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EE" w:rsidRDefault="00804CEE" w:rsidP="00186D41">
      <w:pPr>
        <w:jc w:val="center"/>
        <w:rPr>
          <w:b/>
        </w:rPr>
      </w:pPr>
    </w:p>
    <w:p w:rsidR="00186D41" w:rsidRPr="00030C5F" w:rsidRDefault="00186D41" w:rsidP="00186D41">
      <w:pPr>
        <w:jc w:val="center"/>
        <w:rPr>
          <w:b/>
        </w:rPr>
      </w:pPr>
      <w:r w:rsidRPr="00030C5F">
        <w:rPr>
          <w:b/>
        </w:rPr>
        <w:t>ПОЯСНИТЕЛЬНАЯ ЗАПИСКА</w:t>
      </w:r>
    </w:p>
    <w:p w:rsidR="00241166" w:rsidRPr="00030C5F" w:rsidRDefault="00241166" w:rsidP="00186D41">
      <w:pPr>
        <w:jc w:val="center"/>
        <w:rPr>
          <w:b/>
        </w:rPr>
      </w:pPr>
      <w:r w:rsidRPr="00030C5F">
        <w:rPr>
          <w:b/>
        </w:rPr>
        <w:t>К БАЛАНСУ</w:t>
      </w:r>
    </w:p>
    <w:tbl>
      <w:tblPr>
        <w:tblpPr w:leftFromText="180" w:rightFromText="180" w:vertAnchor="text" w:horzAnchor="margin" w:tblpXSpec="right" w:tblpY="191"/>
        <w:tblOverlap w:val="never"/>
        <w:tblW w:w="2569" w:type="dxa"/>
        <w:tblLook w:val="0000" w:firstRow="0" w:lastRow="0" w:firstColumn="0" w:lastColumn="0" w:noHBand="0" w:noVBand="0"/>
      </w:tblPr>
      <w:tblGrid>
        <w:gridCol w:w="1168"/>
        <w:gridCol w:w="261"/>
        <w:gridCol w:w="1140"/>
      </w:tblGrid>
      <w:tr w:rsidR="007442B9" w:rsidRPr="00030C5F" w:rsidTr="007442B9">
        <w:trPr>
          <w:trHeight w:val="240"/>
        </w:trPr>
        <w:tc>
          <w:tcPr>
            <w:tcW w:w="1168" w:type="dxa"/>
            <w:tcBorders>
              <w:top w:val="nil"/>
              <w:left w:val="nil"/>
              <w:bottom w:val="nil"/>
              <w:right w:val="nil"/>
            </w:tcBorders>
            <w:shd w:val="clear" w:color="auto" w:fill="auto"/>
            <w:noWrap/>
            <w:vAlign w:val="bottom"/>
          </w:tcPr>
          <w:p w:rsidR="007442B9" w:rsidRPr="00030C5F" w:rsidRDefault="007442B9" w:rsidP="007442B9">
            <w:pPr>
              <w:rPr>
                <w:sz w:val="16"/>
                <w:szCs w:val="16"/>
              </w:rPr>
            </w:pPr>
          </w:p>
        </w:tc>
        <w:tc>
          <w:tcPr>
            <w:tcW w:w="261" w:type="dxa"/>
            <w:tcBorders>
              <w:top w:val="nil"/>
              <w:left w:val="nil"/>
              <w:bottom w:val="nil"/>
              <w:right w:val="single" w:sz="4" w:space="0" w:color="auto"/>
            </w:tcBorders>
            <w:shd w:val="clear" w:color="auto" w:fill="auto"/>
            <w:noWrap/>
            <w:vAlign w:val="bottom"/>
          </w:tcPr>
          <w:p w:rsidR="007442B9" w:rsidRPr="00030C5F" w:rsidRDefault="007442B9" w:rsidP="007442B9">
            <w:pPr>
              <w:rPr>
                <w:sz w:val="16"/>
                <w:szCs w:val="16"/>
              </w:rPr>
            </w:pPr>
            <w:r w:rsidRPr="00030C5F">
              <w:rPr>
                <w:sz w:val="16"/>
                <w:szCs w:val="16"/>
              </w:rPr>
              <w:t> </w:t>
            </w:r>
          </w:p>
        </w:tc>
        <w:tc>
          <w:tcPr>
            <w:tcW w:w="1140" w:type="dxa"/>
            <w:tcBorders>
              <w:top w:val="single" w:sz="4" w:space="0" w:color="auto"/>
              <w:left w:val="nil"/>
              <w:bottom w:val="nil"/>
              <w:right w:val="single" w:sz="4" w:space="0" w:color="000000"/>
            </w:tcBorders>
            <w:shd w:val="clear" w:color="auto" w:fill="auto"/>
            <w:noWrap/>
            <w:vAlign w:val="center"/>
          </w:tcPr>
          <w:p w:rsidR="007442B9" w:rsidRPr="00030C5F" w:rsidRDefault="007442B9" w:rsidP="007442B9">
            <w:pPr>
              <w:jc w:val="center"/>
              <w:rPr>
                <w:sz w:val="16"/>
                <w:szCs w:val="16"/>
              </w:rPr>
            </w:pPr>
            <w:r w:rsidRPr="00030C5F">
              <w:rPr>
                <w:sz w:val="16"/>
                <w:szCs w:val="16"/>
              </w:rPr>
              <w:t>КОДЫ</w:t>
            </w:r>
          </w:p>
        </w:tc>
      </w:tr>
      <w:tr w:rsidR="007442B9" w:rsidRPr="00030C5F" w:rsidTr="007442B9">
        <w:trPr>
          <w:trHeight w:val="225"/>
        </w:trPr>
        <w:tc>
          <w:tcPr>
            <w:tcW w:w="1168" w:type="dxa"/>
            <w:tcBorders>
              <w:top w:val="nil"/>
              <w:left w:val="nil"/>
              <w:bottom w:val="nil"/>
              <w:right w:val="nil"/>
            </w:tcBorders>
            <w:shd w:val="clear" w:color="auto" w:fill="auto"/>
            <w:noWrap/>
            <w:vAlign w:val="bottom"/>
          </w:tcPr>
          <w:p w:rsidR="007442B9" w:rsidRPr="00030C5F" w:rsidRDefault="007442B9" w:rsidP="007442B9">
            <w:pPr>
              <w:jc w:val="right"/>
              <w:rPr>
                <w:sz w:val="16"/>
                <w:szCs w:val="16"/>
              </w:rPr>
            </w:pPr>
            <w:r w:rsidRPr="00030C5F">
              <w:rPr>
                <w:sz w:val="16"/>
                <w:szCs w:val="16"/>
              </w:rPr>
              <w:t>Форма по ОКУД</w:t>
            </w:r>
          </w:p>
        </w:tc>
        <w:tc>
          <w:tcPr>
            <w:tcW w:w="261" w:type="dxa"/>
            <w:tcBorders>
              <w:top w:val="nil"/>
              <w:left w:val="nil"/>
              <w:bottom w:val="nil"/>
              <w:right w:val="nil"/>
            </w:tcBorders>
            <w:shd w:val="clear" w:color="auto" w:fill="auto"/>
            <w:noWrap/>
            <w:vAlign w:val="bottom"/>
          </w:tcPr>
          <w:p w:rsidR="007442B9" w:rsidRPr="00030C5F" w:rsidRDefault="007442B9" w:rsidP="007442B9">
            <w:pPr>
              <w:rPr>
                <w:sz w:val="16"/>
                <w:szCs w:val="16"/>
              </w:rPr>
            </w:pPr>
          </w:p>
        </w:tc>
        <w:tc>
          <w:tcPr>
            <w:tcW w:w="1140" w:type="dxa"/>
            <w:tcBorders>
              <w:top w:val="single" w:sz="8" w:space="0" w:color="auto"/>
              <w:left w:val="single" w:sz="8" w:space="0" w:color="auto"/>
              <w:bottom w:val="single" w:sz="4" w:space="0" w:color="auto"/>
              <w:right w:val="single" w:sz="8" w:space="0" w:color="000000"/>
            </w:tcBorders>
            <w:shd w:val="clear" w:color="auto" w:fill="auto"/>
            <w:noWrap/>
            <w:vAlign w:val="bottom"/>
          </w:tcPr>
          <w:p w:rsidR="007442B9" w:rsidRPr="00030C5F" w:rsidRDefault="007442B9" w:rsidP="007442B9">
            <w:pPr>
              <w:jc w:val="center"/>
              <w:rPr>
                <w:sz w:val="16"/>
                <w:szCs w:val="16"/>
              </w:rPr>
            </w:pPr>
            <w:r w:rsidRPr="00030C5F">
              <w:rPr>
                <w:sz w:val="16"/>
                <w:szCs w:val="16"/>
              </w:rPr>
              <w:t>0503760</w:t>
            </w:r>
          </w:p>
        </w:tc>
      </w:tr>
      <w:tr w:rsidR="007442B9" w:rsidRPr="00030C5F" w:rsidTr="007442B9">
        <w:trPr>
          <w:trHeight w:val="225"/>
        </w:trPr>
        <w:tc>
          <w:tcPr>
            <w:tcW w:w="1168" w:type="dxa"/>
            <w:tcBorders>
              <w:top w:val="nil"/>
              <w:left w:val="nil"/>
              <w:bottom w:val="nil"/>
              <w:right w:val="nil"/>
            </w:tcBorders>
            <w:shd w:val="clear" w:color="auto" w:fill="auto"/>
            <w:noWrap/>
            <w:vAlign w:val="bottom"/>
          </w:tcPr>
          <w:p w:rsidR="007442B9" w:rsidRPr="00030C5F" w:rsidRDefault="007442B9" w:rsidP="007442B9">
            <w:pPr>
              <w:jc w:val="right"/>
              <w:rPr>
                <w:sz w:val="16"/>
                <w:szCs w:val="16"/>
              </w:rPr>
            </w:pPr>
            <w:r w:rsidRPr="00030C5F">
              <w:rPr>
                <w:sz w:val="16"/>
                <w:szCs w:val="16"/>
              </w:rPr>
              <w:t>Дата</w:t>
            </w:r>
          </w:p>
        </w:tc>
        <w:tc>
          <w:tcPr>
            <w:tcW w:w="261" w:type="dxa"/>
            <w:tcBorders>
              <w:top w:val="nil"/>
              <w:left w:val="nil"/>
              <w:bottom w:val="nil"/>
              <w:right w:val="nil"/>
            </w:tcBorders>
            <w:shd w:val="clear" w:color="auto" w:fill="auto"/>
            <w:noWrap/>
            <w:vAlign w:val="bottom"/>
          </w:tcPr>
          <w:p w:rsidR="007442B9" w:rsidRPr="00030C5F" w:rsidRDefault="007442B9" w:rsidP="007442B9">
            <w:pPr>
              <w:rPr>
                <w:sz w:val="16"/>
                <w:szCs w:val="16"/>
              </w:rPr>
            </w:pPr>
          </w:p>
        </w:tc>
        <w:tc>
          <w:tcPr>
            <w:tcW w:w="1140" w:type="dxa"/>
            <w:tcBorders>
              <w:top w:val="single" w:sz="4" w:space="0" w:color="auto"/>
              <w:left w:val="single" w:sz="8" w:space="0" w:color="auto"/>
              <w:bottom w:val="single" w:sz="4" w:space="0" w:color="auto"/>
              <w:right w:val="single" w:sz="8" w:space="0" w:color="000000"/>
            </w:tcBorders>
            <w:shd w:val="clear" w:color="auto" w:fill="auto"/>
            <w:noWrap/>
            <w:vAlign w:val="bottom"/>
          </w:tcPr>
          <w:p w:rsidR="007442B9" w:rsidRPr="00030C5F" w:rsidRDefault="007442B9" w:rsidP="007442B9">
            <w:pPr>
              <w:jc w:val="center"/>
              <w:rPr>
                <w:sz w:val="16"/>
                <w:szCs w:val="16"/>
              </w:rPr>
            </w:pPr>
            <w:r w:rsidRPr="00030C5F">
              <w:rPr>
                <w:sz w:val="16"/>
                <w:szCs w:val="16"/>
              </w:rPr>
              <w:t>01.01.202</w:t>
            </w:r>
            <w:r>
              <w:rPr>
                <w:sz w:val="16"/>
                <w:szCs w:val="16"/>
              </w:rPr>
              <w:t>2</w:t>
            </w:r>
          </w:p>
        </w:tc>
      </w:tr>
      <w:tr w:rsidR="007442B9" w:rsidRPr="00030C5F" w:rsidTr="007442B9">
        <w:trPr>
          <w:trHeight w:val="330"/>
        </w:trPr>
        <w:tc>
          <w:tcPr>
            <w:tcW w:w="1168" w:type="dxa"/>
            <w:tcBorders>
              <w:top w:val="nil"/>
              <w:left w:val="nil"/>
              <w:bottom w:val="nil"/>
              <w:right w:val="nil"/>
            </w:tcBorders>
            <w:shd w:val="clear" w:color="auto" w:fill="auto"/>
            <w:noWrap/>
            <w:vAlign w:val="bottom"/>
          </w:tcPr>
          <w:p w:rsidR="007442B9" w:rsidRPr="00030C5F" w:rsidRDefault="007442B9" w:rsidP="007442B9">
            <w:pPr>
              <w:rPr>
                <w:sz w:val="16"/>
                <w:szCs w:val="16"/>
              </w:rPr>
            </w:pPr>
            <w:r w:rsidRPr="00030C5F">
              <w:rPr>
                <w:sz w:val="16"/>
                <w:szCs w:val="16"/>
              </w:rPr>
              <w:t xml:space="preserve">     по ОКПО</w:t>
            </w:r>
          </w:p>
        </w:tc>
        <w:tc>
          <w:tcPr>
            <w:tcW w:w="261" w:type="dxa"/>
            <w:tcBorders>
              <w:top w:val="nil"/>
              <w:left w:val="nil"/>
              <w:bottom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442B9" w:rsidRPr="00030C5F" w:rsidRDefault="007442B9" w:rsidP="007442B9">
            <w:pPr>
              <w:jc w:val="center"/>
              <w:rPr>
                <w:sz w:val="16"/>
                <w:szCs w:val="16"/>
              </w:rPr>
            </w:pPr>
            <w:r w:rsidRPr="00030C5F">
              <w:rPr>
                <w:sz w:val="16"/>
                <w:szCs w:val="16"/>
              </w:rPr>
              <w:t>34438446</w:t>
            </w:r>
          </w:p>
        </w:tc>
      </w:tr>
      <w:tr w:rsidR="007442B9" w:rsidRPr="00030C5F" w:rsidTr="007442B9">
        <w:trPr>
          <w:trHeight w:val="336"/>
        </w:trPr>
        <w:tc>
          <w:tcPr>
            <w:tcW w:w="1168" w:type="dxa"/>
            <w:vMerge w:val="restart"/>
            <w:tcBorders>
              <w:top w:val="nil"/>
              <w:left w:val="nil"/>
              <w:right w:val="nil"/>
            </w:tcBorders>
            <w:shd w:val="clear" w:color="auto" w:fill="auto"/>
            <w:noWrap/>
            <w:vAlign w:val="bottom"/>
          </w:tcPr>
          <w:p w:rsidR="007442B9" w:rsidRPr="00030C5F" w:rsidRDefault="007442B9" w:rsidP="007442B9">
            <w:pPr>
              <w:rPr>
                <w:sz w:val="16"/>
                <w:szCs w:val="16"/>
              </w:rPr>
            </w:pPr>
            <w:r w:rsidRPr="00030C5F">
              <w:rPr>
                <w:sz w:val="16"/>
                <w:szCs w:val="16"/>
              </w:rPr>
              <w:t xml:space="preserve">     </w:t>
            </w:r>
          </w:p>
        </w:tc>
        <w:tc>
          <w:tcPr>
            <w:tcW w:w="261" w:type="dxa"/>
            <w:vMerge w:val="restart"/>
            <w:tcBorders>
              <w:top w:val="nil"/>
              <w:left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vMerge/>
            <w:tcBorders>
              <w:top w:val="nil"/>
              <w:left w:val="single" w:sz="4" w:space="0" w:color="auto"/>
              <w:bottom w:val="single" w:sz="4" w:space="0" w:color="auto"/>
              <w:right w:val="single" w:sz="4" w:space="0" w:color="auto"/>
            </w:tcBorders>
            <w:vAlign w:val="center"/>
          </w:tcPr>
          <w:p w:rsidR="007442B9" w:rsidRPr="00030C5F" w:rsidRDefault="007442B9" w:rsidP="007442B9">
            <w:pPr>
              <w:jc w:val="center"/>
              <w:rPr>
                <w:sz w:val="16"/>
                <w:szCs w:val="16"/>
              </w:rPr>
            </w:pPr>
          </w:p>
        </w:tc>
      </w:tr>
      <w:tr w:rsidR="007442B9" w:rsidRPr="00030C5F" w:rsidTr="007442B9">
        <w:trPr>
          <w:trHeight w:val="210"/>
        </w:trPr>
        <w:tc>
          <w:tcPr>
            <w:tcW w:w="1168" w:type="dxa"/>
            <w:vMerge/>
            <w:tcBorders>
              <w:left w:val="nil"/>
              <w:bottom w:val="nil"/>
              <w:right w:val="nil"/>
            </w:tcBorders>
            <w:shd w:val="clear" w:color="auto" w:fill="auto"/>
            <w:noWrap/>
            <w:vAlign w:val="bottom"/>
          </w:tcPr>
          <w:p w:rsidR="007442B9" w:rsidRPr="00030C5F" w:rsidRDefault="007442B9" w:rsidP="007442B9">
            <w:pPr>
              <w:rPr>
                <w:sz w:val="16"/>
                <w:szCs w:val="16"/>
              </w:rPr>
            </w:pPr>
          </w:p>
        </w:tc>
        <w:tc>
          <w:tcPr>
            <w:tcW w:w="261" w:type="dxa"/>
            <w:vMerge/>
            <w:tcBorders>
              <w:left w:val="nil"/>
              <w:bottom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442B9" w:rsidRPr="00030C5F" w:rsidRDefault="007442B9" w:rsidP="007442B9">
            <w:pPr>
              <w:jc w:val="center"/>
              <w:rPr>
                <w:sz w:val="16"/>
                <w:szCs w:val="16"/>
              </w:rPr>
            </w:pPr>
            <w:r w:rsidRPr="00030C5F">
              <w:rPr>
                <w:sz w:val="16"/>
                <w:szCs w:val="16"/>
              </w:rPr>
              <w:t>71826105</w:t>
            </w:r>
          </w:p>
        </w:tc>
      </w:tr>
      <w:tr w:rsidR="007442B9" w:rsidRPr="00030C5F" w:rsidTr="007442B9">
        <w:trPr>
          <w:trHeight w:val="222"/>
        </w:trPr>
        <w:tc>
          <w:tcPr>
            <w:tcW w:w="1168" w:type="dxa"/>
            <w:tcBorders>
              <w:top w:val="nil"/>
              <w:left w:val="nil"/>
              <w:bottom w:val="nil"/>
              <w:right w:val="nil"/>
            </w:tcBorders>
            <w:shd w:val="clear" w:color="auto" w:fill="auto"/>
            <w:noWrap/>
            <w:vAlign w:val="bottom"/>
          </w:tcPr>
          <w:p w:rsidR="007442B9" w:rsidRPr="00030C5F" w:rsidRDefault="007442B9" w:rsidP="007442B9">
            <w:pPr>
              <w:jc w:val="right"/>
              <w:rPr>
                <w:sz w:val="16"/>
                <w:szCs w:val="16"/>
              </w:rPr>
            </w:pPr>
            <w:r w:rsidRPr="00030C5F">
              <w:rPr>
                <w:sz w:val="16"/>
                <w:szCs w:val="16"/>
              </w:rPr>
              <w:t xml:space="preserve">   по ОКТМО</w:t>
            </w:r>
          </w:p>
        </w:tc>
        <w:tc>
          <w:tcPr>
            <w:tcW w:w="261" w:type="dxa"/>
            <w:tcBorders>
              <w:top w:val="nil"/>
              <w:left w:val="nil"/>
              <w:bottom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vMerge/>
            <w:tcBorders>
              <w:top w:val="nil"/>
              <w:left w:val="single" w:sz="4" w:space="0" w:color="auto"/>
              <w:bottom w:val="single" w:sz="4" w:space="0" w:color="auto"/>
              <w:right w:val="single" w:sz="4" w:space="0" w:color="auto"/>
            </w:tcBorders>
            <w:vAlign w:val="center"/>
          </w:tcPr>
          <w:p w:rsidR="007442B9" w:rsidRPr="00030C5F" w:rsidRDefault="007442B9" w:rsidP="007442B9">
            <w:pPr>
              <w:jc w:val="center"/>
              <w:rPr>
                <w:sz w:val="16"/>
                <w:szCs w:val="16"/>
              </w:rPr>
            </w:pPr>
          </w:p>
        </w:tc>
      </w:tr>
      <w:tr w:rsidR="007442B9" w:rsidRPr="00030C5F" w:rsidTr="007442B9">
        <w:trPr>
          <w:trHeight w:val="222"/>
        </w:trPr>
        <w:tc>
          <w:tcPr>
            <w:tcW w:w="1168" w:type="dxa"/>
            <w:tcBorders>
              <w:top w:val="nil"/>
              <w:left w:val="nil"/>
              <w:bottom w:val="nil"/>
              <w:right w:val="nil"/>
            </w:tcBorders>
            <w:shd w:val="clear" w:color="auto" w:fill="auto"/>
            <w:noWrap/>
            <w:vAlign w:val="bottom"/>
          </w:tcPr>
          <w:p w:rsidR="007442B9" w:rsidRPr="00030C5F" w:rsidRDefault="007442B9" w:rsidP="007442B9">
            <w:pPr>
              <w:jc w:val="center"/>
              <w:rPr>
                <w:sz w:val="16"/>
                <w:szCs w:val="16"/>
              </w:rPr>
            </w:pPr>
            <w:r w:rsidRPr="00030C5F">
              <w:rPr>
                <w:sz w:val="16"/>
                <w:szCs w:val="16"/>
              </w:rPr>
              <w:t xml:space="preserve">   по   ОКПО</w:t>
            </w:r>
          </w:p>
        </w:tc>
        <w:tc>
          <w:tcPr>
            <w:tcW w:w="261" w:type="dxa"/>
            <w:tcBorders>
              <w:top w:val="nil"/>
              <w:left w:val="nil"/>
              <w:bottom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2B9" w:rsidRPr="00030C5F" w:rsidRDefault="007442B9" w:rsidP="007442B9">
            <w:pPr>
              <w:jc w:val="center"/>
              <w:rPr>
                <w:sz w:val="16"/>
                <w:szCs w:val="16"/>
              </w:rPr>
            </w:pPr>
            <w:r w:rsidRPr="00030C5F">
              <w:rPr>
                <w:sz w:val="16"/>
                <w:szCs w:val="16"/>
              </w:rPr>
              <w:t>79554983</w:t>
            </w:r>
          </w:p>
        </w:tc>
      </w:tr>
      <w:tr w:rsidR="007442B9" w:rsidRPr="00030C5F" w:rsidTr="007442B9">
        <w:trPr>
          <w:trHeight w:val="222"/>
        </w:trPr>
        <w:tc>
          <w:tcPr>
            <w:tcW w:w="1168" w:type="dxa"/>
            <w:tcBorders>
              <w:top w:val="nil"/>
              <w:left w:val="nil"/>
              <w:bottom w:val="nil"/>
              <w:right w:val="nil"/>
            </w:tcBorders>
            <w:shd w:val="clear" w:color="auto" w:fill="auto"/>
            <w:noWrap/>
            <w:vAlign w:val="bottom"/>
          </w:tcPr>
          <w:p w:rsidR="007442B9" w:rsidRPr="00030C5F" w:rsidRDefault="007442B9" w:rsidP="007442B9">
            <w:pPr>
              <w:jc w:val="right"/>
              <w:rPr>
                <w:sz w:val="16"/>
                <w:szCs w:val="16"/>
              </w:rPr>
            </w:pPr>
          </w:p>
        </w:tc>
        <w:tc>
          <w:tcPr>
            <w:tcW w:w="261" w:type="dxa"/>
            <w:tcBorders>
              <w:top w:val="nil"/>
              <w:left w:val="nil"/>
              <w:bottom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442B9" w:rsidRPr="00030C5F" w:rsidRDefault="007442B9" w:rsidP="007442B9">
            <w:pPr>
              <w:jc w:val="center"/>
              <w:rPr>
                <w:sz w:val="16"/>
                <w:szCs w:val="16"/>
              </w:rPr>
            </w:pPr>
            <w:r w:rsidRPr="00030C5F">
              <w:rPr>
                <w:sz w:val="16"/>
                <w:szCs w:val="16"/>
              </w:rPr>
              <w:t>650</w:t>
            </w:r>
          </w:p>
        </w:tc>
      </w:tr>
      <w:tr w:rsidR="007442B9" w:rsidRPr="00030C5F" w:rsidTr="007442B9">
        <w:trPr>
          <w:trHeight w:val="222"/>
        </w:trPr>
        <w:tc>
          <w:tcPr>
            <w:tcW w:w="1168" w:type="dxa"/>
            <w:tcBorders>
              <w:top w:val="nil"/>
              <w:left w:val="nil"/>
              <w:bottom w:val="nil"/>
              <w:right w:val="nil"/>
            </w:tcBorders>
            <w:shd w:val="clear" w:color="auto" w:fill="auto"/>
            <w:noWrap/>
            <w:vAlign w:val="bottom"/>
          </w:tcPr>
          <w:p w:rsidR="007442B9" w:rsidRPr="00030C5F" w:rsidRDefault="007442B9" w:rsidP="007442B9">
            <w:pPr>
              <w:jc w:val="right"/>
              <w:rPr>
                <w:sz w:val="16"/>
                <w:szCs w:val="16"/>
              </w:rPr>
            </w:pPr>
            <w:r w:rsidRPr="00030C5F">
              <w:rPr>
                <w:sz w:val="16"/>
                <w:szCs w:val="16"/>
              </w:rPr>
              <w:t>Глава по БК</w:t>
            </w:r>
          </w:p>
        </w:tc>
        <w:tc>
          <w:tcPr>
            <w:tcW w:w="261" w:type="dxa"/>
            <w:tcBorders>
              <w:top w:val="nil"/>
              <w:left w:val="nil"/>
              <w:bottom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vMerge/>
            <w:tcBorders>
              <w:top w:val="nil"/>
              <w:left w:val="single" w:sz="4" w:space="0" w:color="auto"/>
              <w:bottom w:val="single" w:sz="4" w:space="0" w:color="auto"/>
              <w:right w:val="single" w:sz="4" w:space="0" w:color="auto"/>
            </w:tcBorders>
            <w:vAlign w:val="center"/>
          </w:tcPr>
          <w:p w:rsidR="007442B9" w:rsidRPr="00030C5F" w:rsidRDefault="007442B9" w:rsidP="007442B9">
            <w:pPr>
              <w:jc w:val="center"/>
              <w:rPr>
                <w:sz w:val="16"/>
                <w:szCs w:val="16"/>
              </w:rPr>
            </w:pPr>
          </w:p>
        </w:tc>
      </w:tr>
      <w:tr w:rsidR="007442B9" w:rsidRPr="00030C5F" w:rsidTr="007442B9">
        <w:trPr>
          <w:trHeight w:val="222"/>
        </w:trPr>
        <w:tc>
          <w:tcPr>
            <w:tcW w:w="1168" w:type="dxa"/>
            <w:tcBorders>
              <w:top w:val="nil"/>
              <w:left w:val="nil"/>
              <w:bottom w:val="nil"/>
              <w:right w:val="nil"/>
            </w:tcBorders>
            <w:shd w:val="clear" w:color="auto" w:fill="auto"/>
            <w:noWrap/>
            <w:vAlign w:val="bottom"/>
          </w:tcPr>
          <w:p w:rsidR="007442B9" w:rsidRPr="00030C5F" w:rsidRDefault="007442B9" w:rsidP="007442B9">
            <w:pPr>
              <w:jc w:val="right"/>
              <w:rPr>
                <w:sz w:val="16"/>
                <w:szCs w:val="16"/>
              </w:rPr>
            </w:pPr>
          </w:p>
        </w:tc>
        <w:tc>
          <w:tcPr>
            <w:tcW w:w="261" w:type="dxa"/>
            <w:tcBorders>
              <w:top w:val="nil"/>
              <w:left w:val="nil"/>
              <w:bottom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442B9" w:rsidRPr="00030C5F" w:rsidRDefault="007442B9" w:rsidP="007442B9">
            <w:pPr>
              <w:jc w:val="center"/>
              <w:rPr>
                <w:sz w:val="16"/>
                <w:szCs w:val="16"/>
              </w:rPr>
            </w:pPr>
            <w:r w:rsidRPr="00030C5F">
              <w:rPr>
                <w:sz w:val="16"/>
                <w:szCs w:val="16"/>
              </w:rPr>
              <w:t>годовая</w:t>
            </w:r>
          </w:p>
        </w:tc>
      </w:tr>
      <w:tr w:rsidR="007442B9" w:rsidRPr="00030C5F" w:rsidTr="007442B9">
        <w:trPr>
          <w:trHeight w:val="314"/>
        </w:trPr>
        <w:tc>
          <w:tcPr>
            <w:tcW w:w="1168" w:type="dxa"/>
            <w:tcBorders>
              <w:top w:val="nil"/>
              <w:left w:val="nil"/>
              <w:bottom w:val="nil"/>
              <w:right w:val="nil"/>
            </w:tcBorders>
            <w:shd w:val="clear" w:color="auto" w:fill="auto"/>
            <w:noWrap/>
            <w:vAlign w:val="bottom"/>
          </w:tcPr>
          <w:p w:rsidR="007442B9" w:rsidRPr="00030C5F" w:rsidRDefault="007442B9" w:rsidP="007442B9">
            <w:pPr>
              <w:jc w:val="right"/>
              <w:rPr>
                <w:sz w:val="16"/>
                <w:szCs w:val="16"/>
              </w:rPr>
            </w:pPr>
          </w:p>
        </w:tc>
        <w:tc>
          <w:tcPr>
            <w:tcW w:w="261" w:type="dxa"/>
            <w:tcBorders>
              <w:top w:val="nil"/>
              <w:left w:val="nil"/>
              <w:bottom w:val="nil"/>
              <w:right w:val="single" w:sz="4" w:space="0" w:color="auto"/>
            </w:tcBorders>
            <w:shd w:val="clear" w:color="auto" w:fill="auto"/>
            <w:noWrap/>
            <w:vAlign w:val="bottom"/>
          </w:tcPr>
          <w:p w:rsidR="007442B9" w:rsidRPr="00030C5F" w:rsidRDefault="007442B9" w:rsidP="007442B9">
            <w:pPr>
              <w:rPr>
                <w:sz w:val="16"/>
                <w:szCs w:val="16"/>
              </w:rPr>
            </w:pPr>
          </w:p>
        </w:tc>
        <w:tc>
          <w:tcPr>
            <w:tcW w:w="1140" w:type="dxa"/>
            <w:vMerge/>
            <w:tcBorders>
              <w:top w:val="single" w:sz="4" w:space="0" w:color="000000"/>
              <w:left w:val="single" w:sz="4" w:space="0" w:color="auto"/>
              <w:bottom w:val="single" w:sz="4" w:space="0" w:color="auto"/>
              <w:right w:val="single" w:sz="4" w:space="0" w:color="auto"/>
            </w:tcBorders>
            <w:vAlign w:val="center"/>
          </w:tcPr>
          <w:p w:rsidR="007442B9" w:rsidRPr="00030C5F" w:rsidRDefault="007442B9" w:rsidP="007442B9">
            <w:pPr>
              <w:jc w:val="center"/>
              <w:rPr>
                <w:sz w:val="16"/>
                <w:szCs w:val="16"/>
              </w:rPr>
            </w:pPr>
          </w:p>
        </w:tc>
      </w:tr>
      <w:tr w:rsidR="007442B9" w:rsidRPr="00030C5F" w:rsidTr="007442B9">
        <w:trPr>
          <w:trHeight w:val="300"/>
        </w:trPr>
        <w:tc>
          <w:tcPr>
            <w:tcW w:w="1168" w:type="dxa"/>
            <w:tcBorders>
              <w:top w:val="nil"/>
              <w:left w:val="nil"/>
              <w:bottom w:val="nil"/>
              <w:right w:val="nil"/>
            </w:tcBorders>
            <w:shd w:val="clear" w:color="auto" w:fill="auto"/>
            <w:noWrap/>
            <w:vAlign w:val="bottom"/>
          </w:tcPr>
          <w:p w:rsidR="007442B9" w:rsidRPr="00030C5F" w:rsidRDefault="007442B9" w:rsidP="007442B9">
            <w:pPr>
              <w:rPr>
                <w:sz w:val="16"/>
                <w:szCs w:val="16"/>
              </w:rPr>
            </w:pPr>
            <w:r w:rsidRPr="00030C5F">
              <w:rPr>
                <w:sz w:val="16"/>
                <w:szCs w:val="16"/>
              </w:rPr>
              <w:t>по ОКЕИ</w:t>
            </w:r>
          </w:p>
        </w:tc>
        <w:tc>
          <w:tcPr>
            <w:tcW w:w="261" w:type="dxa"/>
            <w:tcBorders>
              <w:top w:val="nil"/>
              <w:left w:val="nil"/>
              <w:bottom w:val="nil"/>
              <w:right w:val="nil"/>
            </w:tcBorders>
            <w:shd w:val="clear" w:color="auto" w:fill="auto"/>
            <w:noWrap/>
            <w:vAlign w:val="bottom"/>
          </w:tcPr>
          <w:p w:rsidR="007442B9" w:rsidRPr="00030C5F" w:rsidRDefault="007442B9" w:rsidP="007442B9">
            <w:pPr>
              <w:rPr>
                <w:sz w:val="16"/>
                <w:szCs w:val="16"/>
              </w:rPr>
            </w:pPr>
          </w:p>
        </w:tc>
        <w:tc>
          <w:tcPr>
            <w:tcW w:w="114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7442B9" w:rsidRPr="00030C5F" w:rsidRDefault="007442B9" w:rsidP="007442B9">
            <w:pPr>
              <w:jc w:val="center"/>
              <w:rPr>
                <w:sz w:val="16"/>
                <w:szCs w:val="16"/>
              </w:rPr>
            </w:pPr>
            <w:r w:rsidRPr="00030C5F">
              <w:rPr>
                <w:sz w:val="16"/>
                <w:szCs w:val="16"/>
              </w:rPr>
              <w:t>383</w:t>
            </w:r>
          </w:p>
        </w:tc>
      </w:tr>
    </w:tbl>
    <w:p w:rsidR="009A0F02" w:rsidRPr="00030C5F" w:rsidRDefault="009A0F02" w:rsidP="00186D41">
      <w:pPr>
        <w:jc w:val="center"/>
        <w:rPr>
          <w:b/>
        </w:rPr>
      </w:pPr>
    </w:p>
    <w:p w:rsidR="00186D41" w:rsidRPr="00030C5F" w:rsidRDefault="00186D41" w:rsidP="00186D41">
      <w:pPr>
        <w:ind w:left="-540"/>
      </w:pPr>
    </w:p>
    <w:p w:rsidR="009A0F02" w:rsidRPr="00030C5F" w:rsidRDefault="009A0F02" w:rsidP="009A0F02">
      <w:pPr>
        <w:jc w:val="center"/>
        <w:rPr>
          <w:b/>
        </w:rPr>
      </w:pPr>
    </w:p>
    <w:p w:rsidR="009A0F02" w:rsidRPr="00030C5F" w:rsidRDefault="00241166" w:rsidP="009A0F02">
      <w:pPr>
        <w:jc w:val="center"/>
        <w:rPr>
          <w:b/>
        </w:rPr>
      </w:pPr>
      <w:r w:rsidRPr="00030C5F">
        <w:rPr>
          <w:b/>
        </w:rPr>
        <w:t xml:space="preserve">                                 </w:t>
      </w:r>
      <w:r w:rsidR="009A0F02" w:rsidRPr="00030C5F">
        <w:rPr>
          <w:b/>
        </w:rPr>
        <w:t xml:space="preserve">на 01 </w:t>
      </w:r>
      <w:r w:rsidR="001840D9" w:rsidRPr="00030C5F">
        <w:rPr>
          <w:b/>
        </w:rPr>
        <w:t>января</w:t>
      </w:r>
      <w:r w:rsidR="009A0F02" w:rsidRPr="00030C5F">
        <w:rPr>
          <w:b/>
        </w:rPr>
        <w:t xml:space="preserve"> 20</w:t>
      </w:r>
      <w:r w:rsidR="00B016F6" w:rsidRPr="00030C5F">
        <w:rPr>
          <w:b/>
        </w:rPr>
        <w:t>2</w:t>
      </w:r>
      <w:r w:rsidR="009145CD" w:rsidRPr="00030C5F">
        <w:rPr>
          <w:b/>
        </w:rPr>
        <w:t>2</w:t>
      </w:r>
      <w:r w:rsidR="009A0F02" w:rsidRPr="00030C5F">
        <w:rPr>
          <w:b/>
        </w:rPr>
        <w:t xml:space="preserve"> г.</w:t>
      </w:r>
    </w:p>
    <w:p w:rsidR="009A0F02" w:rsidRPr="00030C5F" w:rsidRDefault="009A0F02" w:rsidP="009A0F02">
      <w:pPr>
        <w:jc w:val="center"/>
        <w:rPr>
          <w:b/>
        </w:rPr>
      </w:pPr>
    </w:p>
    <w:p w:rsidR="00804C36" w:rsidRPr="00030C5F" w:rsidRDefault="00241166" w:rsidP="007442B9">
      <w:pPr>
        <w:rPr>
          <w:u w:val="single"/>
        </w:rPr>
      </w:pPr>
      <w:r w:rsidRPr="00030C5F">
        <w:t>Учреждение</w:t>
      </w:r>
      <w:r w:rsidR="00186D41" w:rsidRPr="00030C5F">
        <w:t xml:space="preserve">   </w:t>
      </w:r>
      <w:r w:rsidR="00804C36" w:rsidRPr="00030C5F">
        <w:rPr>
          <w:u w:val="single"/>
        </w:rPr>
        <w:t>Муниципальное учреждение «</w:t>
      </w:r>
      <w:proofErr w:type="spellStart"/>
      <w:r w:rsidR="00804C36" w:rsidRPr="00030C5F">
        <w:rPr>
          <w:u w:val="single"/>
        </w:rPr>
        <w:t>ЦФКиС</w:t>
      </w:r>
      <w:proofErr w:type="spellEnd"/>
      <w:r w:rsidR="00804C36" w:rsidRPr="00030C5F">
        <w:rPr>
          <w:u w:val="single"/>
        </w:rPr>
        <w:t xml:space="preserve"> «Юность» </w:t>
      </w:r>
    </w:p>
    <w:p w:rsidR="00241166" w:rsidRPr="00030C5F" w:rsidRDefault="00241166" w:rsidP="007442B9">
      <w:r w:rsidRPr="00030C5F">
        <w:t xml:space="preserve">Обособленное </w:t>
      </w:r>
      <w:proofErr w:type="spellStart"/>
      <w:r w:rsidRPr="00030C5F">
        <w:t>подразделние</w:t>
      </w:r>
      <w:proofErr w:type="spellEnd"/>
      <w:r w:rsidRPr="00030C5F">
        <w:t>_________________________________</w:t>
      </w:r>
    </w:p>
    <w:p w:rsidR="00241166" w:rsidRPr="00030C5F" w:rsidRDefault="00241166" w:rsidP="007442B9">
      <w:pPr>
        <w:rPr>
          <w:u w:val="single"/>
        </w:rPr>
      </w:pPr>
      <w:r w:rsidRPr="00030C5F">
        <w:t xml:space="preserve">Учредитель             </w:t>
      </w:r>
      <w:r w:rsidRPr="00030C5F">
        <w:rPr>
          <w:u w:val="single"/>
        </w:rPr>
        <w:t xml:space="preserve">Администрация городского поселения </w:t>
      </w:r>
      <w:proofErr w:type="spellStart"/>
      <w:r w:rsidRPr="00030C5F">
        <w:rPr>
          <w:u w:val="single"/>
        </w:rPr>
        <w:t>Лянтор</w:t>
      </w:r>
      <w:proofErr w:type="spellEnd"/>
    </w:p>
    <w:p w:rsidR="00186D41" w:rsidRPr="00030C5F" w:rsidRDefault="00186D41" w:rsidP="007442B9">
      <w:pPr>
        <w:rPr>
          <w:b/>
          <w:u w:val="single"/>
        </w:rPr>
      </w:pPr>
      <w:r w:rsidRPr="00030C5F">
        <w:t xml:space="preserve">Наименование </w:t>
      </w:r>
      <w:r w:rsidR="00961F05" w:rsidRPr="00030C5F">
        <w:t>органа</w:t>
      </w:r>
      <w:r w:rsidRPr="00030C5F">
        <w:t xml:space="preserve">      </w:t>
      </w:r>
      <w:r w:rsidRPr="00030C5F">
        <w:rPr>
          <w:b/>
          <w:u w:val="single"/>
        </w:rPr>
        <w:t xml:space="preserve"> </w:t>
      </w:r>
    </w:p>
    <w:p w:rsidR="00961F05" w:rsidRPr="00030C5F" w:rsidRDefault="00961F05" w:rsidP="007442B9">
      <w:r w:rsidRPr="00030C5F">
        <w:t xml:space="preserve">осуществляющего </w:t>
      </w:r>
    </w:p>
    <w:p w:rsidR="00186D41" w:rsidRPr="00030C5F" w:rsidRDefault="00961F05" w:rsidP="007442B9">
      <w:r w:rsidRPr="00030C5F">
        <w:t>полномочия учредителя</w:t>
      </w:r>
      <w:r w:rsidR="00241166" w:rsidRPr="00030C5F">
        <w:t>___________________________</w:t>
      </w:r>
      <w:r w:rsidRPr="00030C5F">
        <w:t>__________</w:t>
      </w:r>
    </w:p>
    <w:p w:rsidR="00186D41" w:rsidRPr="00030C5F" w:rsidRDefault="00186D41" w:rsidP="007442B9">
      <w:pPr>
        <w:rPr>
          <w:u w:val="single"/>
        </w:rPr>
      </w:pPr>
      <w:r w:rsidRPr="00030C5F">
        <w:t xml:space="preserve">Периодичность: </w:t>
      </w:r>
      <w:r w:rsidR="00CB7D1B" w:rsidRPr="00030C5F">
        <w:t xml:space="preserve">месячная, </w:t>
      </w:r>
      <w:r w:rsidRPr="00030C5F">
        <w:t xml:space="preserve">квартальная, </w:t>
      </w:r>
      <w:r w:rsidR="00CB7D1B" w:rsidRPr="00030C5F">
        <w:t>годовая</w:t>
      </w:r>
    </w:p>
    <w:p w:rsidR="0096076A" w:rsidRPr="00030C5F" w:rsidRDefault="00186D41" w:rsidP="007442B9">
      <w:r w:rsidRPr="00030C5F">
        <w:t xml:space="preserve">Единица измерения: руб.                                  </w:t>
      </w:r>
    </w:p>
    <w:p w:rsidR="001276D6" w:rsidRPr="00030C5F" w:rsidRDefault="001276D6" w:rsidP="00186D41">
      <w:pPr>
        <w:ind w:left="-540"/>
      </w:pPr>
    </w:p>
    <w:p w:rsidR="009A4539" w:rsidRPr="00030C5F" w:rsidRDefault="009A4539" w:rsidP="009A4539">
      <w:pPr>
        <w:spacing w:line="276" w:lineRule="auto"/>
        <w:ind w:left="-540" w:firstLine="540"/>
        <w:jc w:val="both"/>
        <w:rPr>
          <w:b/>
          <w:i/>
          <w:sz w:val="28"/>
          <w:szCs w:val="28"/>
        </w:rPr>
      </w:pPr>
      <w:r w:rsidRPr="00030C5F">
        <w:rPr>
          <w:sz w:val="28"/>
          <w:szCs w:val="28"/>
        </w:rPr>
        <w:t xml:space="preserve">              </w:t>
      </w:r>
      <w:r w:rsidRPr="00030C5F">
        <w:rPr>
          <w:b/>
          <w:i/>
          <w:sz w:val="28"/>
          <w:szCs w:val="28"/>
        </w:rPr>
        <w:t xml:space="preserve"> </w:t>
      </w:r>
    </w:p>
    <w:p w:rsidR="00E77C30" w:rsidRPr="00030C5F" w:rsidRDefault="00E77C30" w:rsidP="007442B9">
      <w:pPr>
        <w:spacing w:line="276" w:lineRule="auto"/>
        <w:ind w:firstLine="540"/>
        <w:jc w:val="center"/>
        <w:rPr>
          <w:b/>
          <w:i/>
          <w:sz w:val="28"/>
          <w:szCs w:val="28"/>
        </w:rPr>
      </w:pPr>
      <w:r w:rsidRPr="00030C5F">
        <w:rPr>
          <w:b/>
          <w:i/>
          <w:sz w:val="28"/>
          <w:szCs w:val="28"/>
        </w:rPr>
        <w:t>Раздел 1 «Организационная структура учреждения»</w:t>
      </w:r>
    </w:p>
    <w:p w:rsidR="00B016F6" w:rsidRPr="00030C5F" w:rsidRDefault="00B016F6" w:rsidP="007442B9">
      <w:pPr>
        <w:spacing w:line="276" w:lineRule="auto"/>
        <w:ind w:firstLine="567"/>
        <w:jc w:val="both"/>
        <w:rPr>
          <w:sz w:val="28"/>
          <w:szCs w:val="28"/>
        </w:rPr>
      </w:pPr>
      <w:r w:rsidRPr="00030C5F">
        <w:rPr>
          <w:sz w:val="28"/>
          <w:szCs w:val="28"/>
        </w:rPr>
        <w:t xml:space="preserve">Учреждение является некоммерческой организацией, муниципальным бюджетным учреждением культуры муниципального образования городское поселение </w:t>
      </w:r>
      <w:proofErr w:type="spellStart"/>
      <w:r w:rsidRPr="00030C5F">
        <w:rPr>
          <w:sz w:val="28"/>
          <w:szCs w:val="28"/>
        </w:rPr>
        <w:t>Лянтор</w:t>
      </w:r>
      <w:proofErr w:type="spellEnd"/>
      <w:r w:rsidRPr="00030C5F">
        <w:rPr>
          <w:sz w:val="28"/>
          <w:szCs w:val="28"/>
        </w:rPr>
        <w:t xml:space="preserve">, устав муниципального учреждения  "Центр физической культуры и спорта "Юность" утвержден Постановлением Администрации городского поселения </w:t>
      </w:r>
      <w:proofErr w:type="spellStart"/>
      <w:r w:rsidRPr="00030C5F">
        <w:rPr>
          <w:sz w:val="28"/>
          <w:szCs w:val="28"/>
        </w:rPr>
        <w:t>Лянтор</w:t>
      </w:r>
      <w:proofErr w:type="spellEnd"/>
      <w:r w:rsidRPr="00030C5F">
        <w:rPr>
          <w:sz w:val="28"/>
          <w:szCs w:val="28"/>
        </w:rPr>
        <w:t xml:space="preserve"> от 14.03.2018 № 276 (с изм. от 08.07.2019 № 642)</w:t>
      </w:r>
    </w:p>
    <w:p w:rsidR="00B016F6" w:rsidRPr="00030C5F" w:rsidRDefault="00B016F6" w:rsidP="007442B9">
      <w:pPr>
        <w:spacing w:line="276" w:lineRule="auto"/>
        <w:ind w:firstLine="567"/>
        <w:jc w:val="both"/>
        <w:rPr>
          <w:sz w:val="28"/>
          <w:szCs w:val="28"/>
        </w:rPr>
      </w:pPr>
      <w:r w:rsidRPr="00030C5F">
        <w:rPr>
          <w:sz w:val="28"/>
          <w:szCs w:val="28"/>
        </w:rPr>
        <w:t>Направление деятельности:</w:t>
      </w:r>
    </w:p>
    <w:p w:rsidR="00B016F6" w:rsidRPr="00030C5F" w:rsidRDefault="00B016F6" w:rsidP="007442B9">
      <w:pPr>
        <w:spacing w:line="276" w:lineRule="auto"/>
        <w:ind w:firstLine="567"/>
        <w:jc w:val="both"/>
        <w:rPr>
          <w:sz w:val="28"/>
          <w:szCs w:val="28"/>
        </w:rPr>
      </w:pPr>
      <w:r w:rsidRPr="00030C5F">
        <w:rPr>
          <w:sz w:val="28"/>
          <w:szCs w:val="28"/>
          <w:shd w:val="clear" w:color="auto" w:fill="FFFFFF"/>
        </w:rPr>
        <w:t xml:space="preserve">- обеспечение условий для развития на территории муниципального образования городское поселение </w:t>
      </w:r>
      <w:proofErr w:type="spellStart"/>
      <w:r w:rsidRPr="00030C5F">
        <w:rPr>
          <w:sz w:val="28"/>
          <w:szCs w:val="28"/>
          <w:shd w:val="clear" w:color="auto" w:fill="FFFFFF"/>
        </w:rPr>
        <w:t>Лянтор</w:t>
      </w:r>
      <w:proofErr w:type="spellEnd"/>
      <w:r w:rsidRPr="00030C5F">
        <w:rPr>
          <w:sz w:val="28"/>
          <w:szCs w:val="28"/>
          <w:shd w:val="clear" w:color="auto" w:fill="FFFFFF"/>
        </w:rPr>
        <w:t xml:space="preserve"> физической культуры и массового спорта;</w:t>
      </w:r>
      <w:r w:rsidRPr="00030C5F">
        <w:rPr>
          <w:sz w:val="28"/>
          <w:szCs w:val="28"/>
        </w:rPr>
        <w:br/>
      </w:r>
      <w:r w:rsidR="007442B9">
        <w:rPr>
          <w:sz w:val="28"/>
          <w:szCs w:val="28"/>
          <w:shd w:val="clear" w:color="auto" w:fill="FFFFFF"/>
        </w:rPr>
        <w:t xml:space="preserve">       </w:t>
      </w:r>
      <w:r w:rsidRPr="00030C5F">
        <w:rPr>
          <w:sz w:val="28"/>
          <w:szCs w:val="28"/>
          <w:shd w:val="clear" w:color="auto" w:fill="FFFFFF"/>
        </w:rPr>
        <w:t>- организация и проведение физкультурных, физкультурно-оздоровительных и спортивных мероприятий;</w:t>
      </w:r>
    </w:p>
    <w:p w:rsidR="00B016F6" w:rsidRPr="00030C5F" w:rsidRDefault="00B016F6" w:rsidP="007442B9">
      <w:pPr>
        <w:spacing w:line="276" w:lineRule="auto"/>
        <w:ind w:firstLine="567"/>
        <w:jc w:val="both"/>
        <w:rPr>
          <w:sz w:val="28"/>
          <w:szCs w:val="28"/>
        </w:rPr>
      </w:pPr>
      <w:r w:rsidRPr="00030C5F">
        <w:rPr>
          <w:sz w:val="28"/>
          <w:szCs w:val="28"/>
        </w:rPr>
        <w:t>- организация и осуществление мероприятий по работе с детьми и молодёжью.</w:t>
      </w:r>
    </w:p>
    <w:p w:rsidR="00B016F6" w:rsidRPr="00030C5F" w:rsidRDefault="00B016F6" w:rsidP="007442B9">
      <w:pPr>
        <w:spacing w:line="276" w:lineRule="auto"/>
        <w:ind w:firstLine="567"/>
        <w:jc w:val="both"/>
        <w:rPr>
          <w:sz w:val="28"/>
          <w:szCs w:val="28"/>
        </w:rPr>
      </w:pPr>
      <w:r w:rsidRPr="00030C5F">
        <w:rPr>
          <w:sz w:val="28"/>
          <w:szCs w:val="28"/>
        </w:rPr>
        <w:t xml:space="preserve">Основной целью деятельности Учреждения являются обеспечение условий для развития на территории муниципального образования городское поселение </w:t>
      </w:r>
      <w:proofErr w:type="spellStart"/>
      <w:r w:rsidRPr="00030C5F">
        <w:rPr>
          <w:sz w:val="28"/>
          <w:szCs w:val="28"/>
        </w:rPr>
        <w:t>Лянтор</w:t>
      </w:r>
      <w:proofErr w:type="spellEnd"/>
      <w:r w:rsidRPr="00030C5F">
        <w:rPr>
          <w:sz w:val="28"/>
          <w:szCs w:val="28"/>
        </w:rPr>
        <w:t xml:space="preserve"> физической культуры и массового спорта, организация и проведение физкультурных, физкультурно-оздоровительных и спортивных мероприятий, организация и осуществление мероприятий по работе с детьми и молодёжью.</w:t>
      </w:r>
    </w:p>
    <w:p w:rsidR="00B016F6" w:rsidRPr="00030C5F" w:rsidRDefault="00B016F6" w:rsidP="007442B9">
      <w:pPr>
        <w:spacing w:line="276" w:lineRule="auto"/>
        <w:ind w:firstLine="567"/>
        <w:jc w:val="both"/>
        <w:rPr>
          <w:sz w:val="28"/>
          <w:szCs w:val="28"/>
        </w:rPr>
      </w:pPr>
      <w:r w:rsidRPr="00030C5F">
        <w:rPr>
          <w:sz w:val="28"/>
          <w:szCs w:val="28"/>
        </w:rPr>
        <w:t xml:space="preserve">Учреждению  в едином государственном реестре юридических лиц присвоен   регистрационный номер 1028601679920 от 29.12.2001г. Согласно свидетельству  о постановке на учет юридического лица в налоговом органе по месту нахождения на территории  Российской Федерации Учреждению присвоены  коды: ИНН 8617017104, КПП 861701001. Местонахождение Учреждения: 628449,Росийская Федерация Тюменская область ХМАО-Югра </w:t>
      </w:r>
      <w:proofErr w:type="spellStart"/>
      <w:r w:rsidRPr="00030C5F">
        <w:rPr>
          <w:sz w:val="28"/>
          <w:szCs w:val="28"/>
        </w:rPr>
        <w:t>Сургутский</w:t>
      </w:r>
      <w:proofErr w:type="spellEnd"/>
      <w:r w:rsidRPr="00030C5F">
        <w:rPr>
          <w:sz w:val="28"/>
          <w:szCs w:val="28"/>
        </w:rPr>
        <w:t>, район; город Лянтор,6 микрорайон,44</w:t>
      </w:r>
    </w:p>
    <w:p w:rsidR="00B016F6" w:rsidRPr="00030C5F" w:rsidRDefault="00B016F6" w:rsidP="007442B9">
      <w:pPr>
        <w:spacing w:line="276" w:lineRule="auto"/>
        <w:ind w:firstLine="567"/>
        <w:jc w:val="both"/>
        <w:rPr>
          <w:sz w:val="28"/>
          <w:szCs w:val="28"/>
        </w:rPr>
      </w:pPr>
      <w:r w:rsidRPr="00030C5F">
        <w:rPr>
          <w:sz w:val="28"/>
          <w:szCs w:val="28"/>
        </w:rPr>
        <w:lastRenderedPageBreak/>
        <w:t>Деятельность по осуществлению бухгалтерского учета осуществляется на основании договора от 14 марта 2018 года б/н о бухгалтерском обслуживании с Муниципальным казенным учреждением «</w:t>
      </w:r>
      <w:proofErr w:type="spellStart"/>
      <w:r w:rsidRPr="00030C5F">
        <w:rPr>
          <w:sz w:val="28"/>
          <w:szCs w:val="28"/>
        </w:rPr>
        <w:t>Лянторское</w:t>
      </w:r>
      <w:proofErr w:type="spellEnd"/>
      <w:r w:rsidRPr="00030C5F">
        <w:rPr>
          <w:sz w:val="28"/>
          <w:szCs w:val="28"/>
        </w:rPr>
        <w:t xml:space="preserve"> управление по культуре, спорту и делам молодежи» по ведению бухгалтерского учета.</w:t>
      </w:r>
    </w:p>
    <w:p w:rsidR="00B016F6" w:rsidRPr="00030C5F" w:rsidRDefault="00B016F6" w:rsidP="007442B9">
      <w:pPr>
        <w:spacing w:line="276" w:lineRule="auto"/>
        <w:ind w:firstLine="567"/>
        <w:jc w:val="both"/>
        <w:rPr>
          <w:sz w:val="28"/>
          <w:szCs w:val="28"/>
        </w:rPr>
      </w:pPr>
      <w:r w:rsidRPr="00030C5F">
        <w:rPr>
          <w:sz w:val="28"/>
          <w:szCs w:val="28"/>
        </w:rPr>
        <w:t xml:space="preserve">Главным бухгалтером централизованной бухгалтерии на базе МКУ «Управление культуры и спорта» является </w:t>
      </w:r>
      <w:proofErr w:type="spellStart"/>
      <w:r w:rsidRPr="00030C5F">
        <w:rPr>
          <w:sz w:val="28"/>
          <w:szCs w:val="28"/>
        </w:rPr>
        <w:t>Балко</w:t>
      </w:r>
      <w:proofErr w:type="spellEnd"/>
      <w:r w:rsidRPr="00030C5F">
        <w:rPr>
          <w:sz w:val="28"/>
          <w:szCs w:val="28"/>
        </w:rPr>
        <w:t xml:space="preserve"> Юлия Владимировна.</w:t>
      </w:r>
    </w:p>
    <w:p w:rsidR="00B016F6" w:rsidRPr="00030C5F" w:rsidRDefault="00B016F6" w:rsidP="007442B9">
      <w:pPr>
        <w:spacing w:line="276" w:lineRule="auto"/>
        <w:ind w:firstLine="567"/>
        <w:jc w:val="both"/>
        <w:rPr>
          <w:sz w:val="28"/>
          <w:szCs w:val="28"/>
        </w:rPr>
      </w:pPr>
      <w:r w:rsidRPr="00030C5F">
        <w:rPr>
          <w:sz w:val="28"/>
          <w:szCs w:val="28"/>
        </w:rPr>
        <w:t>Представленные в бухгалтерской отчетности показатели сформированы исходя из нормативных правовых актов, регулирующих ведение бухгалтерского учета и составление бухгалтерской отчетности.</w:t>
      </w:r>
    </w:p>
    <w:p w:rsidR="00B016F6" w:rsidRPr="00030C5F" w:rsidRDefault="00B016F6" w:rsidP="007442B9">
      <w:pPr>
        <w:spacing w:line="276" w:lineRule="auto"/>
        <w:ind w:firstLine="567"/>
        <w:jc w:val="both"/>
        <w:rPr>
          <w:sz w:val="28"/>
          <w:szCs w:val="28"/>
        </w:rPr>
      </w:pPr>
      <w:r w:rsidRPr="00030C5F">
        <w:rPr>
          <w:sz w:val="28"/>
          <w:szCs w:val="28"/>
        </w:rPr>
        <w:t xml:space="preserve">Деятельность учреждения, направлена на осуществление на территории города  государственной и социальной политики в сфере физической культуры и спорта, пропаганды здорового образа жизни, направленной на укрепление здоровья населения, всестороннее и гармоничное развитие личности,  удовлетворение потребности в физическом совершенствовании. </w:t>
      </w:r>
    </w:p>
    <w:p w:rsidR="00B016F6" w:rsidRDefault="00B016F6" w:rsidP="007442B9">
      <w:pPr>
        <w:spacing w:line="276" w:lineRule="auto"/>
        <w:ind w:firstLine="567"/>
        <w:jc w:val="both"/>
        <w:rPr>
          <w:sz w:val="28"/>
          <w:szCs w:val="28"/>
        </w:rPr>
      </w:pPr>
      <w:r w:rsidRPr="00030C5F">
        <w:rPr>
          <w:sz w:val="28"/>
          <w:szCs w:val="28"/>
        </w:rPr>
        <w:t xml:space="preserve">Финансовое обеспечение бюджетного учреждения осуществляется путем предоставления субсидий на финансовое обеспечение выполнения муниципального задания в порядке, установленном Администрацией  городского поселения </w:t>
      </w:r>
      <w:proofErr w:type="spellStart"/>
      <w:r w:rsidRPr="00030C5F">
        <w:rPr>
          <w:sz w:val="28"/>
          <w:szCs w:val="28"/>
        </w:rPr>
        <w:t>Лянтор</w:t>
      </w:r>
      <w:proofErr w:type="spellEnd"/>
      <w:r w:rsidRPr="00030C5F">
        <w:rPr>
          <w:sz w:val="28"/>
          <w:szCs w:val="28"/>
        </w:rPr>
        <w:t>.</w:t>
      </w:r>
      <w:r w:rsidRPr="00B4797A">
        <w:rPr>
          <w:sz w:val="28"/>
          <w:szCs w:val="28"/>
        </w:rPr>
        <w:t xml:space="preserve"> </w:t>
      </w:r>
    </w:p>
    <w:p w:rsidR="0033261E" w:rsidRDefault="0033261E" w:rsidP="0033261E">
      <w:pPr>
        <w:tabs>
          <w:tab w:val="left" w:pos="7797"/>
        </w:tabs>
        <w:spacing w:line="276" w:lineRule="auto"/>
        <w:ind w:firstLine="567"/>
        <w:jc w:val="both"/>
        <w:rPr>
          <w:sz w:val="28"/>
          <w:szCs w:val="28"/>
        </w:rPr>
      </w:pPr>
      <w:r w:rsidRPr="0028233A">
        <w:rPr>
          <w:sz w:val="28"/>
          <w:szCs w:val="28"/>
        </w:rPr>
        <w:t>Финансирование учреждения осуществляетс</w:t>
      </w:r>
      <w:r>
        <w:rPr>
          <w:sz w:val="28"/>
          <w:szCs w:val="28"/>
        </w:rPr>
        <w:t>я в соответствии  с утвержденным</w:t>
      </w:r>
      <w:r w:rsidRPr="0028233A">
        <w:rPr>
          <w:sz w:val="28"/>
          <w:szCs w:val="28"/>
        </w:rPr>
        <w:t xml:space="preserve"> </w:t>
      </w:r>
      <w:r>
        <w:rPr>
          <w:sz w:val="28"/>
          <w:szCs w:val="28"/>
        </w:rPr>
        <w:t>Планом финансово-хозяйственной деятельностью в рамках муниципальных</w:t>
      </w:r>
      <w:r w:rsidRPr="0028233A">
        <w:rPr>
          <w:sz w:val="28"/>
          <w:szCs w:val="28"/>
        </w:rPr>
        <w:t xml:space="preserve"> программ</w:t>
      </w:r>
      <w:r>
        <w:rPr>
          <w:sz w:val="28"/>
          <w:szCs w:val="28"/>
        </w:rPr>
        <w:t>:</w:t>
      </w:r>
    </w:p>
    <w:p w:rsidR="0033261E" w:rsidRDefault="0033261E" w:rsidP="0033261E">
      <w:pPr>
        <w:numPr>
          <w:ilvl w:val="0"/>
          <w:numId w:val="46"/>
        </w:numPr>
        <w:tabs>
          <w:tab w:val="left" w:pos="851"/>
          <w:tab w:val="left" w:pos="7797"/>
        </w:tabs>
        <w:spacing w:line="276" w:lineRule="auto"/>
        <w:ind w:left="0" w:firstLine="567"/>
        <w:jc w:val="both"/>
        <w:rPr>
          <w:sz w:val="28"/>
          <w:szCs w:val="28"/>
        </w:rPr>
      </w:pPr>
      <w:r w:rsidRPr="0033261E">
        <w:rPr>
          <w:sz w:val="28"/>
          <w:szCs w:val="28"/>
        </w:rPr>
        <w:t xml:space="preserve">«Развитие физической культуры и спорта в городе </w:t>
      </w:r>
      <w:proofErr w:type="spellStart"/>
      <w:r w:rsidRPr="0033261E">
        <w:rPr>
          <w:sz w:val="28"/>
          <w:szCs w:val="28"/>
        </w:rPr>
        <w:t>Лянторе</w:t>
      </w:r>
      <w:proofErr w:type="spellEnd"/>
      <w:r w:rsidRPr="0033261E">
        <w:rPr>
          <w:sz w:val="28"/>
          <w:szCs w:val="28"/>
        </w:rPr>
        <w:t xml:space="preserve"> на 2021-2023 годы»</w:t>
      </w:r>
      <w:r w:rsidRPr="00B84575">
        <w:rPr>
          <w:sz w:val="28"/>
          <w:szCs w:val="28"/>
        </w:rPr>
        <w:t xml:space="preserve">, утвержденной Постановлением Администрации городского поселения </w:t>
      </w:r>
      <w:proofErr w:type="spellStart"/>
      <w:r w:rsidRPr="00B84575">
        <w:rPr>
          <w:sz w:val="28"/>
          <w:szCs w:val="28"/>
        </w:rPr>
        <w:t>Лянтор</w:t>
      </w:r>
      <w:proofErr w:type="spellEnd"/>
      <w:r w:rsidRPr="00B84575">
        <w:rPr>
          <w:sz w:val="28"/>
          <w:szCs w:val="28"/>
        </w:rPr>
        <w:t xml:space="preserve"> от 21 декабря 2020 года №109</w:t>
      </w:r>
      <w:r>
        <w:rPr>
          <w:sz w:val="28"/>
          <w:szCs w:val="28"/>
        </w:rPr>
        <w:t>4</w:t>
      </w:r>
      <w:r w:rsidR="000E450D">
        <w:rPr>
          <w:sz w:val="28"/>
          <w:szCs w:val="28"/>
        </w:rPr>
        <w:t>;</w:t>
      </w:r>
    </w:p>
    <w:p w:rsidR="0033261E" w:rsidRPr="00B84575" w:rsidRDefault="0033261E" w:rsidP="0033261E">
      <w:pPr>
        <w:pStyle w:val="af0"/>
        <w:numPr>
          <w:ilvl w:val="0"/>
          <w:numId w:val="45"/>
        </w:numPr>
        <w:tabs>
          <w:tab w:val="left" w:pos="709"/>
          <w:tab w:val="left" w:pos="851"/>
          <w:tab w:val="left" w:pos="7797"/>
        </w:tabs>
        <w:ind w:left="0" w:firstLine="567"/>
        <w:jc w:val="both"/>
        <w:rPr>
          <w:sz w:val="28"/>
          <w:szCs w:val="28"/>
        </w:rPr>
      </w:pPr>
      <w:r w:rsidRPr="00B84575">
        <w:rPr>
          <w:sz w:val="28"/>
          <w:szCs w:val="28"/>
        </w:rPr>
        <w:t>«</w:t>
      </w:r>
      <w:r w:rsidRPr="00B84575">
        <w:rPr>
          <w:rFonts w:ascii="Times New Roman" w:eastAsia="Times New Roman" w:hAnsi="Times New Roman"/>
          <w:sz w:val="28"/>
          <w:szCs w:val="28"/>
          <w:lang w:eastAsia="ru-RU"/>
        </w:rPr>
        <w:t xml:space="preserve">Развитие сферы культуры города </w:t>
      </w:r>
      <w:proofErr w:type="spellStart"/>
      <w:r w:rsidRPr="00B84575">
        <w:rPr>
          <w:rFonts w:ascii="Times New Roman" w:eastAsia="Times New Roman" w:hAnsi="Times New Roman"/>
          <w:sz w:val="28"/>
          <w:szCs w:val="28"/>
          <w:lang w:eastAsia="ru-RU"/>
        </w:rPr>
        <w:t>Лянтора</w:t>
      </w:r>
      <w:proofErr w:type="spellEnd"/>
      <w:r w:rsidRPr="00B84575">
        <w:rPr>
          <w:rFonts w:ascii="Times New Roman" w:eastAsia="Times New Roman" w:hAnsi="Times New Roman"/>
          <w:sz w:val="28"/>
          <w:szCs w:val="28"/>
          <w:lang w:eastAsia="ru-RU"/>
        </w:rPr>
        <w:t xml:space="preserve"> на 2021-2023 годы», утвержденной Постановлением Администрации городского поселения </w:t>
      </w:r>
      <w:proofErr w:type="spellStart"/>
      <w:r w:rsidRPr="00B84575">
        <w:rPr>
          <w:rFonts w:ascii="Times New Roman" w:eastAsia="Times New Roman" w:hAnsi="Times New Roman"/>
          <w:sz w:val="28"/>
          <w:szCs w:val="28"/>
          <w:lang w:eastAsia="ru-RU"/>
        </w:rPr>
        <w:t>Лянтор</w:t>
      </w:r>
      <w:proofErr w:type="spellEnd"/>
      <w:r w:rsidRPr="00B84575">
        <w:rPr>
          <w:rFonts w:ascii="Times New Roman" w:eastAsia="Times New Roman" w:hAnsi="Times New Roman"/>
          <w:sz w:val="28"/>
          <w:szCs w:val="28"/>
          <w:lang w:eastAsia="ru-RU"/>
        </w:rPr>
        <w:t xml:space="preserve"> от 2</w:t>
      </w:r>
      <w:r w:rsidR="000E450D">
        <w:rPr>
          <w:rFonts w:ascii="Times New Roman" w:eastAsia="Times New Roman" w:hAnsi="Times New Roman"/>
          <w:sz w:val="28"/>
          <w:szCs w:val="28"/>
          <w:lang w:eastAsia="ru-RU"/>
        </w:rPr>
        <w:t>1 декабря 2020 года №1095;</w:t>
      </w:r>
    </w:p>
    <w:p w:rsidR="0033261E" w:rsidRPr="00B84575" w:rsidRDefault="0033261E" w:rsidP="0033261E">
      <w:pPr>
        <w:pStyle w:val="af0"/>
        <w:numPr>
          <w:ilvl w:val="0"/>
          <w:numId w:val="45"/>
        </w:numPr>
        <w:tabs>
          <w:tab w:val="left" w:pos="709"/>
          <w:tab w:val="left" w:pos="851"/>
          <w:tab w:val="left" w:pos="7797"/>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84575">
        <w:rPr>
          <w:rFonts w:ascii="Times New Roman" w:eastAsia="Times New Roman" w:hAnsi="Times New Roman"/>
          <w:sz w:val="28"/>
          <w:szCs w:val="28"/>
          <w:lang w:eastAsia="ru-RU"/>
        </w:rPr>
        <w:t xml:space="preserve">Укрепление межнационального и межконфессионального согласия, профилактика экстремизма в муниципальном образовании городское поселение </w:t>
      </w:r>
      <w:proofErr w:type="spellStart"/>
      <w:r w:rsidRPr="00B84575">
        <w:rPr>
          <w:rFonts w:ascii="Times New Roman" w:eastAsia="Times New Roman" w:hAnsi="Times New Roman"/>
          <w:sz w:val="28"/>
          <w:szCs w:val="28"/>
          <w:lang w:eastAsia="ru-RU"/>
        </w:rPr>
        <w:t>Лянтор</w:t>
      </w:r>
      <w:proofErr w:type="spellEnd"/>
      <w:r w:rsidRPr="00B84575">
        <w:rPr>
          <w:rFonts w:ascii="Times New Roman" w:eastAsia="Times New Roman" w:hAnsi="Times New Roman"/>
          <w:sz w:val="28"/>
          <w:szCs w:val="28"/>
          <w:lang w:eastAsia="ru-RU"/>
        </w:rPr>
        <w:t xml:space="preserve"> на 2020-2022 годы</w:t>
      </w:r>
      <w:proofErr w:type="gramStart"/>
      <w:r w:rsidRPr="00B84575">
        <w:rPr>
          <w:rFonts w:ascii="Times New Roman" w:eastAsia="Times New Roman" w:hAnsi="Times New Roman"/>
          <w:sz w:val="28"/>
          <w:szCs w:val="28"/>
          <w:lang w:eastAsia="ru-RU"/>
        </w:rPr>
        <w:t>» ,</w:t>
      </w:r>
      <w:proofErr w:type="gramEnd"/>
      <w:r w:rsidRPr="00B84575">
        <w:rPr>
          <w:rFonts w:ascii="Times New Roman" w:eastAsia="Times New Roman" w:hAnsi="Times New Roman"/>
          <w:sz w:val="28"/>
          <w:szCs w:val="28"/>
          <w:lang w:eastAsia="ru-RU"/>
        </w:rPr>
        <w:t xml:space="preserve"> утвержденной Постановлением Администрации городского поселения </w:t>
      </w:r>
      <w:proofErr w:type="spellStart"/>
      <w:r w:rsidRPr="00B84575">
        <w:rPr>
          <w:rFonts w:ascii="Times New Roman" w:eastAsia="Times New Roman" w:hAnsi="Times New Roman"/>
          <w:sz w:val="28"/>
          <w:szCs w:val="28"/>
          <w:lang w:eastAsia="ru-RU"/>
        </w:rPr>
        <w:t>Лянтор</w:t>
      </w:r>
      <w:proofErr w:type="spellEnd"/>
      <w:r w:rsidRPr="00B84575">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19</w:t>
      </w:r>
      <w:r w:rsidRPr="00B84575">
        <w:rPr>
          <w:rFonts w:ascii="Times New Roman" w:eastAsia="Times New Roman" w:hAnsi="Times New Roman"/>
          <w:sz w:val="28"/>
          <w:szCs w:val="28"/>
          <w:lang w:eastAsia="ru-RU"/>
        </w:rPr>
        <w:t xml:space="preserve"> декабря 20</w:t>
      </w:r>
      <w:r>
        <w:rPr>
          <w:rFonts w:ascii="Times New Roman" w:eastAsia="Times New Roman" w:hAnsi="Times New Roman"/>
          <w:sz w:val="28"/>
          <w:szCs w:val="28"/>
          <w:lang w:eastAsia="ru-RU"/>
        </w:rPr>
        <w:t>19</w:t>
      </w:r>
      <w:r w:rsidRPr="00B84575">
        <w:rPr>
          <w:rFonts w:ascii="Times New Roman" w:eastAsia="Times New Roman" w:hAnsi="Times New Roman"/>
          <w:sz w:val="28"/>
          <w:szCs w:val="28"/>
          <w:lang w:eastAsia="ru-RU"/>
        </w:rPr>
        <w:t xml:space="preserve"> года №1</w:t>
      </w:r>
      <w:r>
        <w:rPr>
          <w:rFonts w:ascii="Times New Roman" w:eastAsia="Times New Roman" w:hAnsi="Times New Roman"/>
          <w:sz w:val="28"/>
          <w:szCs w:val="28"/>
          <w:lang w:eastAsia="ru-RU"/>
        </w:rPr>
        <w:t>181</w:t>
      </w:r>
      <w:r w:rsidRPr="00B84575">
        <w:rPr>
          <w:rFonts w:ascii="Times New Roman" w:eastAsia="Times New Roman" w:hAnsi="Times New Roman"/>
          <w:sz w:val="28"/>
          <w:szCs w:val="28"/>
          <w:lang w:eastAsia="ru-RU"/>
        </w:rPr>
        <w:t>.</w:t>
      </w:r>
    </w:p>
    <w:p w:rsidR="0033261E" w:rsidRPr="0033261E" w:rsidRDefault="0033261E" w:rsidP="007442B9">
      <w:pPr>
        <w:spacing w:line="276" w:lineRule="auto"/>
        <w:ind w:firstLine="567"/>
        <w:jc w:val="both"/>
        <w:rPr>
          <w:sz w:val="28"/>
          <w:szCs w:val="28"/>
        </w:rPr>
      </w:pPr>
    </w:p>
    <w:p w:rsidR="00B016F6" w:rsidRPr="00B4797A" w:rsidRDefault="00B016F6" w:rsidP="007442B9">
      <w:pPr>
        <w:spacing w:line="276" w:lineRule="auto"/>
        <w:ind w:firstLine="540"/>
        <w:jc w:val="both"/>
        <w:rPr>
          <w:b/>
          <w:sz w:val="28"/>
          <w:szCs w:val="28"/>
        </w:rPr>
      </w:pPr>
    </w:p>
    <w:p w:rsidR="001C0F41" w:rsidRPr="00030C5F" w:rsidRDefault="001840D9" w:rsidP="007442B9">
      <w:pPr>
        <w:spacing w:line="276" w:lineRule="auto"/>
        <w:ind w:firstLine="540"/>
        <w:jc w:val="center"/>
        <w:rPr>
          <w:b/>
          <w:i/>
          <w:sz w:val="28"/>
          <w:szCs w:val="28"/>
        </w:rPr>
      </w:pPr>
      <w:r w:rsidRPr="00030C5F">
        <w:rPr>
          <w:b/>
          <w:i/>
          <w:sz w:val="28"/>
          <w:szCs w:val="28"/>
        </w:rPr>
        <w:t>Раздел 2 «Результаты деятельности учреждений»</w:t>
      </w:r>
    </w:p>
    <w:p w:rsidR="00A05A73" w:rsidRPr="007442B9" w:rsidRDefault="00A05A73" w:rsidP="007442B9">
      <w:pPr>
        <w:spacing w:line="276" w:lineRule="auto"/>
        <w:ind w:firstLine="540"/>
        <w:jc w:val="center"/>
        <w:rPr>
          <w:sz w:val="28"/>
          <w:szCs w:val="28"/>
        </w:rPr>
      </w:pPr>
    </w:p>
    <w:p w:rsidR="001840D9" w:rsidRPr="00030C5F" w:rsidRDefault="001840D9" w:rsidP="007442B9">
      <w:pPr>
        <w:spacing w:line="276" w:lineRule="auto"/>
        <w:ind w:firstLine="540"/>
        <w:jc w:val="both"/>
        <w:rPr>
          <w:sz w:val="28"/>
          <w:szCs w:val="28"/>
        </w:rPr>
      </w:pPr>
      <w:r w:rsidRPr="00030C5F">
        <w:rPr>
          <w:sz w:val="28"/>
          <w:szCs w:val="28"/>
        </w:rPr>
        <w:t>Количество фактически занятых штатных единиц учреждени</w:t>
      </w:r>
      <w:r w:rsidR="00A05058" w:rsidRPr="00030C5F">
        <w:rPr>
          <w:sz w:val="28"/>
          <w:szCs w:val="28"/>
        </w:rPr>
        <w:t>я</w:t>
      </w:r>
      <w:r w:rsidRPr="00030C5F">
        <w:rPr>
          <w:sz w:val="28"/>
          <w:szCs w:val="28"/>
        </w:rPr>
        <w:t xml:space="preserve"> спорта на 01.01.20</w:t>
      </w:r>
      <w:r w:rsidR="00233F5B" w:rsidRPr="00030C5F">
        <w:rPr>
          <w:sz w:val="28"/>
          <w:szCs w:val="28"/>
        </w:rPr>
        <w:t>2</w:t>
      </w:r>
      <w:r w:rsidR="00030C5F" w:rsidRPr="00030C5F">
        <w:rPr>
          <w:sz w:val="28"/>
          <w:szCs w:val="28"/>
        </w:rPr>
        <w:t>1</w:t>
      </w:r>
      <w:r w:rsidRPr="00030C5F">
        <w:rPr>
          <w:sz w:val="28"/>
          <w:szCs w:val="28"/>
        </w:rPr>
        <w:t xml:space="preserve"> года – </w:t>
      </w:r>
      <w:r w:rsidR="00030C5F" w:rsidRPr="00030C5F">
        <w:rPr>
          <w:sz w:val="28"/>
          <w:szCs w:val="28"/>
        </w:rPr>
        <w:t>46</w:t>
      </w:r>
      <w:r w:rsidR="00CD027E" w:rsidRPr="00030C5F">
        <w:rPr>
          <w:sz w:val="28"/>
          <w:szCs w:val="28"/>
        </w:rPr>
        <w:t>,</w:t>
      </w:r>
      <w:r w:rsidR="00233F5B" w:rsidRPr="00030C5F">
        <w:rPr>
          <w:sz w:val="28"/>
          <w:szCs w:val="28"/>
        </w:rPr>
        <w:t>0</w:t>
      </w:r>
      <w:r w:rsidRPr="00030C5F">
        <w:rPr>
          <w:sz w:val="28"/>
          <w:szCs w:val="28"/>
        </w:rPr>
        <w:t xml:space="preserve"> единиц, на 01.01.20</w:t>
      </w:r>
      <w:r w:rsidR="00316BE3" w:rsidRPr="00030C5F">
        <w:rPr>
          <w:sz w:val="28"/>
          <w:szCs w:val="28"/>
        </w:rPr>
        <w:t>2</w:t>
      </w:r>
      <w:r w:rsidR="00030C5F" w:rsidRPr="00030C5F">
        <w:rPr>
          <w:sz w:val="28"/>
          <w:szCs w:val="28"/>
        </w:rPr>
        <w:t>2</w:t>
      </w:r>
      <w:r w:rsidRPr="00030C5F">
        <w:rPr>
          <w:sz w:val="28"/>
          <w:szCs w:val="28"/>
        </w:rPr>
        <w:t xml:space="preserve"> года -  </w:t>
      </w:r>
      <w:r w:rsidR="00030C5F" w:rsidRPr="00030C5F">
        <w:rPr>
          <w:sz w:val="28"/>
          <w:szCs w:val="28"/>
        </w:rPr>
        <w:t>45,5</w:t>
      </w:r>
      <w:r w:rsidRPr="00030C5F">
        <w:rPr>
          <w:sz w:val="28"/>
          <w:szCs w:val="28"/>
        </w:rPr>
        <w:t xml:space="preserve"> единиц.</w:t>
      </w:r>
    </w:p>
    <w:p w:rsidR="001840D9" w:rsidRPr="00030C5F" w:rsidRDefault="001840D9" w:rsidP="007442B9">
      <w:pPr>
        <w:spacing w:line="276" w:lineRule="auto"/>
        <w:ind w:firstLine="540"/>
        <w:jc w:val="both"/>
        <w:rPr>
          <w:sz w:val="28"/>
          <w:szCs w:val="28"/>
        </w:rPr>
      </w:pPr>
      <w:r w:rsidRPr="00030C5F">
        <w:rPr>
          <w:sz w:val="28"/>
          <w:szCs w:val="28"/>
        </w:rPr>
        <w:t>Совокупный объем закупок за отчетный финансовый год составил</w:t>
      </w:r>
      <w:r w:rsidR="00EA7D65" w:rsidRPr="00030C5F">
        <w:rPr>
          <w:sz w:val="28"/>
          <w:szCs w:val="28"/>
        </w:rPr>
        <w:t xml:space="preserve"> </w:t>
      </w:r>
      <w:r w:rsidR="00CA5958" w:rsidRPr="00030C5F">
        <w:rPr>
          <w:sz w:val="28"/>
          <w:szCs w:val="28"/>
        </w:rPr>
        <w:t>8</w:t>
      </w:r>
      <w:r w:rsidR="003E77BF" w:rsidRPr="00030C5F">
        <w:rPr>
          <w:sz w:val="28"/>
          <w:szCs w:val="28"/>
        </w:rPr>
        <w:t> </w:t>
      </w:r>
      <w:r w:rsidR="00CA5958" w:rsidRPr="00030C5F">
        <w:rPr>
          <w:sz w:val="28"/>
          <w:szCs w:val="28"/>
        </w:rPr>
        <w:t>464</w:t>
      </w:r>
      <w:r w:rsidR="003E77BF" w:rsidRPr="00030C5F">
        <w:rPr>
          <w:sz w:val="28"/>
          <w:szCs w:val="28"/>
        </w:rPr>
        <w:t> </w:t>
      </w:r>
      <w:r w:rsidR="00CA5958" w:rsidRPr="00030C5F">
        <w:rPr>
          <w:sz w:val="28"/>
          <w:szCs w:val="28"/>
        </w:rPr>
        <w:t>107</w:t>
      </w:r>
      <w:r w:rsidR="003E77BF" w:rsidRPr="00030C5F">
        <w:rPr>
          <w:sz w:val="28"/>
          <w:szCs w:val="28"/>
        </w:rPr>
        <w:t>,</w:t>
      </w:r>
      <w:r w:rsidR="00CA5958" w:rsidRPr="00030C5F">
        <w:rPr>
          <w:sz w:val="28"/>
          <w:szCs w:val="28"/>
        </w:rPr>
        <w:t>41</w:t>
      </w:r>
      <w:r w:rsidR="00305C5E" w:rsidRPr="00030C5F">
        <w:rPr>
          <w:sz w:val="28"/>
          <w:szCs w:val="28"/>
        </w:rPr>
        <w:t xml:space="preserve"> </w:t>
      </w:r>
      <w:r w:rsidR="00EA7D65" w:rsidRPr="00030C5F">
        <w:rPr>
          <w:sz w:val="28"/>
          <w:szCs w:val="28"/>
        </w:rPr>
        <w:t>рублей.</w:t>
      </w:r>
    </w:p>
    <w:p w:rsidR="00EA7D65" w:rsidRPr="00030C5F" w:rsidRDefault="00EA7D65" w:rsidP="007442B9">
      <w:pPr>
        <w:spacing w:line="276" w:lineRule="auto"/>
        <w:ind w:firstLine="540"/>
        <w:jc w:val="both"/>
        <w:rPr>
          <w:sz w:val="28"/>
          <w:szCs w:val="28"/>
        </w:rPr>
      </w:pPr>
      <w:r w:rsidRPr="00030C5F">
        <w:rPr>
          <w:sz w:val="28"/>
          <w:szCs w:val="28"/>
        </w:rPr>
        <w:t>За отчетный период в бюджетн</w:t>
      </w:r>
      <w:r w:rsidR="00CD027E" w:rsidRPr="00030C5F">
        <w:rPr>
          <w:sz w:val="28"/>
          <w:szCs w:val="28"/>
        </w:rPr>
        <w:t>ое</w:t>
      </w:r>
      <w:r w:rsidRPr="00030C5F">
        <w:rPr>
          <w:sz w:val="28"/>
          <w:szCs w:val="28"/>
        </w:rPr>
        <w:t xml:space="preserve"> муниципальн</w:t>
      </w:r>
      <w:r w:rsidR="00CD027E" w:rsidRPr="00030C5F">
        <w:rPr>
          <w:sz w:val="28"/>
          <w:szCs w:val="28"/>
        </w:rPr>
        <w:t>о</w:t>
      </w:r>
      <w:r w:rsidRPr="00030C5F">
        <w:rPr>
          <w:sz w:val="28"/>
          <w:szCs w:val="28"/>
        </w:rPr>
        <w:t>е учреждени</w:t>
      </w:r>
      <w:r w:rsidR="00CD027E" w:rsidRPr="00030C5F">
        <w:rPr>
          <w:sz w:val="28"/>
          <w:szCs w:val="28"/>
        </w:rPr>
        <w:t>е</w:t>
      </w:r>
      <w:r w:rsidRPr="00030C5F">
        <w:rPr>
          <w:sz w:val="28"/>
          <w:szCs w:val="28"/>
        </w:rPr>
        <w:t xml:space="preserve">  спорта поступило:</w:t>
      </w:r>
    </w:p>
    <w:p w:rsidR="00EA7D65" w:rsidRPr="00030C5F" w:rsidRDefault="00EA7D65" w:rsidP="007442B9">
      <w:pPr>
        <w:spacing w:line="276" w:lineRule="auto"/>
        <w:ind w:firstLine="540"/>
        <w:jc w:val="both"/>
        <w:rPr>
          <w:sz w:val="28"/>
          <w:szCs w:val="28"/>
        </w:rPr>
      </w:pPr>
      <w:r w:rsidRPr="00030C5F">
        <w:rPr>
          <w:sz w:val="28"/>
          <w:szCs w:val="28"/>
        </w:rPr>
        <w:t>основных средств на сумму:</w:t>
      </w:r>
    </w:p>
    <w:p w:rsidR="00EA7D65" w:rsidRPr="00030C5F" w:rsidRDefault="00EA7D65" w:rsidP="007442B9">
      <w:pPr>
        <w:spacing w:line="276" w:lineRule="auto"/>
        <w:ind w:firstLine="540"/>
        <w:jc w:val="both"/>
        <w:rPr>
          <w:sz w:val="28"/>
          <w:szCs w:val="28"/>
        </w:rPr>
      </w:pPr>
      <w:r w:rsidRPr="00030C5F">
        <w:rPr>
          <w:sz w:val="28"/>
          <w:szCs w:val="28"/>
        </w:rPr>
        <w:t xml:space="preserve">- за счет средств субсидии на выполнение муниципального задания </w:t>
      </w:r>
      <w:r w:rsidR="008635A2" w:rsidRPr="00030C5F">
        <w:rPr>
          <w:sz w:val="28"/>
          <w:szCs w:val="28"/>
        </w:rPr>
        <w:t>69</w:t>
      </w:r>
      <w:r w:rsidR="007D049C" w:rsidRPr="00030C5F">
        <w:rPr>
          <w:sz w:val="28"/>
          <w:szCs w:val="28"/>
        </w:rPr>
        <w:t> </w:t>
      </w:r>
      <w:r w:rsidR="008635A2" w:rsidRPr="00030C5F">
        <w:rPr>
          <w:sz w:val="28"/>
          <w:szCs w:val="28"/>
        </w:rPr>
        <w:t>668</w:t>
      </w:r>
      <w:r w:rsidR="007D049C" w:rsidRPr="00030C5F">
        <w:rPr>
          <w:sz w:val="28"/>
          <w:szCs w:val="28"/>
        </w:rPr>
        <w:t>,00</w:t>
      </w:r>
      <w:r w:rsidRPr="00030C5F">
        <w:rPr>
          <w:sz w:val="28"/>
          <w:szCs w:val="28"/>
        </w:rPr>
        <w:t xml:space="preserve"> рублей;</w:t>
      </w:r>
    </w:p>
    <w:p w:rsidR="00EA7D65" w:rsidRPr="00030C5F" w:rsidRDefault="00EA7D65" w:rsidP="007442B9">
      <w:pPr>
        <w:spacing w:line="276" w:lineRule="auto"/>
        <w:ind w:firstLine="567"/>
        <w:jc w:val="both"/>
        <w:rPr>
          <w:sz w:val="28"/>
          <w:szCs w:val="28"/>
        </w:rPr>
      </w:pPr>
      <w:r w:rsidRPr="00030C5F">
        <w:rPr>
          <w:sz w:val="28"/>
          <w:szCs w:val="28"/>
        </w:rPr>
        <w:t xml:space="preserve">- за счет средств субсидии на иные цели- </w:t>
      </w:r>
      <w:r w:rsidR="008635A2" w:rsidRPr="00030C5F">
        <w:rPr>
          <w:sz w:val="28"/>
          <w:szCs w:val="28"/>
        </w:rPr>
        <w:t>862 970</w:t>
      </w:r>
      <w:r w:rsidR="007D049C" w:rsidRPr="00030C5F">
        <w:rPr>
          <w:sz w:val="28"/>
          <w:szCs w:val="28"/>
        </w:rPr>
        <w:t>,</w:t>
      </w:r>
      <w:r w:rsidR="008635A2" w:rsidRPr="00030C5F">
        <w:rPr>
          <w:sz w:val="28"/>
          <w:szCs w:val="28"/>
        </w:rPr>
        <w:t>48</w:t>
      </w:r>
      <w:r w:rsidRPr="00030C5F">
        <w:rPr>
          <w:color w:val="FF0000"/>
          <w:sz w:val="28"/>
          <w:szCs w:val="28"/>
        </w:rPr>
        <w:t xml:space="preserve"> </w:t>
      </w:r>
      <w:r w:rsidRPr="00030C5F">
        <w:rPr>
          <w:sz w:val="28"/>
          <w:szCs w:val="28"/>
        </w:rPr>
        <w:t>рублей;</w:t>
      </w:r>
    </w:p>
    <w:p w:rsidR="00EA7D65" w:rsidRPr="00030C5F" w:rsidRDefault="00EA7D65" w:rsidP="007442B9">
      <w:pPr>
        <w:spacing w:line="276" w:lineRule="auto"/>
        <w:ind w:firstLine="567"/>
        <w:jc w:val="both"/>
        <w:rPr>
          <w:sz w:val="28"/>
          <w:szCs w:val="28"/>
        </w:rPr>
      </w:pPr>
      <w:r w:rsidRPr="00030C5F">
        <w:rPr>
          <w:sz w:val="28"/>
          <w:szCs w:val="28"/>
        </w:rPr>
        <w:t>-</w:t>
      </w:r>
      <w:r w:rsidR="0081086F" w:rsidRPr="00030C5F">
        <w:rPr>
          <w:sz w:val="28"/>
          <w:szCs w:val="28"/>
        </w:rPr>
        <w:t xml:space="preserve"> </w:t>
      </w:r>
      <w:r w:rsidRPr="00030C5F">
        <w:rPr>
          <w:sz w:val="28"/>
          <w:szCs w:val="28"/>
        </w:rPr>
        <w:t xml:space="preserve">за счет средств от приносящей доход деятельности- </w:t>
      </w:r>
      <w:r w:rsidR="008635A2" w:rsidRPr="00030C5F">
        <w:rPr>
          <w:sz w:val="28"/>
          <w:szCs w:val="28"/>
        </w:rPr>
        <w:t>0</w:t>
      </w:r>
      <w:r w:rsidR="00EA62CD" w:rsidRPr="00030C5F">
        <w:rPr>
          <w:sz w:val="28"/>
          <w:szCs w:val="28"/>
        </w:rPr>
        <w:t>, 00</w:t>
      </w:r>
      <w:r w:rsidR="00D859AE" w:rsidRPr="00030C5F">
        <w:rPr>
          <w:sz w:val="28"/>
          <w:szCs w:val="28"/>
        </w:rPr>
        <w:t xml:space="preserve"> </w:t>
      </w:r>
      <w:r w:rsidR="007D049C" w:rsidRPr="00030C5F">
        <w:rPr>
          <w:sz w:val="28"/>
          <w:szCs w:val="28"/>
        </w:rPr>
        <w:t>рубл</w:t>
      </w:r>
      <w:r w:rsidR="008635A2" w:rsidRPr="00030C5F">
        <w:rPr>
          <w:sz w:val="28"/>
          <w:szCs w:val="28"/>
        </w:rPr>
        <w:t>ей</w:t>
      </w:r>
      <w:r w:rsidRPr="00030C5F">
        <w:rPr>
          <w:sz w:val="28"/>
          <w:szCs w:val="28"/>
        </w:rPr>
        <w:t>;</w:t>
      </w:r>
    </w:p>
    <w:p w:rsidR="007D049C" w:rsidRPr="00030C5F" w:rsidRDefault="007D049C" w:rsidP="007442B9">
      <w:pPr>
        <w:ind w:firstLine="567"/>
        <w:jc w:val="both"/>
        <w:rPr>
          <w:sz w:val="28"/>
          <w:szCs w:val="28"/>
        </w:rPr>
      </w:pPr>
      <w:r w:rsidRPr="00030C5F">
        <w:rPr>
          <w:sz w:val="28"/>
          <w:szCs w:val="28"/>
        </w:rPr>
        <w:t xml:space="preserve">- передано учредителем в </w:t>
      </w:r>
      <w:r w:rsidR="00EA7D65" w:rsidRPr="00030C5F">
        <w:rPr>
          <w:sz w:val="28"/>
          <w:szCs w:val="28"/>
        </w:rPr>
        <w:t xml:space="preserve">оперативное управление – </w:t>
      </w:r>
      <w:r w:rsidR="00562DF7" w:rsidRPr="00030C5F">
        <w:rPr>
          <w:sz w:val="28"/>
          <w:szCs w:val="28"/>
        </w:rPr>
        <w:t>11 734</w:t>
      </w:r>
      <w:r w:rsidRPr="00030C5F">
        <w:rPr>
          <w:sz w:val="28"/>
          <w:szCs w:val="28"/>
        </w:rPr>
        <w:t>,</w:t>
      </w:r>
      <w:r w:rsidR="00562DF7" w:rsidRPr="00030C5F">
        <w:rPr>
          <w:sz w:val="28"/>
          <w:szCs w:val="28"/>
        </w:rPr>
        <w:t>70</w:t>
      </w:r>
      <w:r w:rsidR="00EA7D65" w:rsidRPr="00030C5F">
        <w:rPr>
          <w:color w:val="FF0000"/>
          <w:sz w:val="28"/>
          <w:szCs w:val="28"/>
        </w:rPr>
        <w:t xml:space="preserve"> </w:t>
      </w:r>
      <w:r w:rsidR="00562DF7" w:rsidRPr="00030C5F">
        <w:rPr>
          <w:sz w:val="28"/>
          <w:szCs w:val="28"/>
        </w:rPr>
        <w:t>рублей.</w:t>
      </w:r>
    </w:p>
    <w:p w:rsidR="00EA7D65" w:rsidRPr="00030C5F" w:rsidRDefault="00EA7D65" w:rsidP="007442B9">
      <w:pPr>
        <w:spacing w:line="276" w:lineRule="auto"/>
        <w:ind w:firstLine="567"/>
        <w:jc w:val="both"/>
        <w:rPr>
          <w:sz w:val="28"/>
          <w:szCs w:val="28"/>
        </w:rPr>
      </w:pPr>
      <w:r w:rsidRPr="00030C5F">
        <w:rPr>
          <w:sz w:val="28"/>
          <w:szCs w:val="28"/>
        </w:rPr>
        <w:t>Материальных запасов на сумму:</w:t>
      </w:r>
    </w:p>
    <w:p w:rsidR="00EA7D65" w:rsidRPr="00030C5F" w:rsidRDefault="00EA7D65" w:rsidP="007442B9">
      <w:pPr>
        <w:spacing w:line="276" w:lineRule="auto"/>
        <w:ind w:firstLine="567"/>
        <w:jc w:val="both"/>
        <w:rPr>
          <w:sz w:val="28"/>
          <w:szCs w:val="28"/>
        </w:rPr>
      </w:pPr>
      <w:r w:rsidRPr="00030C5F">
        <w:rPr>
          <w:sz w:val="28"/>
          <w:szCs w:val="28"/>
        </w:rPr>
        <w:t xml:space="preserve">- за счет средств субсидии на выполнение муниципального задания- </w:t>
      </w:r>
      <w:r w:rsidR="00CA5958" w:rsidRPr="00030C5F">
        <w:rPr>
          <w:sz w:val="28"/>
          <w:szCs w:val="28"/>
        </w:rPr>
        <w:t>463</w:t>
      </w:r>
      <w:r w:rsidR="007D049C" w:rsidRPr="00030C5F">
        <w:rPr>
          <w:sz w:val="28"/>
          <w:szCs w:val="28"/>
        </w:rPr>
        <w:t> </w:t>
      </w:r>
      <w:r w:rsidR="00CA5958" w:rsidRPr="00030C5F">
        <w:rPr>
          <w:sz w:val="28"/>
          <w:szCs w:val="28"/>
        </w:rPr>
        <w:t>743</w:t>
      </w:r>
      <w:r w:rsidR="007D049C" w:rsidRPr="00030C5F">
        <w:rPr>
          <w:sz w:val="28"/>
          <w:szCs w:val="28"/>
        </w:rPr>
        <w:t>,</w:t>
      </w:r>
      <w:r w:rsidR="00CA5958" w:rsidRPr="00030C5F">
        <w:rPr>
          <w:sz w:val="28"/>
          <w:szCs w:val="28"/>
        </w:rPr>
        <w:t>78</w:t>
      </w:r>
      <w:r w:rsidRPr="00030C5F">
        <w:rPr>
          <w:sz w:val="28"/>
          <w:szCs w:val="28"/>
        </w:rPr>
        <w:t xml:space="preserve"> рублей;</w:t>
      </w:r>
    </w:p>
    <w:p w:rsidR="007D049C" w:rsidRPr="00030C5F" w:rsidRDefault="007D049C" w:rsidP="007442B9">
      <w:pPr>
        <w:spacing w:line="276" w:lineRule="auto"/>
        <w:ind w:firstLine="567"/>
        <w:jc w:val="both"/>
        <w:rPr>
          <w:sz w:val="28"/>
          <w:szCs w:val="28"/>
        </w:rPr>
      </w:pPr>
      <w:r w:rsidRPr="00030C5F">
        <w:rPr>
          <w:sz w:val="28"/>
          <w:szCs w:val="28"/>
        </w:rPr>
        <w:t xml:space="preserve">- за счет средств субсидии на иные цели – </w:t>
      </w:r>
      <w:r w:rsidR="00CA5958" w:rsidRPr="00030C5F">
        <w:rPr>
          <w:sz w:val="28"/>
          <w:szCs w:val="28"/>
        </w:rPr>
        <w:t>237 029</w:t>
      </w:r>
      <w:r w:rsidRPr="00030C5F">
        <w:rPr>
          <w:sz w:val="28"/>
          <w:szCs w:val="28"/>
        </w:rPr>
        <w:t>,</w:t>
      </w:r>
      <w:r w:rsidR="00CA5958" w:rsidRPr="00030C5F">
        <w:rPr>
          <w:sz w:val="28"/>
          <w:szCs w:val="28"/>
        </w:rPr>
        <w:t>52</w:t>
      </w:r>
      <w:r w:rsidRPr="00030C5F">
        <w:rPr>
          <w:sz w:val="28"/>
          <w:szCs w:val="28"/>
        </w:rPr>
        <w:t xml:space="preserve"> рубля;</w:t>
      </w:r>
    </w:p>
    <w:p w:rsidR="00EA7D65" w:rsidRPr="00030C5F" w:rsidRDefault="00EA7D65" w:rsidP="007442B9">
      <w:pPr>
        <w:spacing w:line="276" w:lineRule="auto"/>
        <w:ind w:firstLine="567"/>
        <w:jc w:val="both"/>
        <w:rPr>
          <w:sz w:val="28"/>
          <w:szCs w:val="28"/>
        </w:rPr>
      </w:pPr>
      <w:r w:rsidRPr="00030C5F">
        <w:rPr>
          <w:sz w:val="28"/>
          <w:szCs w:val="28"/>
        </w:rPr>
        <w:t>-</w:t>
      </w:r>
      <w:r w:rsidR="0081086F" w:rsidRPr="00030C5F">
        <w:rPr>
          <w:sz w:val="28"/>
          <w:szCs w:val="28"/>
        </w:rPr>
        <w:t xml:space="preserve"> </w:t>
      </w:r>
      <w:r w:rsidRPr="00030C5F">
        <w:rPr>
          <w:sz w:val="28"/>
          <w:szCs w:val="28"/>
        </w:rPr>
        <w:t xml:space="preserve">за счет средств от приносящей доход деятельности – </w:t>
      </w:r>
      <w:r w:rsidR="00CA5958" w:rsidRPr="00030C5F">
        <w:rPr>
          <w:sz w:val="28"/>
          <w:szCs w:val="28"/>
        </w:rPr>
        <w:t>27</w:t>
      </w:r>
      <w:r w:rsidR="007D049C" w:rsidRPr="00030C5F">
        <w:rPr>
          <w:sz w:val="28"/>
          <w:szCs w:val="28"/>
        </w:rPr>
        <w:t> </w:t>
      </w:r>
      <w:r w:rsidR="00CA5958" w:rsidRPr="00030C5F">
        <w:rPr>
          <w:sz w:val="28"/>
          <w:szCs w:val="28"/>
        </w:rPr>
        <w:t>50</w:t>
      </w:r>
      <w:r w:rsidR="007D049C" w:rsidRPr="00030C5F">
        <w:rPr>
          <w:sz w:val="28"/>
          <w:szCs w:val="28"/>
        </w:rPr>
        <w:t>0,00</w:t>
      </w:r>
      <w:r w:rsidR="00A9099A" w:rsidRPr="00030C5F">
        <w:rPr>
          <w:sz w:val="28"/>
          <w:szCs w:val="28"/>
        </w:rPr>
        <w:t xml:space="preserve"> рублей;</w:t>
      </w:r>
    </w:p>
    <w:p w:rsidR="00A9099A" w:rsidRPr="00030C5F" w:rsidRDefault="007D049C" w:rsidP="007442B9">
      <w:pPr>
        <w:spacing w:line="276" w:lineRule="auto"/>
        <w:ind w:firstLine="567"/>
        <w:jc w:val="both"/>
        <w:rPr>
          <w:sz w:val="28"/>
          <w:szCs w:val="28"/>
        </w:rPr>
      </w:pPr>
      <w:r w:rsidRPr="00030C5F">
        <w:rPr>
          <w:sz w:val="28"/>
          <w:szCs w:val="28"/>
        </w:rPr>
        <w:t xml:space="preserve">- передано </w:t>
      </w:r>
      <w:r w:rsidR="00562DF7" w:rsidRPr="00030C5F">
        <w:rPr>
          <w:sz w:val="28"/>
          <w:szCs w:val="28"/>
        </w:rPr>
        <w:t>казенным учреждением</w:t>
      </w:r>
      <w:r w:rsidRPr="00030C5F">
        <w:rPr>
          <w:sz w:val="28"/>
          <w:szCs w:val="28"/>
        </w:rPr>
        <w:t xml:space="preserve"> – </w:t>
      </w:r>
      <w:r w:rsidR="00562DF7" w:rsidRPr="00030C5F">
        <w:rPr>
          <w:sz w:val="28"/>
          <w:szCs w:val="28"/>
        </w:rPr>
        <w:t>88 380,00 рублей</w:t>
      </w:r>
      <w:r w:rsidR="00A9099A" w:rsidRPr="00030C5F">
        <w:rPr>
          <w:sz w:val="28"/>
          <w:szCs w:val="28"/>
        </w:rPr>
        <w:t xml:space="preserve">. </w:t>
      </w:r>
    </w:p>
    <w:p w:rsidR="00013179" w:rsidRPr="00030C5F" w:rsidRDefault="00EA7D65" w:rsidP="007442B9">
      <w:pPr>
        <w:spacing w:line="276" w:lineRule="auto"/>
        <w:ind w:firstLine="539"/>
        <w:jc w:val="both"/>
        <w:rPr>
          <w:sz w:val="28"/>
          <w:szCs w:val="28"/>
        </w:rPr>
      </w:pPr>
      <w:r w:rsidRPr="00030C5F">
        <w:rPr>
          <w:sz w:val="28"/>
          <w:szCs w:val="28"/>
        </w:rPr>
        <w:t>Оснащенность учреждени</w:t>
      </w:r>
      <w:r w:rsidR="00CD027E" w:rsidRPr="00030C5F">
        <w:rPr>
          <w:sz w:val="28"/>
          <w:szCs w:val="28"/>
        </w:rPr>
        <w:t>я</w:t>
      </w:r>
      <w:r w:rsidR="00214379" w:rsidRPr="00030C5F">
        <w:rPr>
          <w:sz w:val="28"/>
          <w:szCs w:val="28"/>
        </w:rPr>
        <w:t xml:space="preserve">  </w:t>
      </w:r>
      <w:r w:rsidRPr="00030C5F">
        <w:rPr>
          <w:sz w:val="28"/>
          <w:szCs w:val="28"/>
        </w:rPr>
        <w:t>спорта мебелью, компьютерной техникой, сценической и звуковой аппаратурой – 100%. В каждом учреждении оборудованы автоматизированные рабочие места для работников. Созданы комфортные условия для осуществления</w:t>
      </w:r>
      <w:r w:rsidR="00CD027E" w:rsidRPr="00030C5F">
        <w:t xml:space="preserve"> </w:t>
      </w:r>
      <w:r w:rsidR="00CD027E" w:rsidRPr="00030C5F">
        <w:rPr>
          <w:sz w:val="28"/>
          <w:szCs w:val="28"/>
        </w:rPr>
        <w:t xml:space="preserve">деятельности в части организации и проведения официальных спортивных мероприятий, организации и проведения официальных физкультурных (физкультурно-оздоровительных) мероприятий, </w:t>
      </w:r>
      <w:proofErr w:type="spellStart"/>
      <w:r w:rsidR="00CD027E" w:rsidRPr="00030C5F">
        <w:rPr>
          <w:sz w:val="28"/>
          <w:szCs w:val="28"/>
        </w:rPr>
        <w:t>гражданско</w:t>
      </w:r>
      <w:proofErr w:type="spellEnd"/>
      <w:r w:rsidR="00CD027E" w:rsidRPr="00030C5F">
        <w:rPr>
          <w:sz w:val="28"/>
          <w:szCs w:val="28"/>
        </w:rPr>
        <w:t xml:space="preserve"> - патриотических мероприятий, проведения занятий физкультурно-спортивной направленности по месту проживания граждан, обеспечение участия спортивных сборных команд в спортивных мероприятиях,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обеспечение доступа к объектам спорта, организация занятий по адаптивному спорту и адаптивной физической культуре,</w:t>
      </w:r>
      <w:r w:rsidRPr="00030C5F">
        <w:rPr>
          <w:sz w:val="28"/>
          <w:szCs w:val="28"/>
        </w:rPr>
        <w:t xml:space="preserve"> культурно-массовой, просветительской работы в соответствии с современными требованиями. Обеспечен выход в интернет, скорость которого составляет 5Мбит/ сек.</w:t>
      </w:r>
      <w:r w:rsidR="00013179" w:rsidRPr="00030C5F">
        <w:rPr>
          <w:sz w:val="28"/>
          <w:szCs w:val="28"/>
        </w:rPr>
        <w:t xml:space="preserve"> </w:t>
      </w:r>
    </w:p>
    <w:p w:rsidR="00CD027E" w:rsidRPr="00030C5F" w:rsidRDefault="00EF0B16" w:rsidP="007442B9">
      <w:pPr>
        <w:spacing w:line="276" w:lineRule="auto"/>
        <w:ind w:firstLine="539"/>
        <w:jc w:val="both"/>
        <w:rPr>
          <w:sz w:val="28"/>
          <w:szCs w:val="28"/>
        </w:rPr>
      </w:pPr>
      <w:r w:rsidRPr="00030C5F">
        <w:rPr>
          <w:sz w:val="28"/>
          <w:szCs w:val="28"/>
        </w:rPr>
        <w:t xml:space="preserve">В </w:t>
      </w:r>
      <w:r w:rsidR="00191882" w:rsidRPr="00030C5F">
        <w:rPr>
          <w:sz w:val="28"/>
          <w:szCs w:val="28"/>
        </w:rPr>
        <w:t>20</w:t>
      </w:r>
      <w:r w:rsidR="00214379" w:rsidRPr="00030C5F">
        <w:rPr>
          <w:sz w:val="28"/>
          <w:szCs w:val="28"/>
        </w:rPr>
        <w:t>2</w:t>
      </w:r>
      <w:r w:rsidR="00CF63BF" w:rsidRPr="00030C5F">
        <w:rPr>
          <w:sz w:val="28"/>
          <w:szCs w:val="28"/>
        </w:rPr>
        <w:t>1</w:t>
      </w:r>
      <w:r w:rsidR="00191882" w:rsidRPr="00030C5F">
        <w:rPr>
          <w:sz w:val="28"/>
          <w:szCs w:val="28"/>
        </w:rPr>
        <w:t xml:space="preserve"> году в </w:t>
      </w:r>
      <w:r w:rsidRPr="00030C5F">
        <w:rPr>
          <w:sz w:val="28"/>
          <w:szCs w:val="28"/>
        </w:rPr>
        <w:t>целях обеспечения комфортных и безопасных материально-технических условий для предоставления физкультурных (физкультурно-оздоровительных) и спортивных услуг населению были приобретены</w:t>
      </w:r>
      <w:r w:rsidR="00191882" w:rsidRPr="00030C5F">
        <w:rPr>
          <w:sz w:val="28"/>
          <w:szCs w:val="28"/>
        </w:rPr>
        <w:t xml:space="preserve"> следующие основные средства</w:t>
      </w:r>
      <w:r w:rsidR="00CF63BF" w:rsidRPr="00030C5F">
        <w:rPr>
          <w:sz w:val="28"/>
          <w:szCs w:val="28"/>
        </w:rPr>
        <w:t xml:space="preserve"> и материальные запасы</w:t>
      </w:r>
      <w:r w:rsidR="00191882" w:rsidRPr="00030C5F">
        <w:rPr>
          <w:sz w:val="28"/>
          <w:szCs w:val="28"/>
        </w:rPr>
        <w:t>:</w:t>
      </w:r>
    </w:p>
    <w:p w:rsidR="00AE3D2E" w:rsidRPr="00030C5F" w:rsidRDefault="00384759" w:rsidP="00727CC4">
      <w:pPr>
        <w:spacing w:line="276" w:lineRule="auto"/>
        <w:ind w:firstLine="539"/>
        <w:jc w:val="both"/>
        <w:rPr>
          <w:sz w:val="28"/>
          <w:szCs w:val="28"/>
        </w:rPr>
      </w:pPr>
      <w:r w:rsidRPr="00030C5F">
        <w:rPr>
          <w:sz w:val="28"/>
          <w:szCs w:val="28"/>
        </w:rPr>
        <w:t xml:space="preserve">- </w:t>
      </w:r>
      <w:r w:rsidR="00CF63BF" w:rsidRPr="00030C5F">
        <w:rPr>
          <w:sz w:val="28"/>
          <w:szCs w:val="28"/>
        </w:rPr>
        <w:t>барьер легкоатлетический</w:t>
      </w:r>
      <w:r w:rsidR="008E4A68" w:rsidRPr="00030C5F">
        <w:rPr>
          <w:sz w:val="28"/>
          <w:szCs w:val="28"/>
        </w:rPr>
        <w:t xml:space="preserve"> </w:t>
      </w:r>
      <w:r w:rsidR="00AE3D2E" w:rsidRPr="00030C5F">
        <w:rPr>
          <w:sz w:val="28"/>
          <w:szCs w:val="28"/>
        </w:rPr>
        <w:t xml:space="preserve">в количестве </w:t>
      </w:r>
      <w:r w:rsidR="00214379" w:rsidRPr="00030C5F">
        <w:rPr>
          <w:sz w:val="28"/>
          <w:szCs w:val="28"/>
        </w:rPr>
        <w:t>1</w:t>
      </w:r>
      <w:r w:rsidR="00CF63BF" w:rsidRPr="00030C5F">
        <w:rPr>
          <w:sz w:val="28"/>
          <w:szCs w:val="28"/>
        </w:rPr>
        <w:t>0</w:t>
      </w:r>
      <w:r w:rsidR="00214379" w:rsidRPr="00030C5F">
        <w:rPr>
          <w:sz w:val="28"/>
          <w:szCs w:val="28"/>
        </w:rPr>
        <w:t xml:space="preserve"> </w:t>
      </w:r>
      <w:r w:rsidR="00AE3D2E" w:rsidRPr="00030C5F">
        <w:rPr>
          <w:sz w:val="28"/>
          <w:szCs w:val="28"/>
        </w:rPr>
        <w:t xml:space="preserve">единиц </w:t>
      </w:r>
      <w:r w:rsidRPr="00030C5F">
        <w:rPr>
          <w:sz w:val="28"/>
          <w:szCs w:val="28"/>
        </w:rPr>
        <w:t>на сумму</w:t>
      </w:r>
      <w:r w:rsidR="008E4A68" w:rsidRPr="00030C5F">
        <w:rPr>
          <w:sz w:val="28"/>
          <w:szCs w:val="28"/>
        </w:rPr>
        <w:t xml:space="preserve"> </w:t>
      </w:r>
      <w:r w:rsidR="00CF63BF" w:rsidRPr="00030C5F">
        <w:rPr>
          <w:sz w:val="28"/>
          <w:szCs w:val="28"/>
        </w:rPr>
        <w:t>62 260,8</w:t>
      </w:r>
      <w:r w:rsidR="00214379" w:rsidRPr="00030C5F">
        <w:rPr>
          <w:sz w:val="28"/>
          <w:szCs w:val="28"/>
        </w:rPr>
        <w:t>0</w:t>
      </w:r>
      <w:r w:rsidR="008E4A68" w:rsidRPr="00030C5F">
        <w:rPr>
          <w:sz w:val="28"/>
          <w:szCs w:val="28"/>
        </w:rPr>
        <w:t xml:space="preserve"> рублей</w:t>
      </w:r>
      <w:r w:rsidR="00AE3D2E" w:rsidRPr="00030C5F">
        <w:rPr>
          <w:sz w:val="28"/>
          <w:szCs w:val="28"/>
        </w:rPr>
        <w:t>;</w:t>
      </w:r>
    </w:p>
    <w:p w:rsidR="00BD24F3" w:rsidRPr="00030C5F" w:rsidRDefault="00AE3D2E" w:rsidP="00727CC4">
      <w:pPr>
        <w:spacing w:line="276" w:lineRule="auto"/>
        <w:ind w:firstLine="539"/>
        <w:jc w:val="both"/>
        <w:rPr>
          <w:sz w:val="28"/>
          <w:szCs w:val="28"/>
        </w:rPr>
      </w:pPr>
      <w:r w:rsidRPr="00030C5F">
        <w:rPr>
          <w:sz w:val="28"/>
          <w:szCs w:val="28"/>
        </w:rPr>
        <w:t>-</w:t>
      </w:r>
      <w:r w:rsidR="00384759" w:rsidRPr="00030C5F">
        <w:rPr>
          <w:sz w:val="28"/>
          <w:szCs w:val="28"/>
        </w:rPr>
        <w:t xml:space="preserve"> </w:t>
      </w:r>
      <w:r w:rsidR="00CF63BF" w:rsidRPr="00030C5F">
        <w:rPr>
          <w:sz w:val="28"/>
          <w:szCs w:val="28"/>
        </w:rPr>
        <w:t>жгут спортивный, вид петля</w:t>
      </w:r>
      <w:r w:rsidR="00BD24F3" w:rsidRPr="00030C5F">
        <w:rPr>
          <w:sz w:val="28"/>
          <w:szCs w:val="28"/>
        </w:rPr>
        <w:t xml:space="preserve"> в количестве 1</w:t>
      </w:r>
      <w:r w:rsidR="00CF63BF" w:rsidRPr="00030C5F">
        <w:rPr>
          <w:sz w:val="28"/>
          <w:szCs w:val="28"/>
        </w:rPr>
        <w:t>5 единиц</w:t>
      </w:r>
      <w:r w:rsidR="00BD24F3" w:rsidRPr="00030C5F">
        <w:rPr>
          <w:sz w:val="28"/>
          <w:szCs w:val="28"/>
        </w:rPr>
        <w:t xml:space="preserve"> на сумму </w:t>
      </w:r>
      <w:r w:rsidR="00CF63BF" w:rsidRPr="00030C5F">
        <w:rPr>
          <w:sz w:val="28"/>
          <w:szCs w:val="28"/>
        </w:rPr>
        <w:t>9 998,4</w:t>
      </w:r>
      <w:r w:rsidR="00214379" w:rsidRPr="00030C5F">
        <w:rPr>
          <w:sz w:val="28"/>
          <w:szCs w:val="28"/>
        </w:rPr>
        <w:t>0</w:t>
      </w:r>
      <w:r w:rsidR="00BD24F3" w:rsidRPr="00030C5F">
        <w:rPr>
          <w:sz w:val="28"/>
          <w:szCs w:val="28"/>
        </w:rPr>
        <w:t xml:space="preserve"> рублей;</w:t>
      </w:r>
    </w:p>
    <w:p w:rsidR="00727CC4" w:rsidRDefault="00A32651" w:rsidP="00727CC4">
      <w:pPr>
        <w:spacing w:line="276" w:lineRule="auto"/>
        <w:ind w:firstLine="539"/>
        <w:jc w:val="both"/>
        <w:rPr>
          <w:sz w:val="28"/>
          <w:szCs w:val="28"/>
        </w:rPr>
      </w:pPr>
      <w:r w:rsidRPr="00030C5F">
        <w:rPr>
          <w:sz w:val="28"/>
          <w:szCs w:val="28"/>
        </w:rPr>
        <w:t>-</w:t>
      </w:r>
      <w:r w:rsidR="00703EAC" w:rsidRPr="00030C5F">
        <w:t xml:space="preserve"> </w:t>
      </w:r>
      <w:r w:rsidR="00CF63BF" w:rsidRPr="00030C5F">
        <w:rPr>
          <w:sz w:val="28"/>
          <w:szCs w:val="28"/>
        </w:rPr>
        <w:t>жгут спортивный, вид экспандер в количестве 20</w:t>
      </w:r>
      <w:r w:rsidR="00FA2C05" w:rsidRPr="00030C5F">
        <w:rPr>
          <w:sz w:val="28"/>
          <w:szCs w:val="28"/>
        </w:rPr>
        <w:t xml:space="preserve"> единиц на сумму </w:t>
      </w:r>
    </w:p>
    <w:p w:rsidR="00FA2C05" w:rsidRPr="00030C5F" w:rsidRDefault="00CF63BF" w:rsidP="00727CC4">
      <w:pPr>
        <w:spacing w:line="276" w:lineRule="auto"/>
        <w:ind w:firstLine="539"/>
        <w:jc w:val="both"/>
        <w:rPr>
          <w:sz w:val="28"/>
          <w:szCs w:val="28"/>
        </w:rPr>
      </w:pPr>
      <w:r w:rsidRPr="00030C5F">
        <w:rPr>
          <w:sz w:val="28"/>
          <w:szCs w:val="28"/>
        </w:rPr>
        <w:t>3 697,2</w:t>
      </w:r>
      <w:r w:rsidR="00832EDA" w:rsidRPr="00030C5F">
        <w:rPr>
          <w:sz w:val="28"/>
          <w:szCs w:val="28"/>
        </w:rPr>
        <w:t>0</w:t>
      </w:r>
      <w:r w:rsidR="00FA2C05" w:rsidRPr="00030C5F">
        <w:rPr>
          <w:sz w:val="28"/>
          <w:szCs w:val="28"/>
        </w:rPr>
        <w:t xml:space="preserve"> рублей;</w:t>
      </w:r>
    </w:p>
    <w:p w:rsidR="00002030" w:rsidRPr="00030C5F" w:rsidRDefault="00002030" w:rsidP="00727CC4">
      <w:pPr>
        <w:spacing w:line="276" w:lineRule="auto"/>
        <w:ind w:firstLine="539"/>
        <w:jc w:val="both"/>
        <w:rPr>
          <w:sz w:val="28"/>
          <w:szCs w:val="28"/>
        </w:rPr>
      </w:pPr>
      <w:r w:rsidRPr="00030C5F">
        <w:rPr>
          <w:sz w:val="28"/>
          <w:szCs w:val="28"/>
        </w:rPr>
        <w:t>-</w:t>
      </w:r>
      <w:r w:rsidRPr="00030C5F">
        <w:t xml:space="preserve"> </w:t>
      </w:r>
      <w:r w:rsidR="00CF63BF" w:rsidRPr="00030C5F">
        <w:rPr>
          <w:sz w:val="28"/>
          <w:szCs w:val="28"/>
        </w:rPr>
        <w:t>колодка стартовая</w:t>
      </w:r>
      <w:r w:rsidRPr="00030C5F">
        <w:rPr>
          <w:sz w:val="28"/>
          <w:szCs w:val="28"/>
        </w:rPr>
        <w:t xml:space="preserve"> в количестве </w:t>
      </w:r>
      <w:r w:rsidR="00CF63BF" w:rsidRPr="00030C5F">
        <w:rPr>
          <w:sz w:val="28"/>
          <w:szCs w:val="28"/>
        </w:rPr>
        <w:t>4</w:t>
      </w:r>
      <w:r w:rsidRPr="00030C5F">
        <w:rPr>
          <w:sz w:val="28"/>
          <w:szCs w:val="28"/>
        </w:rPr>
        <w:t xml:space="preserve"> единиц на сумму </w:t>
      </w:r>
      <w:r w:rsidR="00CF63BF" w:rsidRPr="00030C5F">
        <w:rPr>
          <w:sz w:val="28"/>
          <w:szCs w:val="28"/>
        </w:rPr>
        <w:t>51 683,8</w:t>
      </w:r>
      <w:r w:rsidR="00832EDA" w:rsidRPr="00030C5F">
        <w:rPr>
          <w:sz w:val="28"/>
          <w:szCs w:val="28"/>
        </w:rPr>
        <w:t>0</w:t>
      </w:r>
      <w:r w:rsidR="00CF63BF" w:rsidRPr="00030C5F">
        <w:rPr>
          <w:sz w:val="28"/>
          <w:szCs w:val="28"/>
        </w:rPr>
        <w:t xml:space="preserve"> рубля</w:t>
      </w:r>
      <w:r w:rsidRPr="00030C5F">
        <w:rPr>
          <w:sz w:val="28"/>
          <w:szCs w:val="28"/>
        </w:rPr>
        <w:t>;</w:t>
      </w:r>
    </w:p>
    <w:p w:rsidR="002A5B26" w:rsidRPr="00030C5F" w:rsidRDefault="00F954D1" w:rsidP="00727CC4">
      <w:pPr>
        <w:spacing w:line="276" w:lineRule="auto"/>
        <w:ind w:firstLine="539"/>
        <w:jc w:val="both"/>
        <w:rPr>
          <w:sz w:val="28"/>
          <w:szCs w:val="28"/>
        </w:rPr>
      </w:pPr>
      <w:r w:rsidRPr="00030C5F">
        <w:rPr>
          <w:sz w:val="28"/>
          <w:szCs w:val="28"/>
        </w:rPr>
        <w:t>-</w:t>
      </w:r>
      <w:r w:rsidR="002A5B26" w:rsidRPr="00030C5F">
        <w:t xml:space="preserve"> </w:t>
      </w:r>
      <w:r w:rsidR="0001188C" w:rsidRPr="00030C5F">
        <w:rPr>
          <w:sz w:val="28"/>
          <w:szCs w:val="28"/>
        </w:rPr>
        <w:t>коньки</w:t>
      </w:r>
      <w:r w:rsidR="0001188C" w:rsidRPr="00030C5F">
        <w:t xml:space="preserve"> </w:t>
      </w:r>
      <w:r w:rsidR="00CF63BF" w:rsidRPr="00030C5F">
        <w:rPr>
          <w:sz w:val="28"/>
          <w:szCs w:val="28"/>
        </w:rPr>
        <w:t xml:space="preserve">хоккейный (с 42 размера по </w:t>
      </w:r>
      <w:r w:rsidR="00725C30" w:rsidRPr="00030C5F">
        <w:rPr>
          <w:sz w:val="28"/>
          <w:szCs w:val="28"/>
        </w:rPr>
        <w:t>45 размер</w:t>
      </w:r>
      <w:r w:rsidR="00590C04" w:rsidRPr="00030C5F">
        <w:rPr>
          <w:sz w:val="28"/>
          <w:szCs w:val="28"/>
        </w:rPr>
        <w:t>) в</w:t>
      </w:r>
      <w:r w:rsidR="00832EDA" w:rsidRPr="00030C5F">
        <w:rPr>
          <w:sz w:val="28"/>
          <w:szCs w:val="28"/>
        </w:rPr>
        <w:t xml:space="preserve"> </w:t>
      </w:r>
      <w:r w:rsidR="002A5B26" w:rsidRPr="00030C5F">
        <w:rPr>
          <w:sz w:val="28"/>
          <w:szCs w:val="28"/>
        </w:rPr>
        <w:t xml:space="preserve">количестве </w:t>
      </w:r>
      <w:r w:rsidR="00590C04" w:rsidRPr="00030C5F">
        <w:rPr>
          <w:sz w:val="28"/>
          <w:szCs w:val="28"/>
        </w:rPr>
        <w:t>21</w:t>
      </w:r>
      <w:r w:rsidR="002A5B26" w:rsidRPr="00030C5F">
        <w:rPr>
          <w:sz w:val="28"/>
          <w:szCs w:val="28"/>
        </w:rPr>
        <w:t xml:space="preserve"> </w:t>
      </w:r>
      <w:r w:rsidR="00590C04" w:rsidRPr="00030C5F">
        <w:rPr>
          <w:sz w:val="28"/>
          <w:szCs w:val="28"/>
        </w:rPr>
        <w:t>пара</w:t>
      </w:r>
      <w:r w:rsidR="002A5B26" w:rsidRPr="00030C5F">
        <w:rPr>
          <w:sz w:val="28"/>
          <w:szCs w:val="28"/>
        </w:rPr>
        <w:t xml:space="preserve"> на сумму </w:t>
      </w:r>
      <w:r w:rsidR="00590C04" w:rsidRPr="00030C5F">
        <w:rPr>
          <w:sz w:val="28"/>
          <w:szCs w:val="28"/>
        </w:rPr>
        <w:t>84 843,62</w:t>
      </w:r>
      <w:r w:rsidR="00832EDA" w:rsidRPr="00030C5F">
        <w:rPr>
          <w:sz w:val="28"/>
          <w:szCs w:val="28"/>
        </w:rPr>
        <w:t xml:space="preserve"> </w:t>
      </w:r>
      <w:r w:rsidR="002A5B26" w:rsidRPr="00030C5F">
        <w:rPr>
          <w:sz w:val="28"/>
          <w:szCs w:val="28"/>
        </w:rPr>
        <w:t>рублей;</w:t>
      </w:r>
    </w:p>
    <w:p w:rsidR="0071424B" w:rsidRPr="00030C5F" w:rsidRDefault="0071424B" w:rsidP="00727CC4">
      <w:pPr>
        <w:spacing w:line="276" w:lineRule="auto"/>
        <w:ind w:firstLine="539"/>
        <w:jc w:val="both"/>
        <w:rPr>
          <w:sz w:val="28"/>
          <w:szCs w:val="28"/>
        </w:rPr>
      </w:pPr>
      <w:r w:rsidRPr="00030C5F">
        <w:rPr>
          <w:sz w:val="28"/>
          <w:szCs w:val="28"/>
        </w:rPr>
        <w:t xml:space="preserve">- </w:t>
      </w:r>
      <w:r w:rsidR="00590C04" w:rsidRPr="00030C5F">
        <w:rPr>
          <w:sz w:val="28"/>
          <w:szCs w:val="28"/>
        </w:rPr>
        <w:t>обруч гимнастический</w:t>
      </w:r>
      <w:r w:rsidR="00832EDA" w:rsidRPr="00030C5F">
        <w:rPr>
          <w:sz w:val="28"/>
          <w:szCs w:val="28"/>
        </w:rPr>
        <w:t xml:space="preserve"> </w:t>
      </w:r>
      <w:r w:rsidR="0001188C" w:rsidRPr="00030C5F">
        <w:rPr>
          <w:sz w:val="28"/>
          <w:szCs w:val="28"/>
        </w:rPr>
        <w:t xml:space="preserve">в количестве </w:t>
      </w:r>
      <w:r w:rsidR="00590C04" w:rsidRPr="00030C5F">
        <w:rPr>
          <w:sz w:val="28"/>
          <w:szCs w:val="28"/>
        </w:rPr>
        <w:t>10 единиц</w:t>
      </w:r>
      <w:r w:rsidR="0001188C" w:rsidRPr="00030C5F">
        <w:rPr>
          <w:sz w:val="28"/>
          <w:szCs w:val="28"/>
        </w:rPr>
        <w:t xml:space="preserve"> </w:t>
      </w:r>
      <w:r w:rsidR="007927E4" w:rsidRPr="00030C5F">
        <w:rPr>
          <w:sz w:val="28"/>
          <w:szCs w:val="28"/>
        </w:rPr>
        <w:t xml:space="preserve">на сумму </w:t>
      </w:r>
      <w:r w:rsidR="00590C04" w:rsidRPr="00030C5F">
        <w:rPr>
          <w:sz w:val="28"/>
          <w:szCs w:val="28"/>
        </w:rPr>
        <w:t>1 704</w:t>
      </w:r>
      <w:r w:rsidR="0001188C" w:rsidRPr="00030C5F">
        <w:rPr>
          <w:sz w:val="28"/>
          <w:szCs w:val="28"/>
        </w:rPr>
        <w:t>,</w:t>
      </w:r>
      <w:r w:rsidR="00590C04" w:rsidRPr="00030C5F">
        <w:rPr>
          <w:sz w:val="28"/>
          <w:szCs w:val="28"/>
        </w:rPr>
        <w:t>40 рубля</w:t>
      </w:r>
      <w:r w:rsidR="007927E4" w:rsidRPr="00030C5F">
        <w:rPr>
          <w:sz w:val="28"/>
          <w:szCs w:val="28"/>
        </w:rPr>
        <w:t>;</w:t>
      </w:r>
    </w:p>
    <w:p w:rsidR="00E85B03" w:rsidRPr="00030C5F" w:rsidRDefault="00CF0EB2" w:rsidP="00727CC4">
      <w:pPr>
        <w:spacing w:line="276" w:lineRule="auto"/>
        <w:ind w:firstLine="539"/>
        <w:jc w:val="both"/>
        <w:rPr>
          <w:sz w:val="28"/>
          <w:szCs w:val="28"/>
        </w:rPr>
      </w:pPr>
      <w:r w:rsidRPr="00030C5F">
        <w:rPr>
          <w:sz w:val="28"/>
          <w:szCs w:val="28"/>
        </w:rPr>
        <w:t xml:space="preserve">- </w:t>
      </w:r>
      <w:r w:rsidR="00590C04" w:rsidRPr="00030C5F">
        <w:rPr>
          <w:sz w:val="28"/>
          <w:szCs w:val="28"/>
        </w:rPr>
        <w:t>полусфера степ</w:t>
      </w:r>
      <w:r w:rsidR="00E85B03" w:rsidRPr="00030C5F">
        <w:rPr>
          <w:sz w:val="28"/>
          <w:szCs w:val="28"/>
        </w:rPr>
        <w:t xml:space="preserve"> в</w:t>
      </w:r>
      <w:r w:rsidR="006E41E2" w:rsidRPr="00030C5F">
        <w:rPr>
          <w:sz w:val="28"/>
          <w:szCs w:val="28"/>
        </w:rPr>
        <w:t xml:space="preserve"> </w:t>
      </w:r>
      <w:r w:rsidR="00E85B03" w:rsidRPr="00030C5F">
        <w:rPr>
          <w:sz w:val="28"/>
          <w:szCs w:val="28"/>
        </w:rPr>
        <w:t xml:space="preserve">количестве </w:t>
      </w:r>
      <w:r w:rsidR="00590C04" w:rsidRPr="00030C5F">
        <w:rPr>
          <w:sz w:val="28"/>
          <w:szCs w:val="28"/>
        </w:rPr>
        <w:t>10</w:t>
      </w:r>
      <w:r w:rsidR="00E85B03" w:rsidRPr="00030C5F">
        <w:rPr>
          <w:sz w:val="28"/>
          <w:szCs w:val="28"/>
        </w:rPr>
        <w:t xml:space="preserve"> единиц</w:t>
      </w:r>
      <w:r w:rsidR="006E41E2" w:rsidRPr="00030C5F">
        <w:rPr>
          <w:sz w:val="28"/>
          <w:szCs w:val="28"/>
        </w:rPr>
        <w:t xml:space="preserve"> </w:t>
      </w:r>
      <w:r w:rsidR="00E85B03" w:rsidRPr="00030C5F">
        <w:rPr>
          <w:sz w:val="28"/>
          <w:szCs w:val="28"/>
        </w:rPr>
        <w:t xml:space="preserve">на сумму </w:t>
      </w:r>
      <w:r w:rsidR="00590C04" w:rsidRPr="00030C5F">
        <w:rPr>
          <w:sz w:val="28"/>
          <w:szCs w:val="28"/>
        </w:rPr>
        <w:t>52 738</w:t>
      </w:r>
      <w:r w:rsidR="00E85B03" w:rsidRPr="00030C5F">
        <w:rPr>
          <w:sz w:val="28"/>
          <w:szCs w:val="28"/>
        </w:rPr>
        <w:t>,</w:t>
      </w:r>
      <w:r w:rsidR="00590C04" w:rsidRPr="00030C5F">
        <w:rPr>
          <w:sz w:val="28"/>
          <w:szCs w:val="28"/>
        </w:rPr>
        <w:t>6</w:t>
      </w:r>
      <w:r w:rsidR="00E85B03" w:rsidRPr="00030C5F">
        <w:rPr>
          <w:sz w:val="28"/>
          <w:szCs w:val="28"/>
        </w:rPr>
        <w:t>0 рублей;</w:t>
      </w:r>
    </w:p>
    <w:p w:rsidR="004F2DA5" w:rsidRPr="00030C5F" w:rsidRDefault="006E41E2" w:rsidP="00727CC4">
      <w:pPr>
        <w:spacing w:line="276" w:lineRule="auto"/>
        <w:ind w:firstLine="539"/>
        <w:jc w:val="both"/>
        <w:rPr>
          <w:sz w:val="28"/>
          <w:szCs w:val="28"/>
        </w:rPr>
      </w:pPr>
      <w:r w:rsidRPr="00030C5F">
        <w:rPr>
          <w:sz w:val="28"/>
          <w:szCs w:val="28"/>
        </w:rPr>
        <w:t>-</w:t>
      </w:r>
      <w:r w:rsidR="004F2DA5" w:rsidRPr="00030C5F">
        <w:rPr>
          <w:sz w:val="28"/>
          <w:szCs w:val="28"/>
        </w:rPr>
        <w:t xml:space="preserve"> </w:t>
      </w:r>
      <w:r w:rsidR="00590C04" w:rsidRPr="00030C5F">
        <w:rPr>
          <w:sz w:val="28"/>
          <w:szCs w:val="28"/>
        </w:rPr>
        <w:t>скамья гимнастическая</w:t>
      </w:r>
      <w:r w:rsidR="0001188C" w:rsidRPr="00030C5F">
        <w:rPr>
          <w:sz w:val="28"/>
          <w:szCs w:val="28"/>
        </w:rPr>
        <w:t xml:space="preserve"> в количестве </w:t>
      </w:r>
      <w:r w:rsidR="00590C04" w:rsidRPr="00030C5F">
        <w:rPr>
          <w:sz w:val="28"/>
          <w:szCs w:val="28"/>
        </w:rPr>
        <w:t>6</w:t>
      </w:r>
      <w:r w:rsidR="0001188C" w:rsidRPr="00030C5F">
        <w:rPr>
          <w:sz w:val="28"/>
          <w:szCs w:val="28"/>
        </w:rPr>
        <w:t xml:space="preserve"> единиц</w:t>
      </w:r>
      <w:r w:rsidR="004F2DA5" w:rsidRPr="00030C5F">
        <w:rPr>
          <w:sz w:val="28"/>
          <w:szCs w:val="28"/>
        </w:rPr>
        <w:t xml:space="preserve"> на сумму </w:t>
      </w:r>
      <w:r w:rsidR="00590C04" w:rsidRPr="00030C5F">
        <w:rPr>
          <w:sz w:val="28"/>
          <w:szCs w:val="28"/>
        </w:rPr>
        <w:t>20 655</w:t>
      </w:r>
      <w:r w:rsidR="004F2DA5" w:rsidRPr="00030C5F">
        <w:rPr>
          <w:sz w:val="28"/>
          <w:szCs w:val="28"/>
        </w:rPr>
        <w:t>,</w:t>
      </w:r>
      <w:r w:rsidR="00590C04" w:rsidRPr="00030C5F">
        <w:rPr>
          <w:sz w:val="28"/>
          <w:szCs w:val="28"/>
        </w:rPr>
        <w:t>96</w:t>
      </w:r>
      <w:r w:rsidR="004F2DA5" w:rsidRPr="00030C5F">
        <w:rPr>
          <w:sz w:val="28"/>
          <w:szCs w:val="28"/>
        </w:rPr>
        <w:t xml:space="preserve"> рублей;</w:t>
      </w:r>
    </w:p>
    <w:p w:rsidR="006E41E2" w:rsidRPr="00030C5F" w:rsidRDefault="00AF0AD8" w:rsidP="00727CC4">
      <w:pPr>
        <w:spacing w:line="276" w:lineRule="auto"/>
        <w:ind w:firstLine="539"/>
        <w:jc w:val="both"/>
        <w:rPr>
          <w:sz w:val="28"/>
          <w:szCs w:val="28"/>
        </w:rPr>
      </w:pPr>
      <w:r w:rsidRPr="00030C5F">
        <w:rPr>
          <w:sz w:val="28"/>
          <w:szCs w:val="28"/>
        </w:rPr>
        <w:t>-</w:t>
      </w:r>
      <w:r w:rsidRPr="00030C5F">
        <w:t xml:space="preserve"> </w:t>
      </w:r>
      <w:r w:rsidR="00590C04" w:rsidRPr="00030C5F">
        <w:rPr>
          <w:sz w:val="28"/>
          <w:szCs w:val="28"/>
        </w:rPr>
        <w:t>палки для скандинавской ходьбы</w:t>
      </w:r>
      <w:r w:rsidRPr="00030C5F">
        <w:rPr>
          <w:sz w:val="28"/>
          <w:szCs w:val="28"/>
        </w:rPr>
        <w:t xml:space="preserve"> в количестве </w:t>
      </w:r>
      <w:r w:rsidR="00590C04" w:rsidRPr="00030C5F">
        <w:rPr>
          <w:sz w:val="28"/>
          <w:szCs w:val="28"/>
        </w:rPr>
        <w:t>20</w:t>
      </w:r>
      <w:r w:rsidRPr="00030C5F">
        <w:rPr>
          <w:sz w:val="28"/>
          <w:szCs w:val="28"/>
        </w:rPr>
        <w:t xml:space="preserve"> единиц на сумму </w:t>
      </w:r>
      <w:r w:rsidR="00590C04" w:rsidRPr="00030C5F">
        <w:rPr>
          <w:sz w:val="28"/>
          <w:szCs w:val="28"/>
        </w:rPr>
        <w:t>25074</w:t>
      </w:r>
      <w:r w:rsidR="0001188C" w:rsidRPr="00030C5F">
        <w:rPr>
          <w:sz w:val="28"/>
          <w:szCs w:val="28"/>
        </w:rPr>
        <w:t>,00</w:t>
      </w:r>
      <w:r w:rsidR="00590C04" w:rsidRPr="00030C5F">
        <w:rPr>
          <w:sz w:val="28"/>
          <w:szCs w:val="28"/>
        </w:rPr>
        <w:t xml:space="preserve"> рубля</w:t>
      </w:r>
      <w:r w:rsidRPr="00030C5F">
        <w:rPr>
          <w:sz w:val="28"/>
          <w:szCs w:val="28"/>
        </w:rPr>
        <w:t>;</w:t>
      </w:r>
    </w:p>
    <w:p w:rsidR="00384759" w:rsidRPr="00030C5F" w:rsidRDefault="007416DC" w:rsidP="00727CC4">
      <w:pPr>
        <w:spacing w:line="276" w:lineRule="auto"/>
        <w:ind w:firstLine="539"/>
        <w:jc w:val="both"/>
        <w:rPr>
          <w:sz w:val="28"/>
          <w:szCs w:val="28"/>
        </w:rPr>
      </w:pPr>
      <w:r w:rsidRPr="00030C5F">
        <w:rPr>
          <w:sz w:val="28"/>
          <w:szCs w:val="28"/>
        </w:rPr>
        <w:t xml:space="preserve">- </w:t>
      </w:r>
      <w:r w:rsidR="0001188C" w:rsidRPr="00030C5F">
        <w:rPr>
          <w:sz w:val="28"/>
          <w:szCs w:val="28"/>
        </w:rPr>
        <w:t xml:space="preserve">мяч </w:t>
      </w:r>
      <w:r w:rsidR="00590C04" w:rsidRPr="00030C5F">
        <w:rPr>
          <w:sz w:val="28"/>
          <w:szCs w:val="28"/>
        </w:rPr>
        <w:t xml:space="preserve">футбольный </w:t>
      </w:r>
      <w:r w:rsidR="0001188C" w:rsidRPr="00030C5F">
        <w:rPr>
          <w:sz w:val="28"/>
          <w:szCs w:val="28"/>
        </w:rPr>
        <w:t>в количестве 1</w:t>
      </w:r>
      <w:r w:rsidR="00590C04" w:rsidRPr="00030C5F">
        <w:rPr>
          <w:sz w:val="28"/>
          <w:szCs w:val="28"/>
        </w:rPr>
        <w:t>5</w:t>
      </w:r>
      <w:r w:rsidR="0001188C" w:rsidRPr="00030C5F">
        <w:rPr>
          <w:sz w:val="28"/>
          <w:szCs w:val="28"/>
        </w:rPr>
        <w:t xml:space="preserve"> единиц </w:t>
      </w:r>
      <w:r w:rsidRPr="00030C5F">
        <w:rPr>
          <w:sz w:val="28"/>
          <w:szCs w:val="28"/>
        </w:rPr>
        <w:t xml:space="preserve">на сумму </w:t>
      </w:r>
      <w:r w:rsidR="00590C04" w:rsidRPr="00030C5F">
        <w:rPr>
          <w:sz w:val="28"/>
          <w:szCs w:val="28"/>
        </w:rPr>
        <w:t>53 802</w:t>
      </w:r>
      <w:r w:rsidR="0001188C" w:rsidRPr="00030C5F">
        <w:rPr>
          <w:sz w:val="28"/>
          <w:szCs w:val="28"/>
        </w:rPr>
        <w:t>,00 рубл</w:t>
      </w:r>
      <w:r w:rsidR="00590C04" w:rsidRPr="00030C5F">
        <w:rPr>
          <w:sz w:val="28"/>
          <w:szCs w:val="28"/>
        </w:rPr>
        <w:t>я</w:t>
      </w:r>
      <w:r w:rsidR="0001188C" w:rsidRPr="00030C5F">
        <w:rPr>
          <w:sz w:val="28"/>
          <w:szCs w:val="28"/>
        </w:rPr>
        <w:t>;</w:t>
      </w:r>
    </w:p>
    <w:p w:rsidR="0001188C" w:rsidRPr="00030C5F" w:rsidRDefault="0001188C" w:rsidP="00727CC4">
      <w:pPr>
        <w:spacing w:line="276" w:lineRule="auto"/>
        <w:ind w:firstLine="539"/>
        <w:jc w:val="both"/>
        <w:rPr>
          <w:sz w:val="28"/>
          <w:szCs w:val="28"/>
        </w:rPr>
      </w:pPr>
      <w:r w:rsidRPr="00030C5F">
        <w:rPr>
          <w:sz w:val="28"/>
          <w:szCs w:val="28"/>
        </w:rPr>
        <w:t xml:space="preserve">- </w:t>
      </w:r>
      <w:r w:rsidR="00590C04" w:rsidRPr="00030C5F">
        <w:rPr>
          <w:sz w:val="28"/>
          <w:szCs w:val="28"/>
        </w:rPr>
        <w:t>мяч волейбольный</w:t>
      </w:r>
      <w:r w:rsidRPr="00030C5F">
        <w:rPr>
          <w:sz w:val="28"/>
          <w:szCs w:val="28"/>
        </w:rPr>
        <w:t xml:space="preserve"> в количестве </w:t>
      </w:r>
      <w:r w:rsidR="00590C04" w:rsidRPr="00030C5F">
        <w:rPr>
          <w:sz w:val="28"/>
          <w:szCs w:val="28"/>
        </w:rPr>
        <w:t>15</w:t>
      </w:r>
      <w:r w:rsidRPr="00030C5F">
        <w:rPr>
          <w:sz w:val="28"/>
          <w:szCs w:val="28"/>
        </w:rPr>
        <w:t xml:space="preserve"> единиц на сумму </w:t>
      </w:r>
      <w:r w:rsidR="00590C04" w:rsidRPr="00030C5F">
        <w:rPr>
          <w:sz w:val="28"/>
          <w:szCs w:val="28"/>
        </w:rPr>
        <w:t>40 697</w:t>
      </w:r>
      <w:r w:rsidRPr="00030C5F">
        <w:rPr>
          <w:sz w:val="28"/>
          <w:szCs w:val="28"/>
        </w:rPr>
        <w:t>,</w:t>
      </w:r>
      <w:r w:rsidR="00590C04" w:rsidRPr="00030C5F">
        <w:rPr>
          <w:sz w:val="28"/>
          <w:szCs w:val="28"/>
        </w:rPr>
        <w:t>70 рублей</w:t>
      </w:r>
      <w:r w:rsidRPr="00030C5F">
        <w:rPr>
          <w:sz w:val="28"/>
          <w:szCs w:val="28"/>
        </w:rPr>
        <w:t>;</w:t>
      </w:r>
    </w:p>
    <w:p w:rsidR="0001188C" w:rsidRPr="00030C5F" w:rsidRDefault="0001188C" w:rsidP="00727CC4">
      <w:pPr>
        <w:spacing w:line="276" w:lineRule="auto"/>
        <w:ind w:firstLine="539"/>
        <w:jc w:val="both"/>
        <w:rPr>
          <w:sz w:val="28"/>
          <w:szCs w:val="28"/>
        </w:rPr>
      </w:pPr>
      <w:r w:rsidRPr="00030C5F">
        <w:rPr>
          <w:sz w:val="28"/>
          <w:szCs w:val="28"/>
        </w:rPr>
        <w:t xml:space="preserve">- </w:t>
      </w:r>
      <w:r w:rsidR="00590C04" w:rsidRPr="00030C5F">
        <w:rPr>
          <w:sz w:val="28"/>
          <w:szCs w:val="28"/>
        </w:rPr>
        <w:t>ракетка для настольного тенниса</w:t>
      </w:r>
      <w:r w:rsidRPr="00030C5F">
        <w:rPr>
          <w:sz w:val="28"/>
          <w:szCs w:val="28"/>
        </w:rPr>
        <w:t xml:space="preserve"> в количестве </w:t>
      </w:r>
      <w:r w:rsidR="00590C04" w:rsidRPr="00030C5F">
        <w:rPr>
          <w:sz w:val="28"/>
          <w:szCs w:val="28"/>
        </w:rPr>
        <w:t>10</w:t>
      </w:r>
      <w:r w:rsidRPr="00030C5F">
        <w:rPr>
          <w:sz w:val="28"/>
          <w:szCs w:val="28"/>
        </w:rPr>
        <w:t xml:space="preserve"> единиц на сумму </w:t>
      </w:r>
      <w:r w:rsidR="00590C04" w:rsidRPr="00030C5F">
        <w:rPr>
          <w:sz w:val="28"/>
          <w:szCs w:val="28"/>
        </w:rPr>
        <w:t>32 665</w:t>
      </w:r>
      <w:r w:rsidRPr="00030C5F">
        <w:rPr>
          <w:sz w:val="28"/>
          <w:szCs w:val="28"/>
        </w:rPr>
        <w:t>,</w:t>
      </w:r>
      <w:r w:rsidR="00590C04" w:rsidRPr="00030C5F">
        <w:rPr>
          <w:sz w:val="28"/>
          <w:szCs w:val="28"/>
        </w:rPr>
        <w:t>5</w:t>
      </w:r>
      <w:r w:rsidRPr="00030C5F">
        <w:rPr>
          <w:sz w:val="28"/>
          <w:szCs w:val="28"/>
        </w:rPr>
        <w:t>0 рублей;</w:t>
      </w:r>
    </w:p>
    <w:p w:rsidR="0001188C" w:rsidRPr="00030C5F" w:rsidRDefault="009310A2" w:rsidP="00727CC4">
      <w:pPr>
        <w:spacing w:line="276" w:lineRule="auto"/>
        <w:ind w:firstLine="539"/>
        <w:jc w:val="both"/>
        <w:rPr>
          <w:sz w:val="28"/>
          <w:szCs w:val="28"/>
        </w:rPr>
      </w:pPr>
      <w:r w:rsidRPr="00030C5F">
        <w:rPr>
          <w:sz w:val="28"/>
          <w:szCs w:val="28"/>
        </w:rPr>
        <w:t>- м</w:t>
      </w:r>
      <w:r w:rsidR="00590C04" w:rsidRPr="00030C5F">
        <w:rPr>
          <w:sz w:val="28"/>
          <w:szCs w:val="28"/>
        </w:rPr>
        <w:t>яч для атлетических упражнений</w:t>
      </w:r>
      <w:r w:rsidR="0001188C" w:rsidRPr="00030C5F">
        <w:rPr>
          <w:sz w:val="28"/>
          <w:szCs w:val="28"/>
        </w:rPr>
        <w:t xml:space="preserve"> </w:t>
      </w:r>
      <w:r w:rsidRPr="00030C5F">
        <w:rPr>
          <w:sz w:val="28"/>
          <w:szCs w:val="28"/>
        </w:rPr>
        <w:t xml:space="preserve">(тип 1) </w:t>
      </w:r>
      <w:r w:rsidR="0001188C" w:rsidRPr="00030C5F">
        <w:rPr>
          <w:sz w:val="28"/>
          <w:szCs w:val="28"/>
        </w:rPr>
        <w:t xml:space="preserve">в количестве </w:t>
      </w:r>
      <w:r w:rsidR="00590C04" w:rsidRPr="00030C5F">
        <w:rPr>
          <w:sz w:val="28"/>
          <w:szCs w:val="28"/>
        </w:rPr>
        <w:t>10</w:t>
      </w:r>
      <w:r w:rsidR="0001188C" w:rsidRPr="00030C5F">
        <w:rPr>
          <w:sz w:val="28"/>
          <w:szCs w:val="28"/>
        </w:rPr>
        <w:t xml:space="preserve"> единиц на сумму </w:t>
      </w:r>
      <w:r w:rsidR="00590C04" w:rsidRPr="00030C5F">
        <w:rPr>
          <w:sz w:val="28"/>
          <w:szCs w:val="28"/>
        </w:rPr>
        <w:t>3 138</w:t>
      </w:r>
      <w:r w:rsidR="0001188C" w:rsidRPr="00030C5F">
        <w:rPr>
          <w:sz w:val="28"/>
          <w:szCs w:val="28"/>
        </w:rPr>
        <w:t>,</w:t>
      </w:r>
      <w:r w:rsidR="00590C04" w:rsidRPr="00030C5F">
        <w:rPr>
          <w:sz w:val="28"/>
          <w:szCs w:val="28"/>
        </w:rPr>
        <w:t>5</w:t>
      </w:r>
      <w:r w:rsidR="0001188C" w:rsidRPr="00030C5F">
        <w:rPr>
          <w:sz w:val="28"/>
          <w:szCs w:val="28"/>
        </w:rPr>
        <w:t>0 рублей;</w:t>
      </w:r>
    </w:p>
    <w:p w:rsidR="009310A2" w:rsidRPr="00030C5F" w:rsidRDefault="009310A2" w:rsidP="007442B9">
      <w:pPr>
        <w:spacing w:line="276" w:lineRule="auto"/>
        <w:ind w:firstLine="539"/>
        <w:jc w:val="both"/>
        <w:rPr>
          <w:sz w:val="28"/>
          <w:szCs w:val="28"/>
        </w:rPr>
      </w:pPr>
      <w:r w:rsidRPr="00030C5F">
        <w:rPr>
          <w:sz w:val="28"/>
          <w:szCs w:val="28"/>
        </w:rPr>
        <w:t>- мяч для атлетических упражнений (тип 2) в количестве 10 единиц на сумму 3 586,80 рублей;</w:t>
      </w:r>
    </w:p>
    <w:p w:rsidR="009310A2" w:rsidRPr="00030C5F" w:rsidRDefault="0001188C" w:rsidP="007442B9">
      <w:pPr>
        <w:spacing w:line="276" w:lineRule="auto"/>
        <w:ind w:firstLine="539"/>
        <w:rPr>
          <w:sz w:val="28"/>
          <w:szCs w:val="28"/>
        </w:rPr>
      </w:pPr>
      <w:r w:rsidRPr="00030C5F">
        <w:rPr>
          <w:sz w:val="28"/>
          <w:szCs w:val="28"/>
        </w:rPr>
        <w:t xml:space="preserve">- </w:t>
      </w:r>
      <w:r w:rsidR="009310A2" w:rsidRPr="00030C5F">
        <w:rPr>
          <w:sz w:val="28"/>
          <w:szCs w:val="28"/>
        </w:rPr>
        <w:t>тюбинг с камерой в количестве 2 единиц на сумму 16 200,00 рублей;</w:t>
      </w:r>
    </w:p>
    <w:p w:rsidR="0001188C" w:rsidRPr="00030C5F" w:rsidRDefault="009310A2" w:rsidP="007442B9">
      <w:pPr>
        <w:spacing w:line="276" w:lineRule="auto"/>
        <w:ind w:firstLine="539"/>
        <w:rPr>
          <w:sz w:val="28"/>
          <w:szCs w:val="28"/>
        </w:rPr>
      </w:pPr>
      <w:r w:rsidRPr="00030C5F">
        <w:rPr>
          <w:sz w:val="28"/>
          <w:szCs w:val="28"/>
        </w:rPr>
        <w:t>- комплект раций в количестве 6 единиц на сумму 9 223,20 рубля;</w:t>
      </w:r>
    </w:p>
    <w:p w:rsidR="009310A2" w:rsidRPr="00030C5F" w:rsidRDefault="009310A2" w:rsidP="007442B9">
      <w:pPr>
        <w:spacing w:line="276" w:lineRule="auto"/>
        <w:ind w:firstLine="539"/>
        <w:jc w:val="both"/>
        <w:rPr>
          <w:sz w:val="28"/>
          <w:szCs w:val="28"/>
        </w:rPr>
      </w:pPr>
      <w:r w:rsidRPr="00030C5F">
        <w:rPr>
          <w:sz w:val="28"/>
          <w:szCs w:val="28"/>
        </w:rPr>
        <w:t>- рупор-громкоговоритель в количестве 2 единиц на сумму 11 000,00 рублей;</w:t>
      </w:r>
    </w:p>
    <w:p w:rsidR="009310A2" w:rsidRPr="00030C5F" w:rsidRDefault="009310A2" w:rsidP="007442B9">
      <w:pPr>
        <w:spacing w:line="276" w:lineRule="auto"/>
        <w:ind w:firstLine="539"/>
        <w:rPr>
          <w:sz w:val="28"/>
          <w:szCs w:val="28"/>
        </w:rPr>
      </w:pPr>
      <w:r w:rsidRPr="00030C5F">
        <w:rPr>
          <w:sz w:val="28"/>
          <w:szCs w:val="28"/>
        </w:rPr>
        <w:t>- винтовка РСР МР-573-02 спортивная в количестве 2 единиц на сумму 280 000,00 рублей;</w:t>
      </w:r>
    </w:p>
    <w:p w:rsidR="009310A2" w:rsidRPr="00030C5F" w:rsidRDefault="009310A2" w:rsidP="007442B9">
      <w:pPr>
        <w:spacing w:line="276" w:lineRule="auto"/>
        <w:ind w:firstLine="539"/>
        <w:rPr>
          <w:sz w:val="28"/>
          <w:szCs w:val="28"/>
        </w:rPr>
      </w:pPr>
      <w:r w:rsidRPr="00030C5F">
        <w:rPr>
          <w:sz w:val="28"/>
          <w:szCs w:val="28"/>
        </w:rPr>
        <w:t>- клюшка для хоккея с шайбой в количестве 20 единиц на сумму 49 222,60 рубля;</w:t>
      </w:r>
    </w:p>
    <w:p w:rsidR="009310A2" w:rsidRPr="00030C5F" w:rsidRDefault="009310A2" w:rsidP="007442B9">
      <w:pPr>
        <w:spacing w:line="276" w:lineRule="auto"/>
        <w:ind w:firstLine="539"/>
        <w:jc w:val="both"/>
        <w:rPr>
          <w:sz w:val="28"/>
          <w:szCs w:val="28"/>
        </w:rPr>
      </w:pPr>
      <w:r w:rsidRPr="00030C5F">
        <w:rPr>
          <w:sz w:val="28"/>
          <w:szCs w:val="28"/>
        </w:rPr>
        <w:t>- коньки для фигурного катания (с 35 размера по 39 размер) в количестве 20 пар на сумму 60 063,40 рубля;</w:t>
      </w:r>
    </w:p>
    <w:p w:rsidR="009310A2" w:rsidRPr="00030C5F" w:rsidRDefault="009310A2" w:rsidP="007442B9">
      <w:pPr>
        <w:spacing w:line="276" w:lineRule="auto"/>
        <w:ind w:firstLine="539"/>
        <w:jc w:val="both"/>
        <w:rPr>
          <w:sz w:val="28"/>
          <w:szCs w:val="28"/>
        </w:rPr>
      </w:pPr>
      <w:r w:rsidRPr="00030C5F">
        <w:rPr>
          <w:sz w:val="28"/>
          <w:szCs w:val="28"/>
        </w:rPr>
        <w:t>- лестница координационная в количестве 20 единиц на сумму 16 642,40 рубля;</w:t>
      </w:r>
    </w:p>
    <w:p w:rsidR="009310A2" w:rsidRPr="00030C5F" w:rsidRDefault="009310A2" w:rsidP="007442B9">
      <w:pPr>
        <w:spacing w:line="276" w:lineRule="auto"/>
        <w:ind w:firstLine="539"/>
        <w:jc w:val="both"/>
        <w:rPr>
          <w:sz w:val="28"/>
          <w:szCs w:val="28"/>
        </w:rPr>
      </w:pPr>
      <w:r w:rsidRPr="00030C5F">
        <w:rPr>
          <w:sz w:val="28"/>
          <w:szCs w:val="28"/>
        </w:rPr>
        <w:t>- шайба хоккейная в количестве 100 единиц на сумму 5 860, 00 рублей;</w:t>
      </w:r>
    </w:p>
    <w:p w:rsidR="009310A2" w:rsidRPr="00030C5F" w:rsidRDefault="009310A2" w:rsidP="007442B9">
      <w:pPr>
        <w:spacing w:line="276" w:lineRule="auto"/>
        <w:ind w:firstLine="539"/>
        <w:jc w:val="both"/>
        <w:rPr>
          <w:sz w:val="28"/>
          <w:szCs w:val="28"/>
        </w:rPr>
      </w:pPr>
      <w:r w:rsidRPr="00030C5F">
        <w:rPr>
          <w:sz w:val="28"/>
          <w:szCs w:val="28"/>
        </w:rPr>
        <w:t>- дротик в количестве 30 единиц на сумму 3 800,40 рублей;</w:t>
      </w:r>
    </w:p>
    <w:p w:rsidR="009310A2" w:rsidRPr="00030C5F" w:rsidRDefault="00163975" w:rsidP="007442B9">
      <w:pPr>
        <w:spacing w:line="276" w:lineRule="auto"/>
        <w:ind w:firstLine="539"/>
        <w:jc w:val="both"/>
        <w:rPr>
          <w:sz w:val="28"/>
          <w:szCs w:val="28"/>
        </w:rPr>
      </w:pPr>
      <w:r w:rsidRPr="00030C5F">
        <w:rPr>
          <w:sz w:val="28"/>
          <w:szCs w:val="28"/>
        </w:rPr>
        <w:t>- мяч теннисный в количестве 10 единиц на сумму 3 458,70 рублей;</w:t>
      </w:r>
    </w:p>
    <w:p w:rsidR="00163975" w:rsidRPr="00030C5F" w:rsidRDefault="00163975" w:rsidP="007442B9">
      <w:pPr>
        <w:spacing w:line="276" w:lineRule="auto"/>
        <w:ind w:firstLine="539"/>
        <w:jc w:val="both"/>
        <w:rPr>
          <w:sz w:val="28"/>
          <w:szCs w:val="28"/>
        </w:rPr>
      </w:pPr>
      <w:r w:rsidRPr="00030C5F">
        <w:rPr>
          <w:sz w:val="28"/>
          <w:szCs w:val="28"/>
        </w:rPr>
        <w:t xml:space="preserve">- комплект для игры в </w:t>
      </w:r>
      <w:proofErr w:type="spellStart"/>
      <w:r w:rsidRPr="00030C5F">
        <w:rPr>
          <w:sz w:val="28"/>
          <w:szCs w:val="28"/>
        </w:rPr>
        <w:t>дартс</w:t>
      </w:r>
      <w:proofErr w:type="spellEnd"/>
      <w:r w:rsidRPr="00030C5F">
        <w:rPr>
          <w:sz w:val="28"/>
          <w:szCs w:val="28"/>
        </w:rPr>
        <w:t xml:space="preserve"> в количестве 5 единиц на сумму 18 894,51 рубля;</w:t>
      </w:r>
    </w:p>
    <w:p w:rsidR="00163975" w:rsidRPr="00030C5F" w:rsidRDefault="00163975" w:rsidP="007442B9">
      <w:pPr>
        <w:spacing w:line="276" w:lineRule="auto"/>
        <w:ind w:firstLine="539"/>
        <w:jc w:val="both"/>
        <w:rPr>
          <w:sz w:val="28"/>
          <w:szCs w:val="28"/>
        </w:rPr>
      </w:pPr>
      <w:r w:rsidRPr="00030C5F">
        <w:rPr>
          <w:sz w:val="28"/>
          <w:szCs w:val="28"/>
        </w:rPr>
        <w:t xml:space="preserve">- защита колена </w:t>
      </w:r>
      <w:proofErr w:type="spellStart"/>
      <w:r w:rsidRPr="00030C5F">
        <w:rPr>
          <w:sz w:val="28"/>
          <w:szCs w:val="28"/>
          <w:lang w:val="en-US"/>
        </w:rPr>
        <w:t>Mikasa</w:t>
      </w:r>
      <w:proofErr w:type="spellEnd"/>
      <w:r w:rsidRPr="00030C5F">
        <w:rPr>
          <w:sz w:val="28"/>
          <w:szCs w:val="28"/>
        </w:rPr>
        <w:t xml:space="preserve"> </w:t>
      </w:r>
      <w:r w:rsidRPr="00030C5F">
        <w:rPr>
          <w:sz w:val="28"/>
          <w:szCs w:val="28"/>
          <w:lang w:val="en-US"/>
        </w:rPr>
        <w:t>MT</w:t>
      </w:r>
      <w:r w:rsidRPr="00030C5F">
        <w:rPr>
          <w:sz w:val="28"/>
          <w:szCs w:val="28"/>
        </w:rPr>
        <w:t>10 в количестве 15 единиц на сумму 18 000, 00 рублей;</w:t>
      </w:r>
    </w:p>
    <w:p w:rsidR="00163975" w:rsidRPr="00030C5F" w:rsidRDefault="00163975" w:rsidP="007442B9">
      <w:pPr>
        <w:spacing w:line="276" w:lineRule="auto"/>
        <w:ind w:firstLine="539"/>
        <w:jc w:val="both"/>
        <w:rPr>
          <w:sz w:val="28"/>
          <w:szCs w:val="28"/>
        </w:rPr>
      </w:pPr>
      <w:r w:rsidRPr="00030C5F">
        <w:rPr>
          <w:sz w:val="28"/>
          <w:szCs w:val="28"/>
        </w:rPr>
        <w:t xml:space="preserve">- клюшка для </w:t>
      </w:r>
      <w:proofErr w:type="spellStart"/>
      <w:r w:rsidRPr="00030C5F">
        <w:rPr>
          <w:sz w:val="28"/>
          <w:szCs w:val="28"/>
        </w:rPr>
        <w:t>флорбола</w:t>
      </w:r>
      <w:proofErr w:type="spellEnd"/>
      <w:r w:rsidRPr="00030C5F">
        <w:rPr>
          <w:sz w:val="28"/>
          <w:szCs w:val="28"/>
        </w:rPr>
        <w:t xml:space="preserve"> в количестве 20 единиц на сумму 48 000, 00 рублей.</w:t>
      </w:r>
    </w:p>
    <w:p w:rsidR="00191882" w:rsidRPr="00030C5F" w:rsidRDefault="00191882" w:rsidP="007442B9">
      <w:pPr>
        <w:spacing w:line="276" w:lineRule="auto"/>
        <w:ind w:firstLine="539"/>
        <w:jc w:val="both"/>
        <w:rPr>
          <w:sz w:val="28"/>
          <w:szCs w:val="28"/>
        </w:rPr>
      </w:pPr>
    </w:p>
    <w:p w:rsidR="004F716A" w:rsidRDefault="004F716A" w:rsidP="007442B9">
      <w:pPr>
        <w:spacing w:line="276" w:lineRule="auto"/>
        <w:ind w:firstLine="539"/>
        <w:jc w:val="both"/>
        <w:rPr>
          <w:sz w:val="28"/>
          <w:szCs w:val="28"/>
        </w:rPr>
      </w:pPr>
      <w:r w:rsidRPr="00030C5F">
        <w:rPr>
          <w:sz w:val="28"/>
          <w:szCs w:val="28"/>
        </w:rPr>
        <w:t>Информация о мерах по повышению квалификации специалистов учреждени</w:t>
      </w:r>
      <w:r w:rsidR="00030C5F" w:rsidRPr="00030C5F">
        <w:rPr>
          <w:sz w:val="28"/>
          <w:szCs w:val="28"/>
        </w:rPr>
        <w:t>я отсутствует.</w:t>
      </w:r>
    </w:p>
    <w:tbl>
      <w:tblPr>
        <w:tblW w:w="9639" w:type="dxa"/>
        <w:tblInd w:w="108" w:type="dxa"/>
        <w:tblLayout w:type="fixed"/>
        <w:tblLook w:val="04A0" w:firstRow="1" w:lastRow="0" w:firstColumn="1" w:lastColumn="0" w:noHBand="0" w:noVBand="1"/>
      </w:tblPr>
      <w:tblGrid>
        <w:gridCol w:w="425"/>
        <w:gridCol w:w="2127"/>
        <w:gridCol w:w="850"/>
        <w:gridCol w:w="1276"/>
        <w:gridCol w:w="656"/>
        <w:gridCol w:w="1397"/>
        <w:gridCol w:w="998"/>
        <w:gridCol w:w="1910"/>
      </w:tblGrid>
      <w:tr w:rsidR="0015652A" w:rsidRPr="00B242A3" w:rsidTr="002D64FF">
        <w:trPr>
          <w:trHeight w:val="57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Направление обучения</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Обучающие формы</w:t>
            </w:r>
          </w:p>
        </w:tc>
        <w:tc>
          <w:tcPr>
            <w:tcW w:w="20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Количество работников, прошедших обучение</w:t>
            </w:r>
          </w:p>
        </w:tc>
        <w:tc>
          <w:tcPr>
            <w:tcW w:w="29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 xml:space="preserve">Финансирование   </w:t>
            </w:r>
          </w:p>
        </w:tc>
      </w:tr>
      <w:tr w:rsidR="0015652A" w:rsidRPr="00B242A3" w:rsidTr="002D64FF">
        <w:trPr>
          <w:trHeight w:val="315"/>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15652A" w:rsidRPr="0015652A" w:rsidRDefault="0015652A" w:rsidP="002D64FF">
            <w:pPr>
              <w:tabs>
                <w:tab w:val="left" w:pos="851"/>
              </w:tabs>
              <w:rPr>
                <w:b/>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5652A" w:rsidRPr="0015652A" w:rsidRDefault="0015652A" w:rsidP="002D64FF">
            <w:pPr>
              <w:tabs>
                <w:tab w:val="left" w:pos="851"/>
              </w:tabs>
              <w:rPr>
                <w:b/>
                <w:bCs/>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5652A" w:rsidRPr="0015652A" w:rsidRDefault="0015652A" w:rsidP="002D64FF">
            <w:pPr>
              <w:tabs>
                <w:tab w:val="left" w:pos="851"/>
              </w:tabs>
              <w:rPr>
                <w:b/>
                <w:bCs/>
                <w:sz w:val="20"/>
                <w:szCs w:val="20"/>
              </w:rPr>
            </w:pPr>
          </w:p>
        </w:tc>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rsidR="0015652A" w:rsidRPr="0015652A" w:rsidRDefault="0015652A" w:rsidP="002D64FF">
            <w:pPr>
              <w:tabs>
                <w:tab w:val="left" w:pos="851"/>
              </w:tabs>
              <w:rPr>
                <w:b/>
                <w:bCs/>
                <w:sz w:val="20"/>
                <w:szCs w:val="20"/>
              </w:rPr>
            </w:pPr>
          </w:p>
        </w:tc>
        <w:tc>
          <w:tcPr>
            <w:tcW w:w="2908" w:type="dxa"/>
            <w:gridSpan w:val="2"/>
            <w:vMerge/>
            <w:tcBorders>
              <w:top w:val="single" w:sz="4" w:space="0" w:color="auto"/>
              <w:left w:val="single" w:sz="4" w:space="0" w:color="auto"/>
              <w:bottom w:val="single" w:sz="4" w:space="0" w:color="auto"/>
              <w:right w:val="single" w:sz="4" w:space="0" w:color="auto"/>
            </w:tcBorders>
            <w:vAlign w:val="center"/>
            <w:hideMark/>
          </w:tcPr>
          <w:p w:rsidR="0015652A" w:rsidRPr="0015652A" w:rsidRDefault="0015652A" w:rsidP="002D64FF">
            <w:pPr>
              <w:tabs>
                <w:tab w:val="left" w:pos="851"/>
              </w:tabs>
              <w:rPr>
                <w:b/>
                <w:bCs/>
                <w:sz w:val="20"/>
                <w:szCs w:val="20"/>
              </w:rPr>
            </w:pPr>
          </w:p>
        </w:tc>
      </w:tr>
      <w:tr w:rsidR="0015652A" w:rsidRPr="00B242A3" w:rsidTr="002D64FF">
        <w:trPr>
          <w:trHeight w:val="162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15652A" w:rsidRPr="0015652A" w:rsidRDefault="0015652A" w:rsidP="002D64FF">
            <w:pPr>
              <w:tabs>
                <w:tab w:val="left" w:pos="851"/>
              </w:tabs>
              <w:rPr>
                <w:b/>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5652A" w:rsidRPr="0015652A" w:rsidRDefault="0015652A" w:rsidP="002D64FF">
            <w:pPr>
              <w:tabs>
                <w:tab w:val="left" w:pos="851"/>
              </w:tabs>
              <w:rPr>
                <w:b/>
                <w:bCs/>
                <w:sz w:val="20"/>
                <w:szCs w:val="20"/>
              </w:rPr>
            </w:pPr>
          </w:p>
        </w:tc>
        <w:tc>
          <w:tcPr>
            <w:tcW w:w="850" w:type="dxa"/>
            <w:tcBorders>
              <w:top w:val="nil"/>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Курсы повышения квалификации</w:t>
            </w:r>
          </w:p>
        </w:tc>
        <w:tc>
          <w:tcPr>
            <w:tcW w:w="1276" w:type="dxa"/>
            <w:tcBorders>
              <w:top w:val="nil"/>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proofErr w:type="spellStart"/>
            <w:r w:rsidRPr="0015652A">
              <w:rPr>
                <w:b/>
                <w:bCs/>
                <w:sz w:val="20"/>
                <w:szCs w:val="20"/>
              </w:rPr>
              <w:t>Красткосрочные</w:t>
            </w:r>
            <w:proofErr w:type="spellEnd"/>
            <w:r w:rsidRPr="0015652A">
              <w:rPr>
                <w:b/>
                <w:bCs/>
                <w:sz w:val="20"/>
                <w:szCs w:val="20"/>
              </w:rPr>
              <w:t xml:space="preserve"> семинары, практикумы и др.</w:t>
            </w:r>
          </w:p>
        </w:tc>
        <w:tc>
          <w:tcPr>
            <w:tcW w:w="656" w:type="dxa"/>
            <w:tcBorders>
              <w:top w:val="nil"/>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Всего</w:t>
            </w:r>
          </w:p>
        </w:tc>
        <w:tc>
          <w:tcPr>
            <w:tcW w:w="1397" w:type="dxa"/>
            <w:tcBorders>
              <w:top w:val="nil"/>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 xml:space="preserve">в </w:t>
            </w:r>
            <w:proofErr w:type="spellStart"/>
            <w:r w:rsidRPr="0015652A">
              <w:rPr>
                <w:b/>
                <w:bCs/>
                <w:sz w:val="20"/>
                <w:szCs w:val="20"/>
              </w:rPr>
              <w:t>т.ч</w:t>
            </w:r>
            <w:proofErr w:type="spellEnd"/>
            <w:r w:rsidRPr="0015652A">
              <w:rPr>
                <w:b/>
                <w:bCs/>
                <w:sz w:val="20"/>
                <w:szCs w:val="20"/>
              </w:rPr>
              <w:t>. работники, относящиеся к основному персоналу</w:t>
            </w:r>
          </w:p>
        </w:tc>
        <w:tc>
          <w:tcPr>
            <w:tcW w:w="998" w:type="dxa"/>
            <w:tcBorders>
              <w:top w:val="nil"/>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rPr>
                <w:b/>
                <w:bCs/>
                <w:sz w:val="20"/>
                <w:szCs w:val="20"/>
              </w:rPr>
            </w:pPr>
            <w:r w:rsidRPr="0015652A">
              <w:rPr>
                <w:b/>
                <w:bCs/>
                <w:sz w:val="20"/>
                <w:szCs w:val="20"/>
              </w:rPr>
              <w:t xml:space="preserve">Сумма       (тыс. </w:t>
            </w:r>
            <w:proofErr w:type="spellStart"/>
            <w:r w:rsidRPr="0015652A">
              <w:rPr>
                <w:b/>
                <w:bCs/>
                <w:sz w:val="20"/>
                <w:szCs w:val="20"/>
              </w:rPr>
              <w:t>руб</w:t>
            </w:r>
            <w:proofErr w:type="spellEnd"/>
            <w:r w:rsidRPr="0015652A">
              <w:rPr>
                <w:b/>
                <w:bCs/>
                <w:sz w:val="20"/>
                <w:szCs w:val="20"/>
              </w:rPr>
              <w:t>)</w:t>
            </w:r>
          </w:p>
        </w:tc>
        <w:tc>
          <w:tcPr>
            <w:tcW w:w="1910" w:type="dxa"/>
            <w:tcBorders>
              <w:top w:val="nil"/>
              <w:left w:val="nil"/>
              <w:bottom w:val="nil"/>
              <w:right w:val="single" w:sz="4" w:space="0" w:color="auto"/>
            </w:tcBorders>
            <w:shd w:val="clear" w:color="auto" w:fill="auto"/>
            <w:vAlign w:val="center"/>
            <w:hideMark/>
          </w:tcPr>
          <w:p w:rsidR="0015652A" w:rsidRPr="0015652A" w:rsidRDefault="0015652A" w:rsidP="002D64FF">
            <w:pPr>
              <w:tabs>
                <w:tab w:val="left" w:pos="851"/>
                <w:tab w:val="left" w:pos="963"/>
              </w:tabs>
              <w:jc w:val="center"/>
              <w:rPr>
                <w:b/>
                <w:bCs/>
                <w:sz w:val="20"/>
                <w:szCs w:val="20"/>
              </w:rPr>
            </w:pPr>
            <w:r w:rsidRPr="0015652A">
              <w:rPr>
                <w:b/>
                <w:bCs/>
                <w:sz w:val="20"/>
                <w:szCs w:val="20"/>
              </w:rPr>
              <w:t>Источник финансирования</w:t>
            </w:r>
          </w:p>
        </w:tc>
      </w:tr>
      <w:tr w:rsidR="0015652A" w:rsidRPr="00B242A3" w:rsidTr="002D64FF">
        <w:trPr>
          <w:trHeight w:val="1800"/>
        </w:trPr>
        <w:tc>
          <w:tcPr>
            <w:tcW w:w="425" w:type="dxa"/>
            <w:vMerge w:val="restart"/>
            <w:tcBorders>
              <w:top w:val="nil"/>
              <w:left w:val="single" w:sz="4" w:space="0" w:color="auto"/>
              <w:right w:val="single" w:sz="4" w:space="0" w:color="auto"/>
            </w:tcBorders>
            <w:shd w:val="clear" w:color="auto" w:fill="auto"/>
            <w:vAlign w:val="center"/>
            <w:hideMark/>
          </w:tcPr>
          <w:p w:rsidR="0015652A" w:rsidRPr="0015652A" w:rsidRDefault="0015652A" w:rsidP="002D64FF">
            <w:pPr>
              <w:tabs>
                <w:tab w:val="left" w:pos="851"/>
              </w:tabs>
              <w:jc w:val="center"/>
              <w:rPr>
                <w:sz w:val="20"/>
                <w:szCs w:val="20"/>
              </w:rPr>
            </w:pPr>
            <w:r w:rsidRPr="0015652A">
              <w:rPr>
                <w:sz w:val="20"/>
                <w:szCs w:val="20"/>
              </w:rPr>
              <w:t>1</w:t>
            </w:r>
          </w:p>
        </w:tc>
        <w:tc>
          <w:tcPr>
            <w:tcW w:w="2127" w:type="dxa"/>
            <w:vMerge w:val="restart"/>
            <w:tcBorders>
              <w:top w:val="single" w:sz="4" w:space="0" w:color="auto"/>
              <w:left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Курсы повышения квалификации "Укрепление межнационального и межконфессионального согласия, профилактика экстремизма на территории муниципального образования, повышение этнокультурной компетенции специалистов"</w:t>
            </w:r>
          </w:p>
        </w:tc>
        <w:tc>
          <w:tcPr>
            <w:tcW w:w="850" w:type="dxa"/>
            <w:vMerge w:val="restart"/>
            <w:tcBorders>
              <w:top w:val="single" w:sz="4" w:space="0" w:color="auto"/>
              <w:left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1</w:t>
            </w:r>
          </w:p>
        </w:tc>
        <w:tc>
          <w:tcPr>
            <w:tcW w:w="1276" w:type="dxa"/>
            <w:vMerge w:val="restart"/>
            <w:tcBorders>
              <w:top w:val="single" w:sz="4" w:space="0" w:color="auto"/>
              <w:left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 </w:t>
            </w:r>
          </w:p>
        </w:tc>
        <w:tc>
          <w:tcPr>
            <w:tcW w:w="656" w:type="dxa"/>
            <w:vMerge w:val="restart"/>
            <w:tcBorders>
              <w:top w:val="single" w:sz="4" w:space="0" w:color="auto"/>
              <w:left w:val="nil"/>
              <w:right w:val="single" w:sz="4" w:space="0" w:color="auto"/>
            </w:tcBorders>
            <w:shd w:val="clear" w:color="auto" w:fill="auto"/>
            <w:noWrap/>
            <w:vAlign w:val="center"/>
            <w:hideMark/>
          </w:tcPr>
          <w:p w:rsidR="0015652A" w:rsidRPr="0015652A" w:rsidRDefault="0015652A" w:rsidP="002D64FF">
            <w:pPr>
              <w:tabs>
                <w:tab w:val="left" w:pos="851"/>
              </w:tabs>
              <w:jc w:val="center"/>
            </w:pPr>
            <w:r>
              <w:t>5</w:t>
            </w:r>
          </w:p>
        </w:tc>
        <w:tc>
          <w:tcPr>
            <w:tcW w:w="1397" w:type="dxa"/>
            <w:vMerge w:val="restart"/>
            <w:tcBorders>
              <w:top w:val="single" w:sz="4" w:space="0" w:color="auto"/>
              <w:left w:val="nil"/>
              <w:right w:val="single" w:sz="4" w:space="0" w:color="auto"/>
            </w:tcBorders>
            <w:shd w:val="clear" w:color="auto" w:fill="auto"/>
            <w:noWrap/>
            <w:vAlign w:val="center"/>
            <w:hideMark/>
          </w:tcPr>
          <w:p w:rsidR="0015652A" w:rsidRPr="0015652A" w:rsidRDefault="0015652A" w:rsidP="002D64FF">
            <w:pPr>
              <w:tabs>
                <w:tab w:val="left" w:pos="851"/>
              </w:tabs>
              <w:jc w:val="center"/>
            </w:pPr>
            <w:r>
              <w:t>5</w:t>
            </w:r>
          </w:p>
        </w:tc>
        <w:tc>
          <w:tcPr>
            <w:tcW w:w="998"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15652A">
            <w:pPr>
              <w:tabs>
                <w:tab w:val="left" w:pos="851"/>
              </w:tabs>
              <w:jc w:val="center"/>
            </w:pPr>
            <w:r w:rsidRPr="0015652A">
              <w:t>21,960</w:t>
            </w:r>
          </w:p>
        </w:tc>
        <w:tc>
          <w:tcPr>
            <w:tcW w:w="1910"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Субсидия на финансовое обеспечение выполнение муниципального задания</w:t>
            </w:r>
          </w:p>
        </w:tc>
      </w:tr>
      <w:tr w:rsidR="0015652A" w:rsidRPr="00B242A3" w:rsidTr="002D64FF">
        <w:trPr>
          <w:trHeight w:val="1800"/>
        </w:trPr>
        <w:tc>
          <w:tcPr>
            <w:tcW w:w="425" w:type="dxa"/>
            <w:vMerge/>
            <w:tcBorders>
              <w:left w:val="single" w:sz="4" w:space="0" w:color="auto"/>
              <w:bottom w:val="single" w:sz="4" w:space="0" w:color="auto"/>
              <w:right w:val="single" w:sz="4" w:space="0" w:color="auto"/>
            </w:tcBorders>
            <w:shd w:val="clear" w:color="auto" w:fill="auto"/>
            <w:vAlign w:val="center"/>
            <w:hideMark/>
          </w:tcPr>
          <w:p w:rsidR="0015652A" w:rsidRPr="0015652A" w:rsidRDefault="0015652A" w:rsidP="002D64FF">
            <w:pPr>
              <w:tabs>
                <w:tab w:val="left" w:pos="851"/>
              </w:tabs>
              <w:jc w:val="center"/>
              <w:rPr>
                <w:sz w:val="20"/>
                <w:szCs w:val="20"/>
              </w:rPr>
            </w:pPr>
          </w:p>
        </w:tc>
        <w:tc>
          <w:tcPr>
            <w:tcW w:w="2127" w:type="dxa"/>
            <w:vMerge/>
            <w:tcBorders>
              <w:left w:val="nil"/>
              <w:bottom w:val="nil"/>
              <w:right w:val="single" w:sz="4" w:space="0" w:color="auto"/>
            </w:tcBorders>
            <w:shd w:val="clear" w:color="auto" w:fill="auto"/>
            <w:vAlign w:val="center"/>
            <w:hideMark/>
          </w:tcPr>
          <w:p w:rsidR="0015652A" w:rsidRPr="0015652A" w:rsidRDefault="0015652A" w:rsidP="002D64FF">
            <w:pPr>
              <w:tabs>
                <w:tab w:val="left" w:pos="851"/>
              </w:tabs>
            </w:pPr>
          </w:p>
        </w:tc>
        <w:tc>
          <w:tcPr>
            <w:tcW w:w="850" w:type="dxa"/>
            <w:vMerge/>
            <w:tcBorders>
              <w:left w:val="nil"/>
              <w:bottom w:val="nil"/>
              <w:right w:val="single" w:sz="4" w:space="0" w:color="auto"/>
            </w:tcBorders>
            <w:shd w:val="clear" w:color="auto" w:fill="auto"/>
            <w:vAlign w:val="center"/>
            <w:hideMark/>
          </w:tcPr>
          <w:p w:rsidR="0015652A" w:rsidRPr="0015652A" w:rsidRDefault="0015652A" w:rsidP="002D64FF">
            <w:pPr>
              <w:tabs>
                <w:tab w:val="left" w:pos="851"/>
              </w:tabs>
            </w:pPr>
          </w:p>
        </w:tc>
        <w:tc>
          <w:tcPr>
            <w:tcW w:w="1276" w:type="dxa"/>
            <w:vMerge/>
            <w:tcBorders>
              <w:left w:val="nil"/>
              <w:bottom w:val="nil"/>
              <w:right w:val="single" w:sz="4" w:space="0" w:color="auto"/>
            </w:tcBorders>
            <w:shd w:val="clear" w:color="auto" w:fill="auto"/>
            <w:vAlign w:val="center"/>
            <w:hideMark/>
          </w:tcPr>
          <w:p w:rsidR="0015652A" w:rsidRPr="0015652A" w:rsidRDefault="0015652A" w:rsidP="002D64FF">
            <w:pPr>
              <w:tabs>
                <w:tab w:val="left" w:pos="851"/>
              </w:tabs>
            </w:pPr>
          </w:p>
        </w:tc>
        <w:tc>
          <w:tcPr>
            <w:tcW w:w="656" w:type="dxa"/>
            <w:vMerge/>
            <w:tcBorders>
              <w:left w:val="nil"/>
              <w:bottom w:val="nil"/>
              <w:right w:val="single" w:sz="4" w:space="0" w:color="auto"/>
            </w:tcBorders>
            <w:shd w:val="clear" w:color="auto" w:fill="auto"/>
            <w:noWrap/>
            <w:vAlign w:val="center"/>
            <w:hideMark/>
          </w:tcPr>
          <w:p w:rsidR="0015652A" w:rsidRPr="0015652A" w:rsidRDefault="0015652A" w:rsidP="002D64FF">
            <w:pPr>
              <w:tabs>
                <w:tab w:val="left" w:pos="851"/>
              </w:tabs>
            </w:pPr>
          </w:p>
        </w:tc>
        <w:tc>
          <w:tcPr>
            <w:tcW w:w="1397" w:type="dxa"/>
            <w:vMerge/>
            <w:tcBorders>
              <w:left w:val="nil"/>
              <w:bottom w:val="nil"/>
              <w:right w:val="single" w:sz="4" w:space="0" w:color="auto"/>
            </w:tcBorders>
            <w:shd w:val="clear" w:color="auto" w:fill="auto"/>
            <w:noWrap/>
            <w:vAlign w:val="center"/>
            <w:hideMark/>
          </w:tcPr>
          <w:p w:rsidR="0015652A" w:rsidRPr="0015652A" w:rsidRDefault="0015652A" w:rsidP="002D64FF">
            <w:pPr>
              <w:tabs>
                <w:tab w:val="left" w:pos="851"/>
              </w:tabs>
            </w:pPr>
          </w:p>
        </w:tc>
        <w:tc>
          <w:tcPr>
            <w:tcW w:w="998"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15652A">
            <w:pPr>
              <w:tabs>
                <w:tab w:val="left" w:pos="851"/>
              </w:tabs>
            </w:pPr>
            <w:r w:rsidRPr="0015652A">
              <w:t>0,790</w:t>
            </w:r>
          </w:p>
        </w:tc>
        <w:tc>
          <w:tcPr>
            <w:tcW w:w="1910"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Собственные доходы учреждения</w:t>
            </w:r>
          </w:p>
        </w:tc>
      </w:tr>
      <w:tr w:rsidR="0015652A" w:rsidRPr="00B242A3" w:rsidTr="002D64FF">
        <w:trPr>
          <w:trHeight w:val="55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5652A" w:rsidRPr="0015652A" w:rsidRDefault="0015652A" w:rsidP="002D64FF">
            <w:pPr>
              <w:tabs>
                <w:tab w:val="left" w:pos="851"/>
              </w:tabs>
              <w:jc w:val="center"/>
              <w:rPr>
                <w:sz w:val="20"/>
                <w:szCs w:val="20"/>
              </w:rPr>
            </w:pPr>
            <w:r w:rsidRPr="0015652A">
              <w:rPr>
                <w:sz w:val="20"/>
                <w:szCs w:val="20"/>
              </w:rPr>
              <w:t>2</w:t>
            </w:r>
          </w:p>
        </w:tc>
        <w:tc>
          <w:tcPr>
            <w:tcW w:w="2127"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pPr>
            <w:r w:rsidRPr="0015652A">
              <w:t xml:space="preserve">Пожарно-технический минимум в объёме должностных инструкций  </w:t>
            </w:r>
          </w:p>
        </w:tc>
        <w:tc>
          <w:tcPr>
            <w:tcW w:w="850"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1</w:t>
            </w:r>
          </w:p>
        </w:tc>
        <w:tc>
          <w:tcPr>
            <w:tcW w:w="1276"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pPr>
          </w:p>
        </w:tc>
        <w:tc>
          <w:tcPr>
            <w:tcW w:w="656" w:type="dxa"/>
            <w:tcBorders>
              <w:top w:val="single" w:sz="4" w:space="0" w:color="auto"/>
              <w:left w:val="nil"/>
              <w:bottom w:val="nil"/>
              <w:right w:val="single" w:sz="4" w:space="0" w:color="auto"/>
            </w:tcBorders>
            <w:shd w:val="clear" w:color="auto" w:fill="auto"/>
            <w:noWrap/>
            <w:vAlign w:val="center"/>
            <w:hideMark/>
          </w:tcPr>
          <w:p w:rsidR="0015652A" w:rsidRPr="0015652A" w:rsidRDefault="0015652A" w:rsidP="002D64FF">
            <w:pPr>
              <w:tabs>
                <w:tab w:val="left" w:pos="851"/>
              </w:tabs>
              <w:jc w:val="center"/>
            </w:pPr>
            <w:r w:rsidRPr="0015652A">
              <w:t>1</w:t>
            </w:r>
          </w:p>
        </w:tc>
        <w:tc>
          <w:tcPr>
            <w:tcW w:w="1397" w:type="dxa"/>
            <w:tcBorders>
              <w:top w:val="single" w:sz="4" w:space="0" w:color="auto"/>
              <w:left w:val="nil"/>
              <w:bottom w:val="nil"/>
              <w:right w:val="single" w:sz="4" w:space="0" w:color="auto"/>
            </w:tcBorders>
            <w:shd w:val="clear" w:color="auto" w:fill="auto"/>
            <w:noWrap/>
            <w:vAlign w:val="center"/>
            <w:hideMark/>
          </w:tcPr>
          <w:p w:rsidR="0015652A" w:rsidRPr="0015652A" w:rsidRDefault="001802A6" w:rsidP="002D64FF">
            <w:pPr>
              <w:tabs>
                <w:tab w:val="left" w:pos="851"/>
              </w:tabs>
              <w:jc w:val="center"/>
            </w:pPr>
            <w:r>
              <w:t>1</w:t>
            </w:r>
          </w:p>
        </w:tc>
        <w:tc>
          <w:tcPr>
            <w:tcW w:w="998"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pPr>
            <w:r w:rsidRPr="0015652A">
              <w:t>1,200</w:t>
            </w:r>
          </w:p>
        </w:tc>
        <w:tc>
          <w:tcPr>
            <w:tcW w:w="1910"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Субсидия на финансовое обеспечение выполнение муниципального задания</w:t>
            </w:r>
          </w:p>
        </w:tc>
      </w:tr>
      <w:tr w:rsidR="0015652A" w:rsidRPr="00B242A3" w:rsidTr="002D64FF">
        <w:trPr>
          <w:trHeight w:val="18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5652A" w:rsidRPr="0015652A" w:rsidRDefault="0015652A" w:rsidP="002D64FF">
            <w:pPr>
              <w:tabs>
                <w:tab w:val="left" w:pos="851"/>
              </w:tabs>
              <w:jc w:val="center"/>
              <w:rPr>
                <w:sz w:val="20"/>
                <w:szCs w:val="20"/>
              </w:rPr>
            </w:pPr>
            <w:r w:rsidRPr="0015652A">
              <w:rPr>
                <w:sz w:val="20"/>
                <w:szCs w:val="20"/>
              </w:rPr>
              <w:t>3</w:t>
            </w:r>
          </w:p>
        </w:tc>
        <w:tc>
          <w:tcPr>
            <w:tcW w:w="2127"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15652A">
            <w:pPr>
              <w:tabs>
                <w:tab w:val="left" w:pos="851"/>
              </w:tabs>
            </w:pPr>
            <w:r w:rsidRPr="0015652A">
              <w:t xml:space="preserve">Обучение по охране </w:t>
            </w:r>
            <w:proofErr w:type="gramStart"/>
            <w:r w:rsidRPr="0015652A">
              <w:t>труда</w:t>
            </w:r>
            <w:proofErr w:type="gramEnd"/>
            <w:r w:rsidRPr="0015652A">
              <w:t xml:space="preserve"> и проверка знаний руководителей и специалистов требованиям охраны труда</w:t>
            </w:r>
          </w:p>
        </w:tc>
        <w:tc>
          <w:tcPr>
            <w:tcW w:w="850"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1</w:t>
            </w:r>
          </w:p>
        </w:tc>
        <w:tc>
          <w:tcPr>
            <w:tcW w:w="1276"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pPr>
          </w:p>
        </w:tc>
        <w:tc>
          <w:tcPr>
            <w:tcW w:w="656" w:type="dxa"/>
            <w:tcBorders>
              <w:top w:val="single" w:sz="4" w:space="0" w:color="auto"/>
              <w:left w:val="nil"/>
              <w:bottom w:val="nil"/>
              <w:right w:val="single" w:sz="4" w:space="0" w:color="auto"/>
            </w:tcBorders>
            <w:shd w:val="clear" w:color="auto" w:fill="auto"/>
            <w:noWrap/>
            <w:vAlign w:val="center"/>
            <w:hideMark/>
          </w:tcPr>
          <w:p w:rsidR="0015652A" w:rsidRPr="0015652A" w:rsidRDefault="0015652A" w:rsidP="002D64FF">
            <w:pPr>
              <w:tabs>
                <w:tab w:val="left" w:pos="851"/>
              </w:tabs>
              <w:jc w:val="center"/>
            </w:pPr>
            <w:r w:rsidRPr="0015652A">
              <w:t>1</w:t>
            </w:r>
          </w:p>
        </w:tc>
        <w:tc>
          <w:tcPr>
            <w:tcW w:w="1397" w:type="dxa"/>
            <w:tcBorders>
              <w:top w:val="single" w:sz="4" w:space="0" w:color="auto"/>
              <w:left w:val="nil"/>
              <w:bottom w:val="nil"/>
              <w:right w:val="single" w:sz="4" w:space="0" w:color="auto"/>
            </w:tcBorders>
            <w:shd w:val="clear" w:color="auto" w:fill="auto"/>
            <w:noWrap/>
            <w:vAlign w:val="center"/>
            <w:hideMark/>
          </w:tcPr>
          <w:p w:rsidR="0015652A" w:rsidRPr="0015652A" w:rsidRDefault="001802A6" w:rsidP="002D64FF">
            <w:pPr>
              <w:tabs>
                <w:tab w:val="left" w:pos="851"/>
              </w:tabs>
              <w:jc w:val="center"/>
            </w:pPr>
            <w:r>
              <w:t>1</w:t>
            </w:r>
          </w:p>
        </w:tc>
        <w:tc>
          <w:tcPr>
            <w:tcW w:w="998"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pPr>
            <w:r w:rsidRPr="0015652A">
              <w:t>1,200</w:t>
            </w:r>
          </w:p>
        </w:tc>
        <w:tc>
          <w:tcPr>
            <w:tcW w:w="1910" w:type="dxa"/>
            <w:tcBorders>
              <w:top w:val="single" w:sz="4" w:space="0" w:color="auto"/>
              <w:left w:val="nil"/>
              <w:bottom w:val="nil"/>
              <w:right w:val="single" w:sz="4" w:space="0" w:color="auto"/>
            </w:tcBorders>
            <w:shd w:val="clear" w:color="auto" w:fill="auto"/>
            <w:vAlign w:val="center"/>
            <w:hideMark/>
          </w:tcPr>
          <w:p w:rsidR="0015652A" w:rsidRPr="0015652A" w:rsidRDefault="0015652A" w:rsidP="002D64FF">
            <w:pPr>
              <w:tabs>
                <w:tab w:val="left" w:pos="851"/>
              </w:tabs>
              <w:jc w:val="center"/>
            </w:pPr>
            <w:r w:rsidRPr="0015652A">
              <w:t>Субсидия на финансовое обеспечение выполнение муниципального задания</w:t>
            </w:r>
          </w:p>
        </w:tc>
      </w:tr>
      <w:tr w:rsidR="0015652A" w:rsidRPr="00B242A3" w:rsidTr="002D64FF">
        <w:trPr>
          <w:trHeight w:val="330"/>
        </w:trPr>
        <w:tc>
          <w:tcPr>
            <w:tcW w:w="255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5652A" w:rsidRPr="0015652A" w:rsidRDefault="0015652A" w:rsidP="002D64FF">
            <w:pPr>
              <w:tabs>
                <w:tab w:val="left" w:pos="851"/>
              </w:tabs>
              <w:jc w:val="center"/>
              <w:rPr>
                <w:b/>
                <w:bCs/>
              </w:rPr>
            </w:pPr>
            <w:r w:rsidRPr="0015652A">
              <w:rPr>
                <w:b/>
                <w:bCs/>
              </w:rPr>
              <w:t>ИТОГО:</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5652A" w:rsidRPr="0015652A" w:rsidRDefault="0015652A" w:rsidP="002D64FF">
            <w:pPr>
              <w:tabs>
                <w:tab w:val="left" w:pos="851"/>
              </w:tabs>
              <w:jc w:val="center"/>
              <w:rPr>
                <w:b/>
                <w:bCs/>
              </w:rPr>
            </w:pPr>
            <w:r>
              <w:rPr>
                <w:b/>
                <w:bCs/>
              </w:rPr>
              <w:t>3</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5652A" w:rsidRPr="0015652A" w:rsidRDefault="0015652A" w:rsidP="002D64FF">
            <w:pPr>
              <w:tabs>
                <w:tab w:val="left" w:pos="851"/>
              </w:tabs>
              <w:jc w:val="center"/>
              <w:rPr>
                <w:b/>
                <w:bCs/>
              </w:rPr>
            </w:pPr>
            <w:r w:rsidRPr="0015652A">
              <w:rPr>
                <w:b/>
                <w:bCs/>
              </w:rPr>
              <w:t> </w:t>
            </w:r>
          </w:p>
        </w:tc>
        <w:tc>
          <w:tcPr>
            <w:tcW w:w="656" w:type="dxa"/>
            <w:tcBorders>
              <w:top w:val="single" w:sz="8" w:space="0" w:color="auto"/>
              <w:left w:val="nil"/>
              <w:bottom w:val="single" w:sz="8" w:space="0" w:color="auto"/>
              <w:right w:val="single" w:sz="4" w:space="0" w:color="auto"/>
            </w:tcBorders>
            <w:shd w:val="clear" w:color="auto" w:fill="auto"/>
            <w:noWrap/>
            <w:vAlign w:val="center"/>
            <w:hideMark/>
          </w:tcPr>
          <w:p w:rsidR="0015652A" w:rsidRPr="0015652A" w:rsidRDefault="0015652A" w:rsidP="002D64FF">
            <w:pPr>
              <w:tabs>
                <w:tab w:val="left" w:pos="851"/>
              </w:tabs>
              <w:jc w:val="center"/>
              <w:rPr>
                <w:b/>
                <w:bCs/>
              </w:rPr>
            </w:pPr>
            <w:r>
              <w:rPr>
                <w:b/>
                <w:bCs/>
              </w:rPr>
              <w:t>7</w:t>
            </w:r>
          </w:p>
        </w:tc>
        <w:tc>
          <w:tcPr>
            <w:tcW w:w="1397" w:type="dxa"/>
            <w:tcBorders>
              <w:top w:val="single" w:sz="8" w:space="0" w:color="auto"/>
              <w:left w:val="nil"/>
              <w:bottom w:val="single" w:sz="8" w:space="0" w:color="auto"/>
              <w:right w:val="single" w:sz="4" w:space="0" w:color="auto"/>
            </w:tcBorders>
            <w:shd w:val="clear" w:color="auto" w:fill="auto"/>
            <w:noWrap/>
            <w:vAlign w:val="center"/>
            <w:hideMark/>
          </w:tcPr>
          <w:p w:rsidR="0015652A" w:rsidRPr="0015652A" w:rsidRDefault="0015652A" w:rsidP="002D64FF">
            <w:pPr>
              <w:tabs>
                <w:tab w:val="left" w:pos="851"/>
              </w:tabs>
              <w:jc w:val="center"/>
              <w:rPr>
                <w:b/>
                <w:bCs/>
              </w:rPr>
            </w:pPr>
            <w:r w:rsidRPr="0015652A">
              <w:rPr>
                <w:b/>
                <w:bCs/>
              </w:rPr>
              <w:t>5</w:t>
            </w:r>
          </w:p>
        </w:tc>
        <w:tc>
          <w:tcPr>
            <w:tcW w:w="998" w:type="dxa"/>
            <w:tcBorders>
              <w:top w:val="single" w:sz="8" w:space="0" w:color="auto"/>
              <w:left w:val="nil"/>
              <w:bottom w:val="single" w:sz="8" w:space="0" w:color="auto"/>
              <w:right w:val="single" w:sz="4" w:space="0" w:color="auto"/>
            </w:tcBorders>
            <w:shd w:val="clear" w:color="auto" w:fill="auto"/>
            <w:vAlign w:val="center"/>
            <w:hideMark/>
          </w:tcPr>
          <w:p w:rsidR="0015652A" w:rsidRPr="0015652A" w:rsidRDefault="0015652A" w:rsidP="0015652A">
            <w:pPr>
              <w:tabs>
                <w:tab w:val="left" w:pos="851"/>
              </w:tabs>
              <w:jc w:val="center"/>
              <w:rPr>
                <w:b/>
                <w:bCs/>
              </w:rPr>
            </w:pPr>
            <w:r w:rsidRPr="0015652A">
              <w:rPr>
                <w:b/>
                <w:bCs/>
              </w:rPr>
              <w:t>2</w:t>
            </w:r>
            <w:r>
              <w:rPr>
                <w:b/>
                <w:bCs/>
              </w:rPr>
              <w:t>5</w:t>
            </w:r>
            <w:r w:rsidRPr="0015652A">
              <w:rPr>
                <w:b/>
                <w:bCs/>
              </w:rPr>
              <w:t>,</w:t>
            </w:r>
            <w:r>
              <w:rPr>
                <w:b/>
                <w:bCs/>
              </w:rPr>
              <w:t>09</w:t>
            </w:r>
          </w:p>
        </w:tc>
        <w:tc>
          <w:tcPr>
            <w:tcW w:w="1910" w:type="dxa"/>
            <w:tcBorders>
              <w:top w:val="single" w:sz="8" w:space="0" w:color="auto"/>
              <w:left w:val="nil"/>
              <w:bottom w:val="single" w:sz="8" w:space="0" w:color="auto"/>
              <w:right w:val="single" w:sz="8" w:space="0" w:color="auto"/>
            </w:tcBorders>
            <w:shd w:val="clear" w:color="auto" w:fill="auto"/>
            <w:vAlign w:val="center"/>
            <w:hideMark/>
          </w:tcPr>
          <w:p w:rsidR="0015652A" w:rsidRPr="0015652A" w:rsidRDefault="0015652A" w:rsidP="002D64FF">
            <w:pPr>
              <w:tabs>
                <w:tab w:val="left" w:pos="851"/>
              </w:tabs>
              <w:jc w:val="center"/>
              <w:rPr>
                <w:i/>
                <w:iCs/>
              </w:rPr>
            </w:pPr>
            <w:r w:rsidRPr="0015652A">
              <w:rPr>
                <w:i/>
                <w:iCs/>
              </w:rPr>
              <w:t>Х</w:t>
            </w:r>
          </w:p>
        </w:tc>
      </w:tr>
    </w:tbl>
    <w:p w:rsidR="0015652A" w:rsidRPr="00030C5F" w:rsidRDefault="0015652A" w:rsidP="007442B9">
      <w:pPr>
        <w:spacing w:line="276" w:lineRule="auto"/>
        <w:ind w:firstLine="539"/>
        <w:jc w:val="both"/>
        <w:rPr>
          <w:sz w:val="28"/>
          <w:szCs w:val="28"/>
        </w:rPr>
      </w:pPr>
    </w:p>
    <w:p w:rsidR="004F716A" w:rsidRPr="00030C5F" w:rsidRDefault="00970A62" w:rsidP="007442B9">
      <w:pPr>
        <w:spacing w:line="276" w:lineRule="auto"/>
        <w:ind w:firstLine="539"/>
        <w:jc w:val="both"/>
        <w:rPr>
          <w:sz w:val="28"/>
          <w:szCs w:val="28"/>
        </w:rPr>
      </w:pPr>
      <w:r w:rsidRPr="00030C5F">
        <w:rPr>
          <w:sz w:val="28"/>
          <w:szCs w:val="28"/>
        </w:rPr>
        <w:t>Сведения о результатах исполнения субъектом учета муниципального задания представлены в табличной форме, ниже.</w:t>
      </w:r>
    </w:p>
    <w:p w:rsidR="00AF1714" w:rsidRPr="00030C5F" w:rsidRDefault="00AF1714" w:rsidP="007442B9">
      <w:pPr>
        <w:jc w:val="center"/>
      </w:pPr>
    </w:p>
    <w:p w:rsidR="00970A62" w:rsidRPr="00030C5F" w:rsidRDefault="00970A62" w:rsidP="007442B9">
      <w:pPr>
        <w:jc w:val="center"/>
      </w:pPr>
    </w:p>
    <w:p w:rsidR="00970A62" w:rsidRPr="00030C5F" w:rsidRDefault="00970A62" w:rsidP="007442B9">
      <w:pPr>
        <w:jc w:val="center"/>
      </w:pPr>
    </w:p>
    <w:p w:rsidR="00970A62" w:rsidRPr="00030C5F" w:rsidRDefault="00970A62" w:rsidP="007442B9">
      <w:pPr>
        <w:jc w:val="center"/>
        <w:sectPr w:rsidR="00970A62" w:rsidRPr="00030C5F" w:rsidSect="007442B9">
          <w:pgSz w:w="11906" w:h="16838"/>
          <w:pgMar w:top="1134" w:right="1133" w:bottom="851" w:left="1134" w:header="709" w:footer="709" w:gutter="0"/>
          <w:cols w:space="708"/>
          <w:docGrid w:linePitch="360"/>
        </w:sect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551"/>
        <w:gridCol w:w="4112"/>
        <w:gridCol w:w="1701"/>
        <w:gridCol w:w="1701"/>
        <w:gridCol w:w="1701"/>
        <w:gridCol w:w="1559"/>
      </w:tblGrid>
      <w:tr w:rsidR="00DC1E49" w:rsidRPr="00030C5F" w:rsidTr="00DC1E49">
        <w:tc>
          <w:tcPr>
            <w:tcW w:w="1701" w:type="dxa"/>
            <w:tcBorders>
              <w:top w:val="single" w:sz="4" w:space="0" w:color="000000"/>
              <w:left w:val="single" w:sz="4" w:space="0" w:color="000000"/>
              <w:bottom w:val="single" w:sz="4" w:space="0" w:color="000000"/>
              <w:right w:val="single" w:sz="4" w:space="0" w:color="000000"/>
            </w:tcBorders>
            <w:hideMark/>
          </w:tcPr>
          <w:p w:rsidR="00DC1E49" w:rsidRPr="00DC1E49" w:rsidRDefault="00DC1E49" w:rsidP="00DC1E49">
            <w:pPr>
              <w:jc w:val="center"/>
              <w:rPr>
                <w:sz w:val="20"/>
                <w:szCs w:val="20"/>
                <w:lang w:eastAsia="en-US"/>
              </w:rPr>
            </w:pPr>
          </w:p>
          <w:p w:rsidR="00DC1E49" w:rsidRPr="00DC1E49" w:rsidRDefault="00DC1E49" w:rsidP="00DC1E49">
            <w:pPr>
              <w:jc w:val="center"/>
              <w:rPr>
                <w:sz w:val="20"/>
                <w:szCs w:val="20"/>
                <w:lang w:eastAsia="en-US"/>
              </w:rPr>
            </w:pPr>
            <w:r w:rsidRPr="00DC1E49">
              <w:rPr>
                <w:sz w:val="20"/>
                <w:szCs w:val="20"/>
                <w:lang w:eastAsia="en-US"/>
              </w:rPr>
              <w:t>Наименование муниципального учреждения</w:t>
            </w:r>
          </w:p>
        </w:tc>
        <w:tc>
          <w:tcPr>
            <w:tcW w:w="2551" w:type="dxa"/>
            <w:tcBorders>
              <w:top w:val="single" w:sz="4" w:space="0" w:color="000000"/>
              <w:left w:val="single" w:sz="4" w:space="0" w:color="000000"/>
              <w:bottom w:val="single" w:sz="4" w:space="0" w:color="000000"/>
              <w:right w:val="single" w:sz="4" w:space="0" w:color="000000"/>
            </w:tcBorders>
          </w:tcPr>
          <w:p w:rsidR="00DC1E49" w:rsidRPr="00DC1E49" w:rsidRDefault="00DC1E49" w:rsidP="00DC1E49">
            <w:pPr>
              <w:jc w:val="center"/>
              <w:rPr>
                <w:sz w:val="20"/>
                <w:szCs w:val="20"/>
                <w:lang w:eastAsia="en-US"/>
              </w:rPr>
            </w:pPr>
          </w:p>
          <w:p w:rsidR="00DC1E49" w:rsidRPr="00DC1E49" w:rsidRDefault="00DC1E49" w:rsidP="00DC1E49">
            <w:pPr>
              <w:jc w:val="center"/>
              <w:rPr>
                <w:sz w:val="20"/>
                <w:szCs w:val="20"/>
                <w:lang w:eastAsia="en-US"/>
              </w:rPr>
            </w:pPr>
            <w:r w:rsidRPr="00DC1E49">
              <w:rPr>
                <w:sz w:val="20"/>
                <w:szCs w:val="20"/>
                <w:lang w:eastAsia="en-US"/>
              </w:rPr>
              <w:t>Наименование муниципальной услуги (работы)</w:t>
            </w:r>
          </w:p>
        </w:tc>
        <w:tc>
          <w:tcPr>
            <w:tcW w:w="4112" w:type="dxa"/>
            <w:tcBorders>
              <w:top w:val="single" w:sz="4" w:space="0" w:color="000000"/>
              <w:left w:val="single" w:sz="4" w:space="0" w:color="000000"/>
              <w:bottom w:val="single" w:sz="4" w:space="0" w:color="000000"/>
              <w:right w:val="single" w:sz="4" w:space="0" w:color="000000"/>
            </w:tcBorders>
          </w:tcPr>
          <w:p w:rsidR="00DC1E49" w:rsidRPr="00DC1E49" w:rsidRDefault="00DC1E49" w:rsidP="00DC1E49">
            <w:pPr>
              <w:jc w:val="center"/>
              <w:rPr>
                <w:sz w:val="20"/>
                <w:szCs w:val="20"/>
                <w:lang w:eastAsia="en-US"/>
              </w:rPr>
            </w:pPr>
          </w:p>
          <w:p w:rsidR="00DC1E49" w:rsidRPr="00DC1E49" w:rsidRDefault="00DC1E49" w:rsidP="00DC1E49">
            <w:pPr>
              <w:jc w:val="center"/>
              <w:rPr>
                <w:sz w:val="20"/>
                <w:szCs w:val="20"/>
                <w:lang w:eastAsia="en-US"/>
              </w:rPr>
            </w:pPr>
          </w:p>
          <w:p w:rsidR="00DC1E49" w:rsidRPr="00DC1E49" w:rsidRDefault="00DC1E49" w:rsidP="00DC1E49">
            <w:pPr>
              <w:jc w:val="center"/>
              <w:rPr>
                <w:sz w:val="20"/>
                <w:szCs w:val="20"/>
                <w:lang w:eastAsia="en-US"/>
              </w:rPr>
            </w:pPr>
            <w:r w:rsidRPr="00DC1E49">
              <w:rPr>
                <w:sz w:val="20"/>
                <w:szCs w:val="20"/>
                <w:lang w:eastAsia="en-US"/>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DC1E49" w:rsidRPr="00DC1E49" w:rsidRDefault="00DC1E49" w:rsidP="00DC1E49">
            <w:pPr>
              <w:jc w:val="center"/>
              <w:rPr>
                <w:sz w:val="20"/>
                <w:szCs w:val="20"/>
                <w:lang w:eastAsia="en-US"/>
              </w:rPr>
            </w:pPr>
          </w:p>
          <w:p w:rsidR="00DC1E49" w:rsidRPr="00DC1E49" w:rsidRDefault="00DC1E49" w:rsidP="00DC1E49">
            <w:pPr>
              <w:jc w:val="center"/>
              <w:rPr>
                <w:sz w:val="20"/>
                <w:szCs w:val="20"/>
                <w:lang w:eastAsia="en-US"/>
              </w:rPr>
            </w:pPr>
            <w:r w:rsidRPr="00DC1E49">
              <w:rPr>
                <w:sz w:val="20"/>
                <w:szCs w:val="20"/>
                <w:lang w:eastAsia="en-US"/>
              </w:rPr>
              <w:t>Сведения о выполнении или не выполнении муниципального задания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C1E49" w:rsidRPr="00DC1E49" w:rsidRDefault="00DC1E49" w:rsidP="00DC1E49">
            <w:pPr>
              <w:jc w:val="center"/>
              <w:rPr>
                <w:sz w:val="20"/>
                <w:szCs w:val="20"/>
                <w:lang w:eastAsia="en-US"/>
              </w:rPr>
            </w:pPr>
            <w:r w:rsidRPr="00DC1E49">
              <w:rPr>
                <w:sz w:val="20"/>
                <w:szCs w:val="20"/>
                <w:lang w:eastAsia="en-US"/>
              </w:rPr>
              <w:t xml:space="preserve">Запланированный объем расходов по  субсидии на выполнение муниципального задания (в стоимостных показателях) на 202 год </w:t>
            </w:r>
          </w:p>
          <w:p w:rsidR="00DC1E49" w:rsidRPr="00DC1E49" w:rsidRDefault="00DC1E49" w:rsidP="00DC1E49">
            <w:pPr>
              <w:jc w:val="center"/>
              <w:rPr>
                <w:sz w:val="20"/>
                <w:szCs w:val="20"/>
                <w:lang w:eastAsia="en-US"/>
              </w:rPr>
            </w:pPr>
            <w:r w:rsidRPr="00DC1E49">
              <w:rPr>
                <w:sz w:val="20"/>
                <w:szCs w:val="20"/>
                <w:lang w:eastAsia="en-US"/>
              </w:rPr>
              <w:t>тыс. руб.</w:t>
            </w:r>
          </w:p>
        </w:tc>
        <w:tc>
          <w:tcPr>
            <w:tcW w:w="1701" w:type="dxa"/>
            <w:tcBorders>
              <w:top w:val="single" w:sz="4" w:space="0" w:color="000000"/>
              <w:left w:val="single" w:sz="4" w:space="0" w:color="000000"/>
              <w:bottom w:val="single" w:sz="4" w:space="0" w:color="000000"/>
              <w:right w:val="single" w:sz="4" w:space="0" w:color="000000"/>
            </w:tcBorders>
          </w:tcPr>
          <w:p w:rsidR="00DC1E49" w:rsidRPr="00DC1E49" w:rsidRDefault="00DC1E49" w:rsidP="00DC1E49">
            <w:pPr>
              <w:jc w:val="center"/>
              <w:rPr>
                <w:sz w:val="20"/>
                <w:szCs w:val="20"/>
                <w:lang w:eastAsia="en-US"/>
              </w:rPr>
            </w:pPr>
            <w:r w:rsidRPr="00DC1E49">
              <w:rPr>
                <w:sz w:val="20"/>
                <w:szCs w:val="20"/>
                <w:lang w:eastAsia="en-US"/>
              </w:rPr>
              <w:t xml:space="preserve">Фактический объем израсходованной субсидии на выполнение муниципального задания (в стоимостных показателях) на 2021 год </w:t>
            </w:r>
          </w:p>
          <w:p w:rsidR="00DC1E49" w:rsidRPr="00DC1E49" w:rsidRDefault="00DC1E49" w:rsidP="00DC1E49">
            <w:pPr>
              <w:jc w:val="center"/>
              <w:rPr>
                <w:sz w:val="20"/>
                <w:szCs w:val="20"/>
                <w:lang w:eastAsia="en-US"/>
              </w:rPr>
            </w:pPr>
            <w:r w:rsidRPr="00DC1E49">
              <w:rPr>
                <w:sz w:val="20"/>
                <w:szCs w:val="20"/>
                <w:lang w:eastAsia="en-US"/>
              </w:rPr>
              <w:t>тыс. руб.</w:t>
            </w:r>
          </w:p>
        </w:tc>
        <w:tc>
          <w:tcPr>
            <w:tcW w:w="1559" w:type="dxa"/>
            <w:tcBorders>
              <w:top w:val="single" w:sz="4" w:space="0" w:color="000000"/>
              <w:left w:val="single" w:sz="4" w:space="0" w:color="000000"/>
              <w:bottom w:val="single" w:sz="4" w:space="0" w:color="000000"/>
              <w:right w:val="single" w:sz="4" w:space="0" w:color="000000"/>
            </w:tcBorders>
            <w:hideMark/>
          </w:tcPr>
          <w:p w:rsidR="00DC1E49" w:rsidRPr="00DC1E49" w:rsidRDefault="00DC1E49" w:rsidP="00DC1E49">
            <w:pPr>
              <w:jc w:val="center"/>
              <w:rPr>
                <w:sz w:val="20"/>
                <w:szCs w:val="20"/>
                <w:lang w:eastAsia="en-US"/>
              </w:rPr>
            </w:pPr>
          </w:p>
          <w:p w:rsidR="00DC1E49" w:rsidRPr="00DC1E49" w:rsidRDefault="00DC1E49" w:rsidP="00DC1E49">
            <w:pPr>
              <w:jc w:val="center"/>
              <w:rPr>
                <w:sz w:val="20"/>
                <w:szCs w:val="20"/>
                <w:lang w:eastAsia="en-US"/>
              </w:rPr>
            </w:pPr>
            <w:r w:rsidRPr="00DC1E49">
              <w:rPr>
                <w:sz w:val="20"/>
                <w:szCs w:val="20"/>
                <w:lang w:eastAsia="en-US"/>
              </w:rPr>
              <w:t>Примечание</w:t>
            </w:r>
          </w:p>
        </w:tc>
      </w:tr>
      <w:tr w:rsidR="00DC1E49" w:rsidRPr="00030C5F" w:rsidTr="00DC1E49">
        <w:tc>
          <w:tcPr>
            <w:tcW w:w="1701" w:type="dxa"/>
            <w:tcBorders>
              <w:top w:val="single" w:sz="4" w:space="0" w:color="000000"/>
              <w:left w:val="single" w:sz="4" w:space="0" w:color="000000"/>
              <w:bottom w:val="single" w:sz="4" w:space="0" w:color="000000"/>
              <w:right w:val="single" w:sz="4" w:space="0" w:color="000000"/>
            </w:tcBorders>
            <w:vAlign w:val="center"/>
            <w:hideMark/>
          </w:tcPr>
          <w:p w:rsidR="00DC1E49" w:rsidRPr="00DC1E49" w:rsidRDefault="00DC1E49" w:rsidP="00DC1E49">
            <w:pPr>
              <w:jc w:val="center"/>
              <w:rPr>
                <w:b/>
                <w:sz w:val="20"/>
                <w:szCs w:val="20"/>
              </w:rPr>
            </w:pPr>
            <w:r w:rsidRPr="00DC1E49">
              <w:rPr>
                <w:b/>
                <w:sz w:val="20"/>
                <w:szCs w:val="20"/>
              </w:rPr>
              <w:t>МУ «</w:t>
            </w:r>
            <w:proofErr w:type="spellStart"/>
            <w:r w:rsidRPr="00DC1E49">
              <w:rPr>
                <w:b/>
                <w:sz w:val="20"/>
                <w:szCs w:val="20"/>
              </w:rPr>
              <w:t>ЦФКиС</w:t>
            </w:r>
            <w:proofErr w:type="spellEnd"/>
            <w:r w:rsidRPr="00DC1E49">
              <w:rPr>
                <w:b/>
                <w:sz w:val="20"/>
                <w:szCs w:val="20"/>
              </w:rPr>
              <w:t xml:space="preserve"> «Юность»</w:t>
            </w:r>
          </w:p>
        </w:tc>
        <w:tc>
          <w:tcPr>
            <w:tcW w:w="2551" w:type="dxa"/>
            <w:tcBorders>
              <w:top w:val="single" w:sz="4" w:space="0" w:color="000000"/>
              <w:left w:val="single" w:sz="4" w:space="0" w:color="000000"/>
              <w:bottom w:val="single" w:sz="4" w:space="0" w:color="000000"/>
              <w:right w:val="single" w:sz="4" w:space="0" w:color="000000"/>
            </w:tcBorders>
          </w:tcPr>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r w:rsidRPr="00DC1E49">
              <w:rPr>
                <w:sz w:val="20"/>
                <w:szCs w:val="20"/>
                <w:lang w:eastAsia="en-US"/>
              </w:rPr>
              <w:t>1.Проведение занятий физкультурно-спортивной направленности по месту проживания граждан.</w:t>
            </w: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r w:rsidRPr="00DC1E49">
              <w:rPr>
                <w:sz w:val="20"/>
                <w:szCs w:val="20"/>
                <w:lang w:eastAsia="en-US"/>
              </w:rPr>
              <w:t>2. Организация и проведение официальных спортивных мероприятий.</w:t>
            </w: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r w:rsidRPr="00DC1E49">
              <w:rPr>
                <w:sz w:val="20"/>
                <w:szCs w:val="20"/>
                <w:lang w:eastAsia="en-US"/>
              </w:rPr>
              <w:t>3. Организация и проведение официальных физкультурных (физкультурно-оздоровительных) мероприятий.</w:t>
            </w: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r w:rsidRPr="00DC1E49">
              <w:rPr>
                <w:sz w:val="20"/>
                <w:szCs w:val="20"/>
                <w:lang w:eastAsia="en-US"/>
              </w:rPr>
              <w:t>4. Обеспечение участия сборных команд в официальных спортивных мероприятиях.</w:t>
            </w: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DC1E49">
            <w:pPr>
              <w:autoSpaceDE w:val="0"/>
              <w:autoSpaceDN w:val="0"/>
              <w:adjustRightInd w:val="0"/>
              <w:rPr>
                <w:color w:val="000000"/>
                <w:sz w:val="20"/>
                <w:szCs w:val="20"/>
                <w:lang w:eastAsia="en-US"/>
              </w:rPr>
            </w:pPr>
            <w:r w:rsidRPr="00DC1E49">
              <w:rPr>
                <w:sz w:val="20"/>
                <w:szCs w:val="20"/>
                <w:lang w:eastAsia="en-US"/>
              </w:rPr>
              <w:t>5.</w:t>
            </w:r>
            <w:r w:rsidRPr="00DC1E49">
              <w:rPr>
                <w:color w:val="000000"/>
                <w:sz w:val="20"/>
                <w:szCs w:val="20"/>
                <w:lang w:eastAsia="en-US"/>
              </w:rPr>
              <w:t xml:space="preserve"> Организация и проведение физкультурных и спортивных мероприятий в рамках Всероссийского </w:t>
            </w:r>
          </w:p>
          <w:p w:rsidR="00DC1E49" w:rsidRPr="00DC1E49" w:rsidRDefault="00DC1E49" w:rsidP="00DC1E49">
            <w:pPr>
              <w:autoSpaceDE w:val="0"/>
              <w:autoSpaceDN w:val="0"/>
              <w:adjustRightInd w:val="0"/>
              <w:rPr>
                <w:color w:val="000000"/>
                <w:sz w:val="20"/>
                <w:szCs w:val="20"/>
                <w:lang w:eastAsia="en-US"/>
              </w:rPr>
            </w:pPr>
            <w:r w:rsidRPr="00DC1E49">
              <w:rPr>
                <w:color w:val="000000"/>
                <w:sz w:val="20"/>
                <w:szCs w:val="20"/>
                <w:lang w:eastAsia="en-US"/>
              </w:rPr>
              <w:t xml:space="preserve"> физкультурно-спортивного комплекса «Готов к труду и обороне» (ГТО) за исключением тестирования выполнения нормативов испытаний комплекса ГТО. </w:t>
            </w:r>
          </w:p>
          <w:p w:rsidR="00DC1E49" w:rsidRPr="00DC1E49" w:rsidRDefault="00DC1E49" w:rsidP="00DC1E49">
            <w:pPr>
              <w:autoSpaceDE w:val="0"/>
              <w:autoSpaceDN w:val="0"/>
              <w:adjustRightInd w:val="0"/>
              <w:rPr>
                <w:color w:val="000000"/>
                <w:sz w:val="20"/>
                <w:szCs w:val="20"/>
                <w:lang w:eastAsia="en-US"/>
              </w:rPr>
            </w:pPr>
          </w:p>
          <w:p w:rsidR="00DC1E49" w:rsidRPr="00DC1E49" w:rsidRDefault="00DC1E49" w:rsidP="007442B9">
            <w:pPr>
              <w:rPr>
                <w:sz w:val="20"/>
                <w:szCs w:val="20"/>
                <w:lang w:eastAsia="en-US"/>
              </w:rPr>
            </w:pPr>
            <w:r w:rsidRPr="00DC1E49">
              <w:rPr>
                <w:sz w:val="20"/>
                <w:szCs w:val="20"/>
                <w:lang w:eastAsia="en-US"/>
              </w:rPr>
              <w:t>6. Обеспечение доступа к объектам спорта.</w:t>
            </w: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r w:rsidRPr="00DC1E49">
              <w:rPr>
                <w:sz w:val="20"/>
                <w:szCs w:val="20"/>
                <w:lang w:eastAsia="en-US"/>
              </w:rPr>
              <w:t>7. Организация досуга детей, подростков и молодёжи.</w:t>
            </w: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r w:rsidRPr="00DC1E49">
              <w:rPr>
                <w:sz w:val="20"/>
                <w:szCs w:val="20"/>
                <w:lang w:eastAsia="en-US"/>
              </w:rPr>
              <w:t>8.</w:t>
            </w:r>
            <w:r w:rsidRPr="00DC1E49">
              <w:rPr>
                <w:rFonts w:ascii="Calibri" w:hAnsi="Calibri"/>
                <w:sz w:val="22"/>
                <w:szCs w:val="22"/>
                <w:lang w:eastAsia="en-US"/>
              </w:rPr>
              <w:t xml:space="preserve"> </w:t>
            </w:r>
            <w:r w:rsidRPr="00DC1E49">
              <w:rPr>
                <w:sz w:val="20"/>
                <w:szCs w:val="20"/>
                <w:lang w:eastAsia="en-US"/>
              </w:rPr>
              <w:t>Организация мероприятий в сфере молодёжной политики, направленных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 (бесплатная).</w:t>
            </w:r>
          </w:p>
        </w:tc>
        <w:tc>
          <w:tcPr>
            <w:tcW w:w="4112" w:type="dxa"/>
            <w:tcBorders>
              <w:top w:val="single" w:sz="4" w:space="0" w:color="000000"/>
              <w:left w:val="single" w:sz="4" w:space="0" w:color="000000"/>
              <w:bottom w:val="single" w:sz="4" w:space="0" w:color="000000"/>
              <w:right w:val="single" w:sz="4" w:space="0" w:color="000000"/>
            </w:tcBorders>
          </w:tcPr>
          <w:p w:rsidR="00DC1E49" w:rsidRPr="00DC1E49" w:rsidRDefault="00DC1E49" w:rsidP="007442B9">
            <w:pPr>
              <w:rPr>
                <w:sz w:val="20"/>
                <w:szCs w:val="20"/>
                <w:lang w:eastAsia="en-US"/>
              </w:rPr>
            </w:pPr>
            <w:r w:rsidRPr="00DC1E49">
              <w:rPr>
                <w:sz w:val="20"/>
                <w:szCs w:val="20"/>
                <w:lang w:eastAsia="en-US"/>
              </w:rPr>
              <w:t>Объем оказываемых муниципальных работ:</w:t>
            </w:r>
          </w:p>
          <w:p w:rsidR="00DC1E49" w:rsidRPr="00DC1E49" w:rsidRDefault="00DC1E49" w:rsidP="007442B9">
            <w:pPr>
              <w:rPr>
                <w:sz w:val="20"/>
                <w:szCs w:val="20"/>
                <w:lang w:eastAsia="en-US"/>
              </w:rPr>
            </w:pPr>
          </w:p>
          <w:p w:rsidR="00DC1E49" w:rsidRPr="00DC1E49" w:rsidRDefault="00DC1E49" w:rsidP="00DC1E49">
            <w:pPr>
              <w:jc w:val="both"/>
              <w:rPr>
                <w:sz w:val="20"/>
                <w:szCs w:val="20"/>
                <w:lang w:eastAsia="en-US"/>
              </w:rPr>
            </w:pPr>
            <w:r w:rsidRPr="00DC1E49">
              <w:rPr>
                <w:sz w:val="20"/>
                <w:szCs w:val="20"/>
                <w:lang w:eastAsia="en-US"/>
              </w:rPr>
              <w:t>1.Проведение занятий физкультурно-спортивной направленности по месту проживания граждан 4551</w:t>
            </w:r>
            <w:r w:rsidRPr="00DC1E49">
              <w:rPr>
                <w:b/>
                <w:sz w:val="20"/>
                <w:szCs w:val="20"/>
                <w:lang w:eastAsia="en-US"/>
              </w:rPr>
              <w:t xml:space="preserve"> занятий.</w:t>
            </w:r>
            <w:r w:rsidRPr="00DC1E49">
              <w:rPr>
                <w:sz w:val="20"/>
                <w:szCs w:val="20"/>
                <w:lang w:eastAsia="en-US"/>
              </w:rPr>
              <w:t xml:space="preserve"> </w:t>
            </w:r>
          </w:p>
          <w:p w:rsidR="00DC1E49" w:rsidRPr="00DC1E49" w:rsidRDefault="00DC1E49" w:rsidP="00DC1E49">
            <w:pPr>
              <w:jc w:val="both"/>
              <w:rPr>
                <w:sz w:val="20"/>
                <w:szCs w:val="20"/>
                <w:lang w:eastAsia="en-US"/>
              </w:rPr>
            </w:pPr>
          </w:p>
          <w:p w:rsidR="00DC1E49" w:rsidRPr="00DC1E49" w:rsidRDefault="00DC1E49" w:rsidP="00DC1E49">
            <w:pPr>
              <w:jc w:val="both"/>
              <w:rPr>
                <w:sz w:val="20"/>
                <w:szCs w:val="20"/>
                <w:lang w:eastAsia="en-US"/>
              </w:rPr>
            </w:pPr>
          </w:p>
          <w:p w:rsidR="00DC1E49" w:rsidRPr="00DC1E49" w:rsidRDefault="00DC1E49" w:rsidP="00DC1E49">
            <w:pPr>
              <w:jc w:val="both"/>
              <w:rPr>
                <w:sz w:val="20"/>
                <w:szCs w:val="20"/>
                <w:lang w:eastAsia="en-US"/>
              </w:rPr>
            </w:pPr>
            <w:r w:rsidRPr="00DC1E49">
              <w:rPr>
                <w:sz w:val="20"/>
                <w:szCs w:val="20"/>
                <w:lang w:eastAsia="en-US"/>
              </w:rPr>
              <w:t>2. Организация и проведение официальных спортивных мероприятий:</w:t>
            </w:r>
          </w:p>
          <w:p w:rsidR="00DC1E49" w:rsidRPr="00DC1E49" w:rsidRDefault="00DC1E49" w:rsidP="00DC1E49">
            <w:pPr>
              <w:jc w:val="both"/>
              <w:rPr>
                <w:sz w:val="20"/>
                <w:szCs w:val="20"/>
                <w:lang w:eastAsia="en-US"/>
              </w:rPr>
            </w:pPr>
            <w:r w:rsidRPr="00DC1E49">
              <w:rPr>
                <w:sz w:val="20"/>
                <w:szCs w:val="20"/>
                <w:lang w:eastAsia="en-US"/>
              </w:rPr>
              <w:t xml:space="preserve">- </w:t>
            </w:r>
            <w:r w:rsidRPr="00DC1E49">
              <w:rPr>
                <w:b/>
                <w:sz w:val="20"/>
                <w:szCs w:val="20"/>
                <w:lang w:eastAsia="en-US"/>
              </w:rPr>
              <w:t>Количество спортивно-массовых мероприятий – 26 ед.</w:t>
            </w:r>
            <w:r w:rsidRPr="00DC1E49">
              <w:rPr>
                <w:sz w:val="20"/>
                <w:szCs w:val="20"/>
                <w:lang w:eastAsia="en-US"/>
              </w:rPr>
              <w:t xml:space="preserve">, </w:t>
            </w:r>
          </w:p>
          <w:p w:rsidR="00DC1E49" w:rsidRPr="00DC1E49" w:rsidRDefault="00DC1E49" w:rsidP="00DC1E49">
            <w:pPr>
              <w:jc w:val="both"/>
              <w:rPr>
                <w:sz w:val="20"/>
                <w:szCs w:val="20"/>
                <w:lang w:eastAsia="en-US"/>
              </w:rPr>
            </w:pPr>
            <w:r w:rsidRPr="00DC1E49">
              <w:rPr>
                <w:sz w:val="20"/>
                <w:szCs w:val="20"/>
                <w:lang w:eastAsia="en-US"/>
              </w:rPr>
              <w:t xml:space="preserve">- </w:t>
            </w:r>
            <w:r w:rsidRPr="00DC1E49">
              <w:rPr>
                <w:b/>
                <w:sz w:val="20"/>
                <w:szCs w:val="20"/>
                <w:lang w:eastAsia="en-US"/>
              </w:rPr>
              <w:t xml:space="preserve"> Количество участников –1376 чел.</w:t>
            </w:r>
          </w:p>
          <w:p w:rsidR="00DC1E49" w:rsidRPr="00DC1E49" w:rsidRDefault="00DC1E49" w:rsidP="00DC1E49">
            <w:pPr>
              <w:jc w:val="both"/>
              <w:rPr>
                <w:sz w:val="20"/>
                <w:szCs w:val="20"/>
                <w:lang w:eastAsia="en-US"/>
              </w:rPr>
            </w:pPr>
          </w:p>
          <w:p w:rsidR="00DC1E49" w:rsidRPr="00DC1E49" w:rsidRDefault="00DC1E49" w:rsidP="00DC1E49">
            <w:pPr>
              <w:jc w:val="both"/>
              <w:rPr>
                <w:sz w:val="20"/>
                <w:szCs w:val="20"/>
                <w:lang w:eastAsia="en-US"/>
              </w:rPr>
            </w:pPr>
            <w:r w:rsidRPr="00DC1E49">
              <w:rPr>
                <w:sz w:val="20"/>
                <w:szCs w:val="20"/>
                <w:lang w:eastAsia="en-US"/>
              </w:rPr>
              <w:t xml:space="preserve">3.Организация и проведение официальных физкультурных (физкультурно-оздоровительных) мероприятий: </w:t>
            </w:r>
          </w:p>
          <w:p w:rsidR="00DC1E49" w:rsidRPr="00DC1E49" w:rsidRDefault="00DC1E49" w:rsidP="00DC1E49">
            <w:pPr>
              <w:jc w:val="both"/>
              <w:rPr>
                <w:b/>
                <w:sz w:val="20"/>
                <w:szCs w:val="20"/>
                <w:lang w:eastAsia="en-US"/>
              </w:rPr>
            </w:pPr>
            <w:r w:rsidRPr="00DC1E49">
              <w:rPr>
                <w:sz w:val="20"/>
                <w:szCs w:val="20"/>
                <w:lang w:eastAsia="en-US"/>
              </w:rPr>
              <w:t xml:space="preserve">- </w:t>
            </w:r>
            <w:r w:rsidRPr="00DC1E49">
              <w:rPr>
                <w:b/>
                <w:sz w:val="20"/>
                <w:szCs w:val="20"/>
                <w:lang w:eastAsia="en-US"/>
              </w:rPr>
              <w:t>Количество спортивно-массовых мероприятий – 37 ед.,</w:t>
            </w:r>
          </w:p>
          <w:p w:rsidR="00DC1E49" w:rsidRPr="00DC1E49" w:rsidRDefault="00DC1E49" w:rsidP="00DC1E49">
            <w:pPr>
              <w:jc w:val="both"/>
              <w:rPr>
                <w:sz w:val="20"/>
                <w:szCs w:val="20"/>
                <w:lang w:eastAsia="en-US"/>
              </w:rPr>
            </w:pPr>
            <w:r w:rsidRPr="00DC1E49">
              <w:rPr>
                <w:sz w:val="20"/>
                <w:szCs w:val="20"/>
                <w:lang w:eastAsia="en-US"/>
              </w:rPr>
              <w:t xml:space="preserve">- </w:t>
            </w:r>
            <w:r w:rsidRPr="00DC1E49">
              <w:rPr>
                <w:b/>
                <w:sz w:val="20"/>
                <w:szCs w:val="20"/>
                <w:lang w:eastAsia="en-US"/>
              </w:rPr>
              <w:t xml:space="preserve"> Количество участников – 1896 чел.</w:t>
            </w:r>
          </w:p>
          <w:p w:rsidR="00DC1E49" w:rsidRPr="00DC1E49" w:rsidRDefault="00DC1E49" w:rsidP="00DC1E49">
            <w:pPr>
              <w:jc w:val="both"/>
              <w:rPr>
                <w:b/>
                <w:sz w:val="20"/>
                <w:szCs w:val="20"/>
                <w:lang w:eastAsia="en-US"/>
              </w:rPr>
            </w:pPr>
          </w:p>
          <w:p w:rsidR="00DC1E49" w:rsidRPr="00DC1E49" w:rsidRDefault="00DC1E49" w:rsidP="00DC1E49">
            <w:pPr>
              <w:jc w:val="both"/>
              <w:rPr>
                <w:sz w:val="20"/>
                <w:szCs w:val="20"/>
                <w:lang w:eastAsia="en-US"/>
              </w:rPr>
            </w:pPr>
            <w:r w:rsidRPr="00DC1E49">
              <w:rPr>
                <w:sz w:val="20"/>
                <w:szCs w:val="20"/>
                <w:lang w:eastAsia="en-US"/>
              </w:rPr>
              <w:t xml:space="preserve">4. Обеспечение участия сборных команд в официальных спортивных мероприятиях: </w:t>
            </w:r>
          </w:p>
          <w:p w:rsidR="00DC1E49" w:rsidRPr="00DC1E49" w:rsidRDefault="00DC1E49" w:rsidP="00DC1E49">
            <w:pPr>
              <w:jc w:val="both"/>
              <w:rPr>
                <w:sz w:val="20"/>
                <w:szCs w:val="20"/>
                <w:lang w:eastAsia="en-US"/>
              </w:rPr>
            </w:pPr>
            <w:r w:rsidRPr="00DC1E49">
              <w:rPr>
                <w:b/>
                <w:sz w:val="20"/>
                <w:szCs w:val="20"/>
                <w:lang w:eastAsia="en-US"/>
              </w:rPr>
              <w:t>- Количество спортивно – массовых мероприятий – 26 ед.,</w:t>
            </w:r>
          </w:p>
          <w:p w:rsidR="00DC1E49" w:rsidRPr="00DC1E49" w:rsidRDefault="00DC1E49" w:rsidP="00DC1E49">
            <w:pPr>
              <w:jc w:val="both"/>
              <w:rPr>
                <w:b/>
                <w:sz w:val="20"/>
                <w:szCs w:val="20"/>
                <w:lang w:eastAsia="en-US"/>
              </w:rPr>
            </w:pPr>
            <w:r w:rsidRPr="00DC1E49">
              <w:rPr>
                <w:sz w:val="20"/>
                <w:szCs w:val="20"/>
                <w:lang w:eastAsia="en-US"/>
              </w:rPr>
              <w:t xml:space="preserve">- </w:t>
            </w:r>
            <w:r w:rsidRPr="00DC1E49">
              <w:rPr>
                <w:b/>
                <w:sz w:val="20"/>
                <w:szCs w:val="20"/>
                <w:lang w:eastAsia="en-US"/>
              </w:rPr>
              <w:t xml:space="preserve"> Количество участников – 230 чел.</w:t>
            </w:r>
          </w:p>
          <w:p w:rsidR="00DC1E49" w:rsidRPr="00DC1E49" w:rsidRDefault="00DC1E49" w:rsidP="00DC1E49">
            <w:pPr>
              <w:jc w:val="both"/>
              <w:rPr>
                <w:sz w:val="20"/>
                <w:szCs w:val="20"/>
                <w:lang w:eastAsia="en-US"/>
              </w:rPr>
            </w:pPr>
          </w:p>
          <w:p w:rsidR="00DC1E49" w:rsidRPr="00DC1E49" w:rsidRDefault="00DC1E49" w:rsidP="00DC1E49">
            <w:pPr>
              <w:autoSpaceDE w:val="0"/>
              <w:autoSpaceDN w:val="0"/>
              <w:adjustRightInd w:val="0"/>
              <w:jc w:val="both"/>
              <w:rPr>
                <w:color w:val="000000"/>
                <w:sz w:val="20"/>
                <w:szCs w:val="20"/>
                <w:lang w:eastAsia="en-US"/>
              </w:rPr>
            </w:pPr>
            <w:r w:rsidRPr="00DC1E49">
              <w:rPr>
                <w:color w:val="000000"/>
                <w:sz w:val="20"/>
                <w:szCs w:val="20"/>
                <w:lang w:eastAsia="en-US"/>
              </w:rPr>
              <w:t xml:space="preserve">5.Организация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тестирования выполнения нормативов испытаний комплекса ГТО.  </w:t>
            </w:r>
          </w:p>
          <w:p w:rsidR="00DC1E49" w:rsidRPr="00DC1E49" w:rsidRDefault="00DC1E49" w:rsidP="00DC1E49">
            <w:pPr>
              <w:jc w:val="both"/>
              <w:rPr>
                <w:b/>
                <w:color w:val="000000"/>
                <w:sz w:val="20"/>
                <w:szCs w:val="20"/>
                <w:lang w:eastAsia="en-US"/>
              </w:rPr>
            </w:pPr>
            <w:r w:rsidRPr="00DC1E49">
              <w:rPr>
                <w:color w:val="000000"/>
                <w:sz w:val="20"/>
                <w:szCs w:val="20"/>
                <w:lang w:eastAsia="en-US"/>
              </w:rPr>
              <w:t xml:space="preserve">- </w:t>
            </w:r>
            <w:r w:rsidRPr="00DC1E49">
              <w:rPr>
                <w:b/>
                <w:color w:val="000000"/>
                <w:sz w:val="20"/>
                <w:szCs w:val="20"/>
                <w:lang w:eastAsia="en-US"/>
              </w:rPr>
              <w:t xml:space="preserve">Количество спортивно – массовых мероприятий – 6 ед., </w:t>
            </w:r>
          </w:p>
          <w:p w:rsidR="00DC1E49" w:rsidRPr="00DC1E49" w:rsidRDefault="00DC1E49" w:rsidP="00DC1E49">
            <w:pPr>
              <w:jc w:val="both"/>
              <w:rPr>
                <w:b/>
                <w:sz w:val="20"/>
                <w:szCs w:val="20"/>
                <w:lang w:eastAsia="en-US"/>
              </w:rPr>
            </w:pPr>
            <w:r w:rsidRPr="00DC1E49">
              <w:rPr>
                <w:sz w:val="20"/>
                <w:szCs w:val="20"/>
                <w:lang w:eastAsia="en-US"/>
              </w:rPr>
              <w:t xml:space="preserve">- </w:t>
            </w:r>
            <w:r w:rsidRPr="00DC1E49">
              <w:rPr>
                <w:b/>
                <w:sz w:val="20"/>
                <w:szCs w:val="20"/>
                <w:lang w:eastAsia="en-US"/>
              </w:rPr>
              <w:t xml:space="preserve"> Количество участников – 422 чел.</w:t>
            </w:r>
          </w:p>
          <w:p w:rsidR="00DC1E49" w:rsidRPr="00DC1E49" w:rsidRDefault="00DC1E49" w:rsidP="00DC1E49">
            <w:pPr>
              <w:jc w:val="both"/>
              <w:rPr>
                <w:color w:val="000000"/>
                <w:sz w:val="20"/>
                <w:szCs w:val="20"/>
                <w:lang w:eastAsia="en-US"/>
              </w:rPr>
            </w:pPr>
          </w:p>
          <w:p w:rsidR="00DC1E49" w:rsidRPr="00DC1E49" w:rsidRDefault="00DC1E49" w:rsidP="00DC1E49">
            <w:pPr>
              <w:jc w:val="both"/>
              <w:rPr>
                <w:color w:val="000000"/>
                <w:sz w:val="20"/>
                <w:szCs w:val="20"/>
                <w:lang w:eastAsia="en-US"/>
              </w:rPr>
            </w:pPr>
          </w:p>
          <w:p w:rsidR="00DC1E49" w:rsidRPr="00DC1E49" w:rsidRDefault="00DC1E49" w:rsidP="007442B9">
            <w:pPr>
              <w:rPr>
                <w:color w:val="000000"/>
                <w:sz w:val="20"/>
                <w:szCs w:val="20"/>
                <w:lang w:eastAsia="en-US"/>
              </w:rPr>
            </w:pPr>
          </w:p>
          <w:p w:rsidR="00DC1E49" w:rsidRPr="00DC1E49" w:rsidRDefault="00DC1E49" w:rsidP="007442B9">
            <w:pPr>
              <w:rPr>
                <w:sz w:val="20"/>
                <w:szCs w:val="20"/>
                <w:lang w:eastAsia="en-US"/>
              </w:rPr>
            </w:pPr>
            <w:r w:rsidRPr="00DC1E49">
              <w:rPr>
                <w:color w:val="000000"/>
                <w:sz w:val="20"/>
                <w:szCs w:val="20"/>
                <w:lang w:eastAsia="en-US"/>
              </w:rPr>
              <w:t>6.</w:t>
            </w:r>
            <w:r w:rsidRPr="00DC1E49">
              <w:rPr>
                <w:sz w:val="20"/>
                <w:szCs w:val="20"/>
                <w:lang w:eastAsia="en-US"/>
              </w:rPr>
              <w:t xml:space="preserve">Обеспечение доступа к объектам спорта: </w:t>
            </w:r>
          </w:p>
          <w:p w:rsidR="00DC1E49" w:rsidRPr="00DC1E49" w:rsidRDefault="00DC1E49" w:rsidP="007442B9">
            <w:pPr>
              <w:rPr>
                <w:sz w:val="20"/>
                <w:szCs w:val="20"/>
                <w:lang w:eastAsia="en-US"/>
              </w:rPr>
            </w:pPr>
            <w:r w:rsidRPr="00DC1E49">
              <w:rPr>
                <w:b/>
                <w:sz w:val="20"/>
                <w:szCs w:val="20"/>
                <w:lang w:eastAsia="en-US"/>
              </w:rPr>
              <w:t>- Количество жалоб 0</w:t>
            </w:r>
            <w:r w:rsidRPr="00DC1E49">
              <w:rPr>
                <w:sz w:val="20"/>
                <w:szCs w:val="20"/>
                <w:lang w:eastAsia="en-US"/>
              </w:rPr>
              <w:t>,</w:t>
            </w:r>
          </w:p>
          <w:p w:rsidR="00DC1E49" w:rsidRPr="00DC1E49" w:rsidRDefault="00DC1E49" w:rsidP="00DC1E49">
            <w:pPr>
              <w:jc w:val="both"/>
              <w:rPr>
                <w:sz w:val="20"/>
                <w:szCs w:val="20"/>
                <w:lang w:eastAsia="en-US"/>
              </w:rPr>
            </w:pPr>
            <w:r w:rsidRPr="00DC1E49">
              <w:rPr>
                <w:sz w:val="20"/>
                <w:szCs w:val="20"/>
                <w:lang w:eastAsia="en-US"/>
              </w:rPr>
              <w:t>осуществляется доступ к 5 объектам спорта для занятий физической культурой и спортом.</w:t>
            </w:r>
          </w:p>
          <w:p w:rsidR="00DC1E49" w:rsidRPr="00DC1E49" w:rsidRDefault="00DC1E49" w:rsidP="007442B9">
            <w:pPr>
              <w:rPr>
                <w:sz w:val="20"/>
                <w:szCs w:val="20"/>
                <w:lang w:eastAsia="en-US"/>
              </w:rPr>
            </w:pPr>
          </w:p>
          <w:p w:rsidR="00DC1E49" w:rsidRPr="00DC1E49" w:rsidRDefault="00DC1E49" w:rsidP="007442B9">
            <w:pPr>
              <w:rPr>
                <w:sz w:val="20"/>
                <w:szCs w:val="20"/>
                <w:lang w:eastAsia="en-US"/>
              </w:rPr>
            </w:pPr>
            <w:r w:rsidRPr="00DC1E49">
              <w:rPr>
                <w:sz w:val="20"/>
                <w:szCs w:val="20"/>
                <w:lang w:eastAsia="en-US"/>
              </w:rPr>
              <w:t>7. Организация досуга детей, подростков и молодёжи. Кружки, секции, клубы, любительские объединения:</w:t>
            </w:r>
          </w:p>
          <w:p w:rsidR="00DC1E49" w:rsidRPr="00DC1E49" w:rsidRDefault="00DC1E49" w:rsidP="007442B9">
            <w:pPr>
              <w:rPr>
                <w:b/>
                <w:sz w:val="20"/>
                <w:szCs w:val="20"/>
                <w:lang w:eastAsia="en-US"/>
              </w:rPr>
            </w:pPr>
            <w:r w:rsidRPr="00DC1E49">
              <w:rPr>
                <w:b/>
                <w:sz w:val="20"/>
                <w:szCs w:val="20"/>
                <w:lang w:eastAsia="en-US"/>
              </w:rPr>
              <w:t>- Количество кружков и секций, клубов и любительских объединений 20ед;</w:t>
            </w:r>
          </w:p>
          <w:p w:rsidR="00DC1E49" w:rsidRPr="00DC1E49" w:rsidRDefault="00DC1E49" w:rsidP="007442B9">
            <w:pPr>
              <w:rPr>
                <w:b/>
                <w:sz w:val="20"/>
                <w:szCs w:val="20"/>
                <w:lang w:eastAsia="en-US"/>
              </w:rPr>
            </w:pPr>
            <w:r w:rsidRPr="00DC1E49">
              <w:rPr>
                <w:b/>
                <w:sz w:val="20"/>
                <w:szCs w:val="20"/>
                <w:lang w:eastAsia="en-US"/>
              </w:rPr>
              <w:t>- Количество участников кружков, секций, клубов, любительских объединений 200 чел.</w:t>
            </w:r>
          </w:p>
          <w:p w:rsidR="00DC1E49" w:rsidRPr="00DC1E49" w:rsidRDefault="00DC1E49" w:rsidP="007442B9">
            <w:pPr>
              <w:rPr>
                <w:b/>
                <w:sz w:val="20"/>
                <w:szCs w:val="20"/>
                <w:lang w:eastAsia="en-US"/>
              </w:rPr>
            </w:pPr>
          </w:p>
          <w:p w:rsidR="00DC1E49" w:rsidRPr="00DC1E49" w:rsidRDefault="00DC1E49" w:rsidP="007442B9">
            <w:pPr>
              <w:rPr>
                <w:sz w:val="20"/>
                <w:szCs w:val="20"/>
                <w:lang w:eastAsia="en-US"/>
              </w:rPr>
            </w:pPr>
            <w:r w:rsidRPr="00DC1E49">
              <w:rPr>
                <w:sz w:val="20"/>
                <w:szCs w:val="20"/>
                <w:lang w:eastAsia="en-US"/>
              </w:rPr>
              <w:t>8.Организация досуга детей, подростков и молодёжи. Культурно – досуговые, спортивно – массовые мероприятия:</w:t>
            </w:r>
          </w:p>
          <w:p w:rsidR="00DC1E49" w:rsidRPr="00DC1E49" w:rsidRDefault="00DC1E49" w:rsidP="00DC1E49">
            <w:pPr>
              <w:jc w:val="both"/>
              <w:rPr>
                <w:b/>
                <w:sz w:val="20"/>
                <w:szCs w:val="20"/>
                <w:lang w:eastAsia="en-US"/>
              </w:rPr>
            </w:pPr>
            <w:r w:rsidRPr="00DC1E49">
              <w:rPr>
                <w:b/>
                <w:sz w:val="20"/>
                <w:szCs w:val="20"/>
                <w:lang w:eastAsia="en-US"/>
              </w:rPr>
              <w:t>- Количество мероприятий  - 53ед.,</w:t>
            </w:r>
          </w:p>
          <w:p w:rsidR="00DC1E49" w:rsidRPr="00DC1E49" w:rsidRDefault="00DC1E49" w:rsidP="00DC1E49">
            <w:pPr>
              <w:jc w:val="both"/>
              <w:rPr>
                <w:b/>
                <w:sz w:val="20"/>
                <w:szCs w:val="20"/>
                <w:lang w:eastAsia="en-US"/>
              </w:rPr>
            </w:pPr>
            <w:r w:rsidRPr="00DC1E49">
              <w:rPr>
                <w:sz w:val="20"/>
                <w:szCs w:val="20"/>
                <w:lang w:eastAsia="en-US"/>
              </w:rPr>
              <w:t xml:space="preserve">- </w:t>
            </w:r>
            <w:r w:rsidRPr="00DC1E49">
              <w:rPr>
                <w:b/>
                <w:sz w:val="20"/>
                <w:szCs w:val="20"/>
                <w:lang w:eastAsia="en-US"/>
              </w:rPr>
              <w:t xml:space="preserve"> Количество участников – 7592 чел.</w:t>
            </w:r>
          </w:p>
          <w:p w:rsidR="00DC1E49" w:rsidRPr="00DC1E49" w:rsidRDefault="00DC1E49" w:rsidP="00DC1E49">
            <w:pPr>
              <w:jc w:val="both"/>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DC1E49" w:rsidRPr="00DC1E49" w:rsidRDefault="00DC1E49" w:rsidP="00DC1E49">
            <w:pPr>
              <w:jc w:val="center"/>
              <w:rPr>
                <w:sz w:val="20"/>
                <w:szCs w:val="20"/>
              </w:rPr>
            </w:pPr>
            <w:r w:rsidRPr="00DC1E49">
              <w:rPr>
                <w:sz w:val="20"/>
                <w:szCs w:val="20"/>
              </w:rPr>
              <w:t>По результатам деятельности учреждения за 2021 год по количественным и качественным показателям муниципальное задание выполнено в полном объеме.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C1E49" w:rsidRPr="00DC1E49" w:rsidRDefault="00DC1E49" w:rsidP="00DC1E49">
            <w:pPr>
              <w:jc w:val="center"/>
              <w:rPr>
                <w:sz w:val="20"/>
                <w:szCs w:val="20"/>
              </w:rPr>
            </w:pPr>
            <w:r w:rsidRPr="00DC1E49">
              <w:rPr>
                <w:sz w:val="20"/>
                <w:szCs w:val="20"/>
              </w:rPr>
              <w:t>39 058</w:t>
            </w:r>
          </w:p>
        </w:tc>
        <w:tc>
          <w:tcPr>
            <w:tcW w:w="1701" w:type="dxa"/>
            <w:tcBorders>
              <w:top w:val="single" w:sz="4" w:space="0" w:color="000000"/>
              <w:left w:val="single" w:sz="4" w:space="0" w:color="000000"/>
              <w:bottom w:val="single" w:sz="4" w:space="0" w:color="000000"/>
              <w:right w:val="single" w:sz="4" w:space="0" w:color="000000"/>
            </w:tcBorders>
          </w:tcPr>
          <w:p w:rsidR="00DC1E49" w:rsidRPr="00DC1E49" w:rsidRDefault="00DC1E49" w:rsidP="00DC1E49">
            <w:pPr>
              <w:jc w:val="center"/>
              <w:rPr>
                <w:sz w:val="20"/>
                <w:szCs w:val="20"/>
              </w:rPr>
            </w:pPr>
            <w:r w:rsidRPr="00DC1E49">
              <w:rPr>
                <w:sz w:val="20"/>
                <w:szCs w:val="20"/>
              </w:rPr>
              <w:t>38 254</w:t>
            </w:r>
          </w:p>
          <w:p w:rsidR="00DC1E49" w:rsidRPr="00DC1E49" w:rsidRDefault="00DC1E49" w:rsidP="00DC1E49">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DC1E49" w:rsidRPr="00DC1E49" w:rsidRDefault="00DC1E49" w:rsidP="00DC1E49">
            <w:pPr>
              <w:jc w:val="center"/>
              <w:rPr>
                <w:sz w:val="20"/>
                <w:szCs w:val="20"/>
              </w:rPr>
            </w:pPr>
            <w:r w:rsidRPr="00DC1E49">
              <w:rPr>
                <w:sz w:val="20"/>
                <w:szCs w:val="20"/>
              </w:rPr>
              <w:t xml:space="preserve">Экономия средств бюджета произошла в результате проведения закупок на официальном сайте </w:t>
            </w:r>
            <w:proofErr w:type="spellStart"/>
            <w:r w:rsidRPr="00DC1E49">
              <w:rPr>
                <w:sz w:val="20"/>
                <w:szCs w:val="20"/>
                <w:lang w:val="en-US"/>
              </w:rPr>
              <w:t>zakupki</w:t>
            </w:r>
            <w:proofErr w:type="spellEnd"/>
            <w:r w:rsidRPr="00DC1E49">
              <w:rPr>
                <w:sz w:val="20"/>
                <w:szCs w:val="20"/>
              </w:rPr>
              <w:t>.</w:t>
            </w:r>
            <w:proofErr w:type="spellStart"/>
            <w:r w:rsidRPr="00DC1E49">
              <w:rPr>
                <w:sz w:val="20"/>
                <w:szCs w:val="20"/>
                <w:lang w:val="en-US"/>
              </w:rPr>
              <w:t>gov</w:t>
            </w:r>
            <w:proofErr w:type="spellEnd"/>
            <w:r w:rsidRPr="00DC1E49">
              <w:rPr>
                <w:sz w:val="20"/>
                <w:szCs w:val="20"/>
              </w:rPr>
              <w:t>.</w:t>
            </w:r>
            <w:proofErr w:type="spellStart"/>
            <w:r w:rsidRPr="00DC1E49">
              <w:rPr>
                <w:sz w:val="20"/>
                <w:szCs w:val="20"/>
                <w:lang w:val="en-US"/>
              </w:rPr>
              <w:t>ru</w:t>
            </w:r>
            <w:proofErr w:type="spellEnd"/>
          </w:p>
          <w:p w:rsidR="00DC1E49" w:rsidRPr="00DC1E49" w:rsidRDefault="00DC1E49" w:rsidP="00DC1E49">
            <w:pPr>
              <w:jc w:val="center"/>
              <w:rPr>
                <w:sz w:val="20"/>
                <w:szCs w:val="20"/>
              </w:rPr>
            </w:pPr>
          </w:p>
          <w:p w:rsidR="00DC1E49" w:rsidRPr="00DC1E49" w:rsidRDefault="00DC1E49" w:rsidP="00DC1E49">
            <w:pPr>
              <w:jc w:val="center"/>
              <w:rPr>
                <w:color w:val="FF0000"/>
                <w:sz w:val="20"/>
                <w:szCs w:val="20"/>
              </w:rPr>
            </w:pPr>
            <w:r w:rsidRPr="00DC1E49">
              <w:rPr>
                <w:sz w:val="20"/>
                <w:szCs w:val="20"/>
              </w:rPr>
              <w:t>Экономия средств бюджета, сложившаяся по итогам мероприятий, связанных с оптимизацией расходов</w:t>
            </w:r>
            <w:r w:rsidRPr="00DC1E49">
              <w:rPr>
                <w:color w:val="FF0000"/>
                <w:sz w:val="20"/>
                <w:szCs w:val="20"/>
              </w:rPr>
              <w:t>.</w:t>
            </w:r>
          </w:p>
          <w:p w:rsidR="00DC1E49" w:rsidRPr="00DC1E49" w:rsidRDefault="00DC1E49" w:rsidP="00DC1E49">
            <w:pPr>
              <w:jc w:val="center"/>
              <w:rPr>
                <w:color w:val="FF0000"/>
                <w:sz w:val="20"/>
                <w:szCs w:val="20"/>
              </w:rPr>
            </w:pPr>
          </w:p>
          <w:p w:rsidR="00DC1E49" w:rsidRPr="00DC1E49" w:rsidRDefault="00DC1E49" w:rsidP="00DC1E49">
            <w:pPr>
              <w:jc w:val="center"/>
              <w:rPr>
                <w:sz w:val="20"/>
                <w:szCs w:val="20"/>
              </w:rPr>
            </w:pPr>
            <w:r w:rsidRPr="00DC1E49">
              <w:rPr>
                <w:sz w:val="22"/>
                <w:szCs w:val="22"/>
                <w:lang w:eastAsia="en-US"/>
              </w:rPr>
              <w:t>Экономия денежных средств сложилась в связи со сложившейся эпидемиологической обстановкой.</w:t>
            </w:r>
          </w:p>
        </w:tc>
      </w:tr>
    </w:tbl>
    <w:p w:rsidR="00EA7D65" w:rsidRPr="00030C5F" w:rsidRDefault="00EA7D65" w:rsidP="007442B9">
      <w:pPr>
        <w:rPr>
          <w:sz w:val="28"/>
          <w:szCs w:val="28"/>
        </w:rPr>
      </w:pPr>
    </w:p>
    <w:p w:rsidR="00AF1714" w:rsidRPr="00B4797A" w:rsidRDefault="00AF1714" w:rsidP="007442B9">
      <w:pPr>
        <w:rPr>
          <w:sz w:val="28"/>
          <w:szCs w:val="28"/>
        </w:rPr>
        <w:sectPr w:rsidR="00AF1714" w:rsidRPr="00B4797A" w:rsidSect="007442B9">
          <w:pgSz w:w="16838" w:h="11906" w:orient="landscape"/>
          <w:pgMar w:top="851" w:right="1133" w:bottom="1979" w:left="1134" w:header="709" w:footer="709" w:gutter="0"/>
          <w:cols w:space="708"/>
          <w:docGrid w:linePitch="360"/>
        </w:sectPr>
      </w:pPr>
    </w:p>
    <w:p w:rsidR="00A64169" w:rsidRPr="00030C5F" w:rsidRDefault="00A64169" w:rsidP="007442B9">
      <w:pPr>
        <w:spacing w:line="276" w:lineRule="auto"/>
        <w:ind w:firstLine="540"/>
        <w:jc w:val="center"/>
        <w:rPr>
          <w:b/>
          <w:i/>
          <w:sz w:val="28"/>
          <w:szCs w:val="28"/>
        </w:rPr>
      </w:pPr>
      <w:r w:rsidRPr="00030C5F">
        <w:rPr>
          <w:b/>
          <w:i/>
          <w:sz w:val="28"/>
          <w:szCs w:val="28"/>
        </w:rPr>
        <w:t>Раздел 3 «Анализ отчета об исполнении плана его деятельности»</w:t>
      </w:r>
    </w:p>
    <w:tbl>
      <w:tblPr>
        <w:tblW w:w="9497" w:type="dxa"/>
        <w:tblInd w:w="250" w:type="dxa"/>
        <w:tblLook w:val="04A0" w:firstRow="1" w:lastRow="0" w:firstColumn="1" w:lastColumn="0" w:noHBand="0" w:noVBand="1"/>
      </w:tblPr>
      <w:tblGrid>
        <w:gridCol w:w="2644"/>
        <w:gridCol w:w="4992"/>
        <w:gridCol w:w="1969"/>
      </w:tblGrid>
      <w:tr w:rsidR="00A64169" w:rsidRPr="00030C5F" w:rsidTr="00D85EEE">
        <w:trPr>
          <w:trHeight w:val="300"/>
        </w:trPr>
        <w:tc>
          <w:tcPr>
            <w:tcW w:w="9497" w:type="dxa"/>
            <w:gridSpan w:val="3"/>
            <w:tcBorders>
              <w:top w:val="nil"/>
              <w:left w:val="nil"/>
              <w:bottom w:val="nil"/>
              <w:right w:val="nil"/>
            </w:tcBorders>
            <w:shd w:val="clear" w:color="auto" w:fill="auto"/>
            <w:noWrap/>
            <w:vAlign w:val="center"/>
            <w:hideMark/>
          </w:tcPr>
          <w:p w:rsidR="00625D38" w:rsidRPr="00030C5F" w:rsidRDefault="00625D38" w:rsidP="00736324">
            <w:pPr>
              <w:autoSpaceDE w:val="0"/>
              <w:autoSpaceDN w:val="0"/>
              <w:adjustRightInd w:val="0"/>
              <w:ind w:right="-108" w:firstLine="601"/>
              <w:jc w:val="both"/>
              <w:rPr>
                <w:sz w:val="28"/>
                <w:szCs w:val="28"/>
              </w:rPr>
            </w:pPr>
            <w:r w:rsidRPr="00030C5F">
              <w:rPr>
                <w:sz w:val="28"/>
                <w:szCs w:val="28"/>
              </w:rPr>
              <w:t xml:space="preserve">Сведения об исполнении мероприятий в рамках субсидий на иные цели и на цели осуществления капитальных вложений </w:t>
            </w:r>
            <w:hyperlink r:id="rId6" w:history="1">
              <w:r w:rsidRPr="00030C5F">
                <w:rPr>
                  <w:sz w:val="28"/>
                  <w:szCs w:val="28"/>
                </w:rPr>
                <w:t>(ф. 0503766)</w:t>
              </w:r>
            </w:hyperlink>
            <w:r w:rsidRPr="00030C5F">
              <w:rPr>
                <w:sz w:val="28"/>
                <w:szCs w:val="28"/>
              </w:rPr>
              <w:t xml:space="preserve"> – прилагается.</w:t>
            </w:r>
          </w:p>
          <w:p w:rsidR="00625D38" w:rsidRPr="00030C5F" w:rsidRDefault="00625D38" w:rsidP="00736324">
            <w:pPr>
              <w:widowControl w:val="0"/>
              <w:tabs>
                <w:tab w:val="left" w:pos="993"/>
                <w:tab w:val="left" w:pos="1134"/>
              </w:tabs>
              <w:autoSpaceDE w:val="0"/>
              <w:autoSpaceDN w:val="0"/>
              <w:adjustRightInd w:val="0"/>
              <w:spacing w:line="240" w:lineRule="atLeast"/>
              <w:ind w:right="-108" w:firstLine="601"/>
              <w:jc w:val="both"/>
              <w:rPr>
                <w:sz w:val="28"/>
                <w:szCs w:val="28"/>
              </w:rPr>
            </w:pPr>
            <w:r w:rsidRPr="00030C5F">
              <w:rPr>
                <w:sz w:val="28"/>
              </w:rPr>
              <w:t xml:space="preserve">Расшифровка в части </w:t>
            </w:r>
            <w:r w:rsidRPr="00030C5F">
              <w:rPr>
                <w:b/>
                <w:sz w:val="28"/>
              </w:rPr>
              <w:t xml:space="preserve">кассовых </w:t>
            </w:r>
            <w:r w:rsidRPr="00030C5F">
              <w:rPr>
                <w:b/>
                <w:sz w:val="28"/>
                <w:szCs w:val="28"/>
              </w:rPr>
              <w:t>поступлений по КОСГУ</w:t>
            </w:r>
            <w:r w:rsidRPr="00030C5F">
              <w:rPr>
                <w:sz w:val="28"/>
                <w:szCs w:val="28"/>
              </w:rPr>
              <w:t xml:space="preserve"> по ВФО 2 «приносящая доход деятельность (собственные доходы учреждения)»: </w:t>
            </w:r>
          </w:p>
          <w:p w:rsidR="00046735" w:rsidRPr="00030C5F" w:rsidRDefault="00046735" w:rsidP="00736324">
            <w:pPr>
              <w:widowControl w:val="0"/>
              <w:tabs>
                <w:tab w:val="left" w:pos="993"/>
                <w:tab w:val="left" w:pos="1134"/>
              </w:tabs>
              <w:autoSpaceDE w:val="0"/>
              <w:autoSpaceDN w:val="0"/>
              <w:adjustRightInd w:val="0"/>
              <w:spacing w:line="240" w:lineRule="atLeast"/>
              <w:ind w:right="-108"/>
              <w:jc w:val="both"/>
              <w:rPr>
                <w:sz w:val="28"/>
                <w:szCs w:val="28"/>
              </w:rPr>
            </w:pPr>
          </w:p>
          <w:tbl>
            <w:tblPr>
              <w:tblW w:w="8788" w:type="dxa"/>
              <w:tblInd w:w="591" w:type="dxa"/>
              <w:tblLook w:val="04A0" w:firstRow="1" w:lastRow="0" w:firstColumn="1" w:lastColumn="0" w:noHBand="0" w:noVBand="1"/>
            </w:tblPr>
            <w:tblGrid>
              <w:gridCol w:w="3118"/>
              <w:gridCol w:w="5670"/>
            </w:tblGrid>
            <w:tr w:rsidR="00625D38" w:rsidRPr="00030C5F" w:rsidTr="00D85EEE">
              <w:trPr>
                <w:trHeight w:val="390"/>
              </w:trPr>
              <w:tc>
                <w:tcPr>
                  <w:tcW w:w="311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КОСГУ</w:t>
                  </w:r>
                </w:p>
              </w:tc>
              <w:tc>
                <w:tcPr>
                  <w:tcW w:w="5670" w:type="dxa"/>
                  <w:tcBorders>
                    <w:top w:val="single" w:sz="8" w:space="0" w:color="000000"/>
                    <w:left w:val="nil"/>
                    <w:bottom w:val="nil"/>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Сумма </w:t>
                  </w:r>
                </w:p>
              </w:tc>
            </w:tr>
            <w:tr w:rsidR="00625D38" w:rsidRPr="00030C5F" w:rsidTr="00D85EEE">
              <w:trPr>
                <w:trHeight w:val="390"/>
              </w:trPr>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625D38" w:rsidRPr="00030C5F" w:rsidRDefault="00625D38" w:rsidP="007442B9">
                  <w:pPr>
                    <w:rPr>
                      <w:color w:val="000000"/>
                    </w:rPr>
                  </w:pP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руб. коп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ПОСТУПЛЕНИЯ:</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121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1 164 759,38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131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774 790,00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141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3 377,22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189</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84 119,00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 xml:space="preserve">Всего </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b/>
                      <w:bCs/>
                      <w:color w:val="000000"/>
                    </w:rPr>
                  </w:pPr>
                  <w:r w:rsidRPr="00030C5F">
                    <w:rPr>
                      <w:b/>
                      <w:bCs/>
                      <w:color w:val="000000"/>
                    </w:rPr>
                    <w:t xml:space="preserve">                    1 858 807,60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ВЫБЫТИЯ:</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both"/>
                    <w:rPr>
                      <w:b/>
                      <w:bCs/>
                      <w:color w:val="000000"/>
                    </w:rPr>
                  </w:pPr>
                  <w:r w:rsidRPr="00030C5F">
                    <w:rPr>
                      <w:b/>
                      <w:bCs/>
                      <w:color w:val="000000"/>
                    </w:rPr>
                    <w:t>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211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848 017,15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212</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1 350,00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8 031,00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213</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256 500,92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211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114 000,00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223</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180 178,69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225</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113 006,55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27 424,80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227</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1 500,00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346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12 500,00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349</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15 000,00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293</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100 000,00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297</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112 000,00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b/>
                      <w:bCs/>
                      <w:color w:val="000000"/>
                    </w:rPr>
                  </w:pPr>
                  <w:r w:rsidRPr="00030C5F">
                    <w:rPr>
                      <w:b/>
                      <w:bCs/>
                      <w:color w:val="000000"/>
                    </w:rPr>
                    <w:t>Всего</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b/>
                      <w:bCs/>
                      <w:color w:val="000000"/>
                    </w:rPr>
                  </w:pPr>
                  <w:r w:rsidRPr="00030C5F">
                    <w:rPr>
                      <w:b/>
                      <w:bCs/>
                      <w:color w:val="000000"/>
                    </w:rPr>
                    <w:t xml:space="preserve">                    1 789 509,11   </w:t>
                  </w:r>
                </w:p>
              </w:tc>
            </w:tr>
          </w:tbl>
          <w:p w:rsidR="00A43323" w:rsidRPr="00030C5F" w:rsidRDefault="00A43323" w:rsidP="007442B9">
            <w:pPr>
              <w:widowControl w:val="0"/>
              <w:tabs>
                <w:tab w:val="left" w:pos="993"/>
                <w:tab w:val="left" w:pos="1134"/>
              </w:tabs>
              <w:autoSpaceDE w:val="0"/>
              <w:autoSpaceDN w:val="0"/>
              <w:adjustRightInd w:val="0"/>
              <w:spacing w:line="240" w:lineRule="atLeast"/>
              <w:jc w:val="both"/>
              <w:rPr>
                <w:sz w:val="28"/>
                <w:szCs w:val="28"/>
              </w:rPr>
            </w:pPr>
          </w:p>
          <w:p w:rsidR="00A43323" w:rsidRPr="00030C5F" w:rsidRDefault="00625D38" w:rsidP="007442B9">
            <w:pPr>
              <w:autoSpaceDE w:val="0"/>
              <w:autoSpaceDN w:val="0"/>
              <w:adjustRightInd w:val="0"/>
              <w:ind w:firstLine="601"/>
              <w:jc w:val="both"/>
              <w:rPr>
                <w:sz w:val="28"/>
                <w:szCs w:val="28"/>
              </w:rPr>
            </w:pPr>
            <w:r w:rsidRPr="00030C5F">
              <w:rPr>
                <w:sz w:val="28"/>
                <w:szCs w:val="28"/>
              </w:rPr>
              <w:t>Расшифровка в части кассовых поступлений по КОСГУ по ВФО 4 «субсидии на выполнение государственного (муниципального) задания»:</w:t>
            </w:r>
          </w:p>
          <w:p w:rsidR="00625D38" w:rsidRPr="00030C5F" w:rsidRDefault="00625D38" w:rsidP="007442B9">
            <w:pPr>
              <w:autoSpaceDE w:val="0"/>
              <w:autoSpaceDN w:val="0"/>
              <w:adjustRightInd w:val="0"/>
              <w:ind w:firstLine="601"/>
              <w:jc w:val="both"/>
              <w:rPr>
                <w:sz w:val="28"/>
                <w:szCs w:val="28"/>
              </w:rPr>
            </w:pPr>
          </w:p>
          <w:tbl>
            <w:tblPr>
              <w:tblW w:w="8788" w:type="dxa"/>
              <w:tblInd w:w="591" w:type="dxa"/>
              <w:tblLook w:val="04A0" w:firstRow="1" w:lastRow="0" w:firstColumn="1" w:lastColumn="0" w:noHBand="0" w:noVBand="1"/>
            </w:tblPr>
            <w:tblGrid>
              <w:gridCol w:w="3118"/>
              <w:gridCol w:w="5670"/>
            </w:tblGrid>
            <w:tr w:rsidR="00625D38" w:rsidRPr="00030C5F" w:rsidTr="00D85EEE">
              <w:trPr>
                <w:trHeight w:val="390"/>
              </w:trPr>
              <w:tc>
                <w:tcPr>
                  <w:tcW w:w="311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КОСГУ</w:t>
                  </w:r>
                </w:p>
              </w:tc>
              <w:tc>
                <w:tcPr>
                  <w:tcW w:w="5670" w:type="dxa"/>
                  <w:tcBorders>
                    <w:top w:val="single" w:sz="8" w:space="0" w:color="000000"/>
                    <w:left w:val="nil"/>
                    <w:bottom w:val="nil"/>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Сумма </w:t>
                  </w:r>
                </w:p>
              </w:tc>
            </w:tr>
            <w:tr w:rsidR="00625D38" w:rsidRPr="00030C5F" w:rsidTr="00D85EEE">
              <w:trPr>
                <w:trHeight w:val="390"/>
              </w:trPr>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625D38" w:rsidRPr="00030C5F" w:rsidRDefault="00625D38" w:rsidP="007442B9">
                  <w:pPr>
                    <w:rPr>
                      <w:color w:val="000000"/>
                    </w:rPr>
                  </w:pP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руб. коп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ПОСТУПЛЕНИЯ:</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both"/>
                    <w:rPr>
                      <w:b/>
                      <w:bCs/>
                      <w:color w:val="000000"/>
                    </w:rPr>
                  </w:pPr>
                  <w:r w:rsidRPr="00030C5F">
                    <w:rPr>
                      <w:b/>
                      <w:bCs/>
                      <w:color w:val="000000"/>
                    </w:rPr>
                    <w:t>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131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37 500 313,86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 xml:space="preserve">Всего </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b/>
                      <w:bCs/>
                      <w:color w:val="000000"/>
                    </w:rPr>
                  </w:pPr>
                  <w:r w:rsidRPr="00030C5F">
                    <w:rPr>
                      <w:b/>
                      <w:bCs/>
                      <w:color w:val="000000"/>
                    </w:rPr>
                    <w:t xml:space="preserve">             37 500 313,86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ВЫБЫТИЯ:</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both"/>
                    <w:rPr>
                      <w:b/>
                      <w:bCs/>
                      <w:color w:val="000000"/>
                    </w:rPr>
                  </w:pPr>
                  <w:r w:rsidRPr="00030C5F">
                    <w:rPr>
                      <w:b/>
                      <w:bCs/>
                      <w:color w:val="000000"/>
                    </w:rPr>
                    <w:t>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211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24 065 240,78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266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52 610,75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212</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2 500,00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214</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582 367,76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22 100,00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266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25 000,00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213</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7 231 224,05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94 150,14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222</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21 150,00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223</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2 474 898,26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225</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1 402 201,97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889 697,76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310</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69 668,00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344</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68 898,38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346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125 474,00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349</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269 371,40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296</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390 700,00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291</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color w:val="000000"/>
                    </w:rPr>
                  </w:pPr>
                  <w:r w:rsidRPr="00030C5F">
                    <w:rPr>
                      <w:color w:val="000000"/>
                    </w:rPr>
                    <w:t xml:space="preserve">                  467 040,00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b/>
                      <w:bCs/>
                      <w:color w:val="000000"/>
                    </w:rPr>
                  </w:pPr>
                  <w:r w:rsidRPr="00030C5F">
                    <w:rPr>
                      <w:b/>
                      <w:bCs/>
                      <w:color w:val="000000"/>
                    </w:rPr>
                    <w:t>Всего</w:t>
                  </w:r>
                </w:p>
              </w:tc>
              <w:tc>
                <w:tcPr>
                  <w:tcW w:w="5670" w:type="dxa"/>
                  <w:tcBorders>
                    <w:top w:val="nil"/>
                    <w:left w:val="nil"/>
                    <w:bottom w:val="single" w:sz="8" w:space="0" w:color="000000"/>
                    <w:right w:val="single" w:sz="8" w:space="0" w:color="000000"/>
                  </w:tcBorders>
                  <w:shd w:val="clear" w:color="auto" w:fill="auto"/>
                  <w:vAlign w:val="center"/>
                  <w:hideMark/>
                </w:tcPr>
                <w:p w:rsidR="00625D38" w:rsidRPr="00030C5F" w:rsidRDefault="00625D38" w:rsidP="007442B9">
                  <w:pPr>
                    <w:jc w:val="center"/>
                    <w:rPr>
                      <w:b/>
                      <w:bCs/>
                      <w:color w:val="000000"/>
                    </w:rPr>
                  </w:pPr>
                  <w:r w:rsidRPr="00030C5F">
                    <w:rPr>
                      <w:b/>
                      <w:bCs/>
                      <w:color w:val="000000"/>
                    </w:rPr>
                    <w:t xml:space="preserve">             38 254 293,25   </w:t>
                  </w:r>
                </w:p>
              </w:tc>
            </w:tr>
          </w:tbl>
          <w:p w:rsidR="00E47E3B" w:rsidRPr="00030C5F" w:rsidRDefault="00625D38" w:rsidP="007442B9">
            <w:pPr>
              <w:ind w:firstLine="600"/>
              <w:rPr>
                <w:sz w:val="28"/>
                <w:szCs w:val="28"/>
              </w:rPr>
            </w:pPr>
            <w:r w:rsidRPr="00030C5F">
              <w:rPr>
                <w:sz w:val="28"/>
                <w:szCs w:val="28"/>
              </w:rPr>
              <w:t>Расшифровка в части кассовых поступлений по КОСГУ по ВФО 5 «субсидии на иные цели»:</w:t>
            </w:r>
          </w:p>
          <w:tbl>
            <w:tblPr>
              <w:tblW w:w="8788" w:type="dxa"/>
              <w:tblInd w:w="591" w:type="dxa"/>
              <w:tblLook w:val="04A0" w:firstRow="1" w:lastRow="0" w:firstColumn="1" w:lastColumn="0" w:noHBand="0" w:noVBand="1"/>
            </w:tblPr>
            <w:tblGrid>
              <w:gridCol w:w="3118"/>
              <w:gridCol w:w="5670"/>
            </w:tblGrid>
            <w:tr w:rsidR="00625D38" w:rsidRPr="00030C5F" w:rsidTr="00D85EEE">
              <w:trPr>
                <w:trHeight w:val="390"/>
              </w:trPr>
              <w:tc>
                <w:tcPr>
                  <w:tcW w:w="311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25D38" w:rsidRPr="00030C5F" w:rsidRDefault="00625D38" w:rsidP="00D85EEE">
                  <w:pPr>
                    <w:jc w:val="center"/>
                    <w:rPr>
                      <w:color w:val="000000"/>
                    </w:rPr>
                  </w:pPr>
                  <w:r w:rsidRPr="00030C5F">
                    <w:rPr>
                      <w:color w:val="000000"/>
                    </w:rPr>
                    <w:t>КОСГУ</w:t>
                  </w:r>
                </w:p>
              </w:tc>
              <w:tc>
                <w:tcPr>
                  <w:tcW w:w="5670" w:type="dxa"/>
                  <w:tcBorders>
                    <w:top w:val="single" w:sz="8" w:space="0" w:color="000000"/>
                    <w:left w:val="nil"/>
                    <w:bottom w:val="nil"/>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Сумма </w:t>
                  </w:r>
                </w:p>
              </w:tc>
            </w:tr>
            <w:tr w:rsidR="00625D38" w:rsidRPr="00030C5F" w:rsidTr="00D85EEE">
              <w:trPr>
                <w:trHeight w:val="186"/>
              </w:trPr>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625D38" w:rsidRPr="00030C5F" w:rsidRDefault="00625D38" w:rsidP="007442B9">
                  <w:pPr>
                    <w:rPr>
                      <w:color w:val="000000"/>
                    </w:rPr>
                  </w:pP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руб. коп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ПОСТУПЛЕНИЯ:</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152</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1 518 737,55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 xml:space="preserve">Всего </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b/>
                      <w:bCs/>
                      <w:color w:val="000000"/>
                    </w:rPr>
                  </w:pPr>
                  <w:r w:rsidRPr="00030C5F">
                    <w:rPr>
                      <w:b/>
                      <w:bCs/>
                      <w:color w:val="000000"/>
                    </w:rPr>
                    <w:t xml:space="preserve">               1 518 737,55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ВЫБЫТИЯ:</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both"/>
                    <w:rPr>
                      <w:b/>
                      <w:bCs/>
                      <w:color w:val="000000"/>
                    </w:rPr>
                  </w:pPr>
                  <w:r w:rsidRPr="00030C5F">
                    <w:rPr>
                      <w:b/>
                      <w:bCs/>
                      <w:color w:val="000000"/>
                    </w:rPr>
                    <w:t>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226</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418 737,55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310</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862 970,48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345</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18 000,00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346</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color w:val="000000"/>
                    </w:rPr>
                  </w:pPr>
                  <w:r w:rsidRPr="00030C5F">
                    <w:rPr>
                      <w:color w:val="000000"/>
                    </w:rPr>
                    <w:t xml:space="preserve">                  219 029,52   </w:t>
                  </w:r>
                </w:p>
              </w:tc>
            </w:tr>
            <w:tr w:rsidR="00625D38" w:rsidRPr="00030C5F" w:rsidTr="00D85EEE">
              <w:trPr>
                <w:trHeight w:val="390"/>
              </w:trPr>
              <w:tc>
                <w:tcPr>
                  <w:tcW w:w="3118" w:type="dxa"/>
                  <w:tcBorders>
                    <w:top w:val="nil"/>
                    <w:left w:val="single" w:sz="8" w:space="0" w:color="000000"/>
                    <w:bottom w:val="single" w:sz="8" w:space="0" w:color="000000"/>
                    <w:right w:val="single" w:sz="8" w:space="0" w:color="000000"/>
                  </w:tcBorders>
                  <w:shd w:val="clear" w:color="auto" w:fill="auto"/>
                  <w:hideMark/>
                </w:tcPr>
                <w:p w:rsidR="00625D38" w:rsidRPr="00030C5F" w:rsidRDefault="00625D38" w:rsidP="007442B9">
                  <w:pPr>
                    <w:jc w:val="center"/>
                    <w:rPr>
                      <w:b/>
                      <w:bCs/>
                      <w:color w:val="000000"/>
                    </w:rPr>
                  </w:pPr>
                  <w:r w:rsidRPr="00030C5F">
                    <w:rPr>
                      <w:b/>
                      <w:bCs/>
                      <w:color w:val="000000"/>
                    </w:rPr>
                    <w:t>Всего</w:t>
                  </w:r>
                </w:p>
              </w:tc>
              <w:tc>
                <w:tcPr>
                  <w:tcW w:w="5670" w:type="dxa"/>
                  <w:tcBorders>
                    <w:top w:val="nil"/>
                    <w:left w:val="nil"/>
                    <w:bottom w:val="single" w:sz="8" w:space="0" w:color="000000"/>
                    <w:right w:val="single" w:sz="8" w:space="0" w:color="000000"/>
                  </w:tcBorders>
                  <w:shd w:val="clear" w:color="auto" w:fill="auto"/>
                  <w:hideMark/>
                </w:tcPr>
                <w:p w:rsidR="00625D38" w:rsidRPr="00030C5F" w:rsidRDefault="00625D38" w:rsidP="007442B9">
                  <w:pPr>
                    <w:jc w:val="center"/>
                    <w:rPr>
                      <w:b/>
                      <w:bCs/>
                      <w:color w:val="000000"/>
                    </w:rPr>
                  </w:pPr>
                  <w:r w:rsidRPr="00030C5F">
                    <w:rPr>
                      <w:b/>
                      <w:bCs/>
                      <w:color w:val="000000"/>
                    </w:rPr>
                    <w:t xml:space="preserve">               1 518 737,55   </w:t>
                  </w:r>
                </w:p>
              </w:tc>
            </w:tr>
          </w:tbl>
          <w:p w:rsidR="00625D38" w:rsidRPr="00030C5F" w:rsidRDefault="00625D38" w:rsidP="007442B9">
            <w:pPr>
              <w:ind w:firstLine="600"/>
              <w:rPr>
                <w:sz w:val="28"/>
                <w:szCs w:val="28"/>
              </w:rPr>
            </w:pPr>
          </w:p>
          <w:p w:rsidR="00A64169" w:rsidRPr="00030C5F" w:rsidRDefault="00A64169" w:rsidP="00D85EEE">
            <w:pPr>
              <w:ind w:firstLine="601"/>
              <w:rPr>
                <w:b/>
                <w:bCs/>
                <w:i/>
                <w:iCs/>
                <w:color w:val="000000"/>
                <w:sz w:val="22"/>
                <w:szCs w:val="22"/>
              </w:rPr>
            </w:pPr>
            <w:r w:rsidRPr="00030C5F">
              <w:rPr>
                <w:sz w:val="28"/>
                <w:szCs w:val="28"/>
              </w:rPr>
              <w:t xml:space="preserve">Расшифровка </w:t>
            </w:r>
            <w:r w:rsidR="009225E4" w:rsidRPr="00030C5F">
              <w:rPr>
                <w:sz w:val="28"/>
                <w:szCs w:val="28"/>
              </w:rPr>
              <w:t xml:space="preserve">в части кассовых поступлений </w:t>
            </w:r>
            <w:r w:rsidR="00E47E3B" w:rsidRPr="00030C5F">
              <w:rPr>
                <w:sz w:val="28"/>
                <w:szCs w:val="28"/>
              </w:rPr>
              <w:t xml:space="preserve">по </w:t>
            </w:r>
            <w:r w:rsidR="00543E97" w:rsidRPr="00030C5F">
              <w:rPr>
                <w:sz w:val="28"/>
                <w:szCs w:val="28"/>
              </w:rPr>
              <w:t xml:space="preserve">аналитической группе подвида доходов </w:t>
            </w:r>
            <w:r w:rsidRPr="00030C5F">
              <w:rPr>
                <w:sz w:val="28"/>
                <w:szCs w:val="28"/>
              </w:rPr>
              <w:t>18</w:t>
            </w:r>
            <w:r w:rsidR="00543E97" w:rsidRPr="00030C5F">
              <w:rPr>
                <w:sz w:val="28"/>
                <w:szCs w:val="28"/>
              </w:rPr>
              <w:t>0</w:t>
            </w:r>
            <w:r w:rsidRPr="00030C5F">
              <w:rPr>
                <w:sz w:val="28"/>
                <w:szCs w:val="28"/>
              </w:rPr>
              <w:t xml:space="preserve"> «Иные доходы»</w:t>
            </w:r>
            <w:r w:rsidR="00E47E3B" w:rsidRPr="00030C5F">
              <w:rPr>
                <w:sz w:val="28"/>
                <w:szCs w:val="28"/>
              </w:rPr>
              <w:t xml:space="preserve"> Отчета об исполнении учреждением плана его финансово-хозяйственной деятельности  (ф.0503737) </w:t>
            </w:r>
            <w:r w:rsidRPr="00030C5F">
              <w:rPr>
                <w:sz w:val="28"/>
                <w:szCs w:val="28"/>
              </w:rPr>
              <w:t xml:space="preserve"> по ВФО 2</w:t>
            </w:r>
            <w:r w:rsidR="00FD47A0" w:rsidRPr="00030C5F">
              <w:rPr>
                <w:sz w:val="28"/>
                <w:szCs w:val="28"/>
              </w:rPr>
              <w:t>:</w:t>
            </w:r>
          </w:p>
        </w:tc>
      </w:tr>
      <w:tr w:rsidR="00A64169" w:rsidRPr="00030C5F" w:rsidTr="00D85EEE">
        <w:trPr>
          <w:trHeight w:val="300"/>
        </w:trPr>
        <w:tc>
          <w:tcPr>
            <w:tcW w:w="2614" w:type="dxa"/>
            <w:tcBorders>
              <w:top w:val="nil"/>
              <w:left w:val="nil"/>
              <w:bottom w:val="nil"/>
              <w:right w:val="nil"/>
            </w:tcBorders>
            <w:shd w:val="clear" w:color="auto" w:fill="auto"/>
            <w:noWrap/>
            <w:vAlign w:val="center"/>
            <w:hideMark/>
          </w:tcPr>
          <w:p w:rsidR="00A64169" w:rsidRPr="00030C5F" w:rsidRDefault="00A64169" w:rsidP="007442B9">
            <w:pPr>
              <w:jc w:val="center"/>
              <w:rPr>
                <w:b/>
                <w:bCs/>
                <w:i/>
                <w:iCs/>
                <w:color w:val="000000"/>
                <w:sz w:val="22"/>
                <w:szCs w:val="22"/>
              </w:rPr>
            </w:pPr>
          </w:p>
        </w:tc>
        <w:tc>
          <w:tcPr>
            <w:tcW w:w="4937" w:type="dxa"/>
            <w:tcBorders>
              <w:top w:val="nil"/>
              <w:left w:val="nil"/>
              <w:bottom w:val="nil"/>
              <w:right w:val="nil"/>
            </w:tcBorders>
            <w:shd w:val="clear" w:color="auto" w:fill="auto"/>
            <w:noWrap/>
            <w:vAlign w:val="center"/>
            <w:hideMark/>
          </w:tcPr>
          <w:p w:rsidR="00A64169" w:rsidRPr="00030C5F" w:rsidRDefault="00A64169" w:rsidP="007442B9">
            <w:pPr>
              <w:jc w:val="center"/>
              <w:rPr>
                <w:color w:val="000000"/>
                <w:sz w:val="22"/>
                <w:szCs w:val="22"/>
              </w:rPr>
            </w:pPr>
          </w:p>
        </w:tc>
        <w:tc>
          <w:tcPr>
            <w:tcW w:w="1946" w:type="dxa"/>
            <w:tcBorders>
              <w:top w:val="nil"/>
              <w:left w:val="nil"/>
              <w:bottom w:val="nil"/>
              <w:right w:val="nil"/>
            </w:tcBorders>
            <w:shd w:val="clear" w:color="auto" w:fill="auto"/>
            <w:noWrap/>
            <w:vAlign w:val="center"/>
            <w:hideMark/>
          </w:tcPr>
          <w:p w:rsidR="00A64169" w:rsidRPr="00030C5F" w:rsidRDefault="00A64169" w:rsidP="007442B9">
            <w:pPr>
              <w:jc w:val="center"/>
              <w:rPr>
                <w:color w:val="000000"/>
                <w:sz w:val="22"/>
                <w:szCs w:val="22"/>
              </w:rPr>
            </w:pPr>
          </w:p>
        </w:tc>
      </w:tr>
      <w:tr w:rsidR="00A64169" w:rsidRPr="00030C5F" w:rsidTr="00D85EEE">
        <w:trPr>
          <w:trHeight w:val="80"/>
        </w:trPr>
        <w:tc>
          <w:tcPr>
            <w:tcW w:w="2614" w:type="dxa"/>
            <w:tcBorders>
              <w:top w:val="nil"/>
              <w:left w:val="nil"/>
              <w:bottom w:val="nil"/>
              <w:right w:val="nil"/>
            </w:tcBorders>
            <w:shd w:val="clear" w:color="auto" w:fill="auto"/>
            <w:noWrap/>
            <w:vAlign w:val="center"/>
            <w:hideMark/>
          </w:tcPr>
          <w:p w:rsidR="00A64169" w:rsidRPr="00030C5F" w:rsidRDefault="00A64169" w:rsidP="007442B9">
            <w:pPr>
              <w:jc w:val="center"/>
              <w:rPr>
                <w:color w:val="000000"/>
                <w:sz w:val="22"/>
                <w:szCs w:val="22"/>
              </w:rPr>
            </w:pPr>
          </w:p>
        </w:tc>
        <w:tc>
          <w:tcPr>
            <w:tcW w:w="4937" w:type="dxa"/>
            <w:tcBorders>
              <w:top w:val="nil"/>
              <w:left w:val="nil"/>
              <w:bottom w:val="nil"/>
              <w:right w:val="nil"/>
            </w:tcBorders>
            <w:shd w:val="clear" w:color="auto" w:fill="auto"/>
            <w:noWrap/>
            <w:vAlign w:val="center"/>
            <w:hideMark/>
          </w:tcPr>
          <w:p w:rsidR="00A64169" w:rsidRPr="00030C5F" w:rsidRDefault="00A64169" w:rsidP="007442B9">
            <w:pPr>
              <w:jc w:val="center"/>
              <w:rPr>
                <w:color w:val="000000"/>
                <w:sz w:val="22"/>
                <w:szCs w:val="22"/>
              </w:rPr>
            </w:pPr>
          </w:p>
        </w:tc>
        <w:tc>
          <w:tcPr>
            <w:tcW w:w="1946" w:type="dxa"/>
            <w:tcBorders>
              <w:top w:val="nil"/>
              <w:left w:val="nil"/>
              <w:bottom w:val="nil"/>
              <w:right w:val="nil"/>
            </w:tcBorders>
            <w:shd w:val="clear" w:color="auto" w:fill="auto"/>
            <w:noWrap/>
            <w:vAlign w:val="center"/>
            <w:hideMark/>
          </w:tcPr>
          <w:p w:rsidR="00A64169" w:rsidRPr="00030C5F" w:rsidRDefault="00A64169" w:rsidP="007442B9">
            <w:pPr>
              <w:jc w:val="center"/>
              <w:rPr>
                <w:color w:val="000000"/>
                <w:sz w:val="22"/>
                <w:szCs w:val="22"/>
              </w:rPr>
            </w:pPr>
          </w:p>
        </w:tc>
      </w:tr>
      <w:tr w:rsidR="00A64169" w:rsidRPr="00030C5F" w:rsidTr="00D85EEE">
        <w:trPr>
          <w:trHeight w:val="633"/>
        </w:trPr>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E95" w:rsidRPr="00030C5F" w:rsidRDefault="002D5914" w:rsidP="007442B9">
            <w:pPr>
              <w:jc w:val="center"/>
              <w:rPr>
                <w:sz w:val="22"/>
                <w:szCs w:val="22"/>
              </w:rPr>
            </w:pPr>
            <w:r w:rsidRPr="00030C5F">
              <w:rPr>
                <w:sz w:val="22"/>
                <w:szCs w:val="22"/>
              </w:rPr>
              <w:t>От кого</w:t>
            </w:r>
          </w:p>
        </w:tc>
        <w:tc>
          <w:tcPr>
            <w:tcW w:w="4937" w:type="dxa"/>
            <w:tcBorders>
              <w:top w:val="single" w:sz="4" w:space="0" w:color="auto"/>
              <w:left w:val="nil"/>
              <w:bottom w:val="single" w:sz="4" w:space="0" w:color="auto"/>
              <w:right w:val="single" w:sz="4" w:space="0" w:color="auto"/>
            </w:tcBorders>
            <w:shd w:val="clear" w:color="auto" w:fill="auto"/>
            <w:noWrap/>
            <w:vAlign w:val="center"/>
            <w:hideMark/>
          </w:tcPr>
          <w:p w:rsidR="00717E95" w:rsidRPr="00030C5F" w:rsidRDefault="00717E95" w:rsidP="007442B9">
            <w:pPr>
              <w:jc w:val="center"/>
              <w:rPr>
                <w:sz w:val="22"/>
                <w:szCs w:val="22"/>
              </w:rPr>
            </w:pPr>
            <w:r w:rsidRPr="00030C5F">
              <w:rPr>
                <w:sz w:val="22"/>
                <w:szCs w:val="22"/>
              </w:rPr>
              <w:t>Расшифровка поступлений, на какие цели</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2D5914" w:rsidRPr="00030C5F" w:rsidRDefault="002D5914" w:rsidP="007442B9">
            <w:pPr>
              <w:jc w:val="center"/>
              <w:rPr>
                <w:color w:val="000000"/>
                <w:sz w:val="22"/>
                <w:szCs w:val="22"/>
              </w:rPr>
            </w:pPr>
            <w:r w:rsidRPr="00030C5F">
              <w:rPr>
                <w:color w:val="000000"/>
                <w:sz w:val="22"/>
                <w:szCs w:val="22"/>
              </w:rPr>
              <w:t>Сумма</w:t>
            </w:r>
            <w:r w:rsidR="00A64169" w:rsidRPr="00030C5F">
              <w:rPr>
                <w:color w:val="000000"/>
                <w:sz w:val="22"/>
                <w:szCs w:val="22"/>
              </w:rPr>
              <w:t xml:space="preserve"> </w:t>
            </w:r>
          </w:p>
          <w:p w:rsidR="00A64169" w:rsidRPr="00030C5F" w:rsidRDefault="002D5914" w:rsidP="007442B9">
            <w:pPr>
              <w:jc w:val="center"/>
              <w:rPr>
                <w:color w:val="000000"/>
                <w:sz w:val="22"/>
                <w:szCs w:val="22"/>
              </w:rPr>
            </w:pPr>
            <w:r w:rsidRPr="00030C5F">
              <w:rPr>
                <w:color w:val="000000"/>
                <w:sz w:val="22"/>
                <w:szCs w:val="22"/>
              </w:rPr>
              <w:t>(</w:t>
            </w:r>
            <w:proofErr w:type="spellStart"/>
            <w:r w:rsidR="00A64169" w:rsidRPr="00030C5F">
              <w:rPr>
                <w:color w:val="000000"/>
                <w:sz w:val="22"/>
                <w:szCs w:val="22"/>
              </w:rPr>
              <w:t>руб.</w:t>
            </w:r>
            <w:r w:rsidRPr="00030C5F">
              <w:rPr>
                <w:color w:val="000000"/>
                <w:sz w:val="22"/>
                <w:szCs w:val="22"/>
              </w:rPr>
              <w:t>коп</w:t>
            </w:r>
            <w:proofErr w:type="spellEnd"/>
            <w:r w:rsidRPr="00030C5F">
              <w:rPr>
                <w:color w:val="000000"/>
                <w:sz w:val="22"/>
                <w:szCs w:val="22"/>
              </w:rPr>
              <w:t>.)</w:t>
            </w:r>
          </w:p>
        </w:tc>
      </w:tr>
      <w:tr w:rsidR="0037118E" w:rsidRPr="00030C5F" w:rsidTr="00D85EEE">
        <w:trPr>
          <w:trHeight w:val="422"/>
        </w:trPr>
        <w:tc>
          <w:tcPr>
            <w:tcW w:w="2614" w:type="dxa"/>
            <w:tcBorders>
              <w:top w:val="nil"/>
              <w:left w:val="single" w:sz="4" w:space="0" w:color="auto"/>
              <w:bottom w:val="single" w:sz="4" w:space="0" w:color="auto"/>
              <w:right w:val="single" w:sz="4" w:space="0" w:color="auto"/>
            </w:tcBorders>
            <w:shd w:val="clear" w:color="auto" w:fill="auto"/>
            <w:vAlign w:val="center"/>
          </w:tcPr>
          <w:p w:rsidR="0037118E" w:rsidRPr="00030C5F" w:rsidRDefault="00FB0B31" w:rsidP="007442B9">
            <w:pPr>
              <w:rPr>
                <w:color w:val="000000"/>
                <w:sz w:val="22"/>
                <w:szCs w:val="22"/>
              </w:rPr>
            </w:pPr>
            <w:r w:rsidRPr="00030C5F">
              <w:rPr>
                <w:rFonts w:eastAsia="Calibri"/>
                <w:sz w:val="28"/>
                <w:szCs w:val="28"/>
                <w:lang w:eastAsia="en-US"/>
              </w:rPr>
              <w:t>Налог на прибыль</w:t>
            </w:r>
          </w:p>
        </w:tc>
        <w:tc>
          <w:tcPr>
            <w:tcW w:w="4937" w:type="dxa"/>
            <w:tcBorders>
              <w:top w:val="nil"/>
              <w:left w:val="nil"/>
              <w:bottom w:val="single" w:sz="4" w:space="0" w:color="auto"/>
              <w:right w:val="single" w:sz="4" w:space="0" w:color="auto"/>
            </w:tcBorders>
            <w:shd w:val="clear" w:color="auto" w:fill="auto"/>
            <w:vAlign w:val="center"/>
          </w:tcPr>
          <w:p w:rsidR="0037118E" w:rsidRPr="00030C5F" w:rsidRDefault="00FB0B31" w:rsidP="007442B9">
            <w:pPr>
              <w:rPr>
                <w:color w:val="000000"/>
                <w:sz w:val="22"/>
                <w:szCs w:val="22"/>
              </w:rPr>
            </w:pPr>
            <w:r w:rsidRPr="00030C5F">
              <w:rPr>
                <w:rFonts w:eastAsia="Calibri"/>
                <w:sz w:val="28"/>
                <w:szCs w:val="28"/>
                <w:lang w:eastAsia="en-US"/>
              </w:rPr>
              <w:t>Налог на прибыль организаций, зачисляемый в федеральный бюджет, в бюджеты субъектов РФ.</w:t>
            </w:r>
          </w:p>
        </w:tc>
        <w:tc>
          <w:tcPr>
            <w:tcW w:w="1946" w:type="dxa"/>
            <w:tcBorders>
              <w:top w:val="nil"/>
              <w:left w:val="nil"/>
              <w:bottom w:val="single" w:sz="4" w:space="0" w:color="auto"/>
              <w:right w:val="single" w:sz="4" w:space="0" w:color="auto"/>
            </w:tcBorders>
            <w:shd w:val="clear" w:color="auto" w:fill="auto"/>
            <w:noWrap/>
            <w:vAlign w:val="center"/>
          </w:tcPr>
          <w:p w:rsidR="0037118E" w:rsidRPr="00030C5F" w:rsidRDefault="00FB0B31" w:rsidP="007442B9">
            <w:pPr>
              <w:jc w:val="center"/>
              <w:rPr>
                <w:color w:val="000000"/>
                <w:sz w:val="22"/>
                <w:szCs w:val="22"/>
              </w:rPr>
            </w:pPr>
            <w:r w:rsidRPr="00030C5F">
              <w:rPr>
                <w:color w:val="000000"/>
                <w:sz w:val="22"/>
                <w:szCs w:val="22"/>
              </w:rPr>
              <w:t>-</w:t>
            </w:r>
            <w:r w:rsidR="00081836" w:rsidRPr="00030C5F">
              <w:rPr>
                <w:color w:val="000000"/>
                <w:sz w:val="22"/>
                <w:szCs w:val="22"/>
              </w:rPr>
              <w:t>84 119,00</w:t>
            </w:r>
          </w:p>
        </w:tc>
      </w:tr>
      <w:tr w:rsidR="0037118E" w:rsidRPr="00030C5F" w:rsidTr="00D85EEE">
        <w:trPr>
          <w:trHeight w:val="465"/>
        </w:trPr>
        <w:tc>
          <w:tcPr>
            <w:tcW w:w="7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18E" w:rsidRPr="00030C5F" w:rsidRDefault="00A43323" w:rsidP="007442B9">
            <w:pPr>
              <w:rPr>
                <w:b/>
                <w:color w:val="000000"/>
                <w:sz w:val="22"/>
                <w:szCs w:val="22"/>
              </w:rPr>
            </w:pPr>
            <w:r w:rsidRPr="00030C5F">
              <w:rPr>
                <w:b/>
                <w:color w:val="000000"/>
                <w:sz w:val="22"/>
                <w:szCs w:val="22"/>
              </w:rPr>
              <w:t>ВСЕГО:</w:t>
            </w:r>
          </w:p>
        </w:tc>
        <w:tc>
          <w:tcPr>
            <w:tcW w:w="1946" w:type="dxa"/>
            <w:tcBorders>
              <w:top w:val="nil"/>
              <w:left w:val="nil"/>
              <w:bottom w:val="single" w:sz="4" w:space="0" w:color="auto"/>
              <w:right w:val="single" w:sz="4" w:space="0" w:color="auto"/>
            </w:tcBorders>
            <w:shd w:val="clear" w:color="auto" w:fill="auto"/>
            <w:noWrap/>
            <w:vAlign w:val="center"/>
            <w:hideMark/>
          </w:tcPr>
          <w:p w:rsidR="0037118E" w:rsidRPr="00030C5F" w:rsidRDefault="00C36CD1" w:rsidP="007442B9">
            <w:pPr>
              <w:jc w:val="center"/>
              <w:rPr>
                <w:b/>
                <w:color w:val="000000"/>
                <w:sz w:val="22"/>
                <w:szCs w:val="22"/>
              </w:rPr>
            </w:pPr>
            <w:r w:rsidRPr="00030C5F">
              <w:rPr>
                <w:b/>
                <w:color w:val="000000"/>
                <w:sz w:val="22"/>
                <w:szCs w:val="22"/>
              </w:rPr>
              <w:t xml:space="preserve"> </w:t>
            </w:r>
            <w:r w:rsidR="00FB0B31" w:rsidRPr="00030C5F">
              <w:rPr>
                <w:b/>
                <w:color w:val="000000"/>
                <w:sz w:val="22"/>
                <w:szCs w:val="22"/>
              </w:rPr>
              <w:t>-</w:t>
            </w:r>
            <w:r w:rsidR="00081836" w:rsidRPr="00030C5F">
              <w:rPr>
                <w:b/>
                <w:color w:val="000000"/>
                <w:sz w:val="22"/>
                <w:szCs w:val="22"/>
              </w:rPr>
              <w:t>84</w:t>
            </w:r>
            <w:r w:rsidRPr="00030C5F">
              <w:rPr>
                <w:b/>
                <w:color w:val="000000"/>
                <w:sz w:val="22"/>
                <w:szCs w:val="22"/>
              </w:rPr>
              <w:t> </w:t>
            </w:r>
            <w:r w:rsidR="00081836" w:rsidRPr="00030C5F">
              <w:rPr>
                <w:b/>
                <w:color w:val="000000"/>
                <w:sz w:val="22"/>
                <w:szCs w:val="22"/>
              </w:rPr>
              <w:t>119</w:t>
            </w:r>
            <w:r w:rsidRPr="00030C5F">
              <w:rPr>
                <w:b/>
                <w:color w:val="000000"/>
                <w:sz w:val="22"/>
                <w:szCs w:val="22"/>
              </w:rPr>
              <w:t>,00</w:t>
            </w:r>
          </w:p>
        </w:tc>
      </w:tr>
    </w:tbl>
    <w:p w:rsidR="00A64169" w:rsidRPr="00030C5F" w:rsidRDefault="00A64169" w:rsidP="007442B9">
      <w:pPr>
        <w:spacing w:line="276" w:lineRule="auto"/>
        <w:ind w:firstLine="1675"/>
        <w:jc w:val="both"/>
      </w:pPr>
    </w:p>
    <w:p w:rsidR="00565BFF" w:rsidRPr="00030C5F" w:rsidRDefault="00565BFF" w:rsidP="007442B9">
      <w:pPr>
        <w:ind w:firstLine="539"/>
        <w:jc w:val="both"/>
        <w:rPr>
          <w:sz w:val="28"/>
          <w:szCs w:val="28"/>
        </w:rPr>
      </w:pPr>
      <w:r w:rsidRPr="00030C5F">
        <w:rPr>
          <w:sz w:val="28"/>
          <w:szCs w:val="28"/>
        </w:rPr>
        <w:t>Кассовые поступления по аналитической группе подвида доходов 150 «Безвозмездные денежные поступления</w:t>
      </w:r>
      <w:r w:rsidRPr="00030C5F">
        <w:rPr>
          <w:rFonts w:hint="eastAsia"/>
          <w:sz w:val="28"/>
          <w:szCs w:val="28"/>
        </w:rPr>
        <w:t>»</w:t>
      </w:r>
      <w:r w:rsidRPr="00030C5F">
        <w:rPr>
          <w:sz w:val="28"/>
          <w:szCs w:val="28"/>
        </w:rPr>
        <w:t xml:space="preserve"> </w:t>
      </w:r>
      <w:r w:rsidRPr="00030C5F">
        <w:rPr>
          <w:rFonts w:hint="eastAsia"/>
          <w:sz w:val="28"/>
          <w:szCs w:val="28"/>
        </w:rPr>
        <w:t>Отчёта</w:t>
      </w:r>
      <w:r w:rsidRPr="00030C5F">
        <w:rPr>
          <w:sz w:val="28"/>
          <w:szCs w:val="28"/>
        </w:rPr>
        <w:t xml:space="preserve"> </w:t>
      </w:r>
      <w:r w:rsidRPr="00030C5F">
        <w:rPr>
          <w:rFonts w:hint="eastAsia"/>
          <w:sz w:val="28"/>
          <w:szCs w:val="28"/>
        </w:rPr>
        <w:t>об</w:t>
      </w:r>
      <w:r w:rsidRPr="00030C5F">
        <w:rPr>
          <w:sz w:val="28"/>
          <w:szCs w:val="28"/>
        </w:rPr>
        <w:t xml:space="preserve"> </w:t>
      </w:r>
      <w:r w:rsidRPr="00030C5F">
        <w:rPr>
          <w:rFonts w:hint="eastAsia"/>
          <w:sz w:val="28"/>
          <w:szCs w:val="28"/>
        </w:rPr>
        <w:t>исполнении</w:t>
      </w:r>
      <w:r w:rsidRPr="00030C5F">
        <w:rPr>
          <w:sz w:val="28"/>
          <w:szCs w:val="28"/>
        </w:rPr>
        <w:t xml:space="preserve"> </w:t>
      </w:r>
      <w:r w:rsidRPr="00030C5F">
        <w:rPr>
          <w:rFonts w:hint="eastAsia"/>
          <w:sz w:val="28"/>
          <w:szCs w:val="28"/>
        </w:rPr>
        <w:t>учреждением</w:t>
      </w:r>
      <w:r w:rsidRPr="00030C5F">
        <w:rPr>
          <w:sz w:val="28"/>
          <w:szCs w:val="28"/>
        </w:rPr>
        <w:t xml:space="preserve"> </w:t>
      </w:r>
      <w:r w:rsidRPr="00030C5F">
        <w:rPr>
          <w:rFonts w:hint="eastAsia"/>
          <w:sz w:val="28"/>
          <w:szCs w:val="28"/>
        </w:rPr>
        <w:t>плана</w:t>
      </w:r>
      <w:r w:rsidRPr="00030C5F">
        <w:rPr>
          <w:sz w:val="28"/>
          <w:szCs w:val="28"/>
        </w:rPr>
        <w:t xml:space="preserve"> </w:t>
      </w:r>
      <w:r w:rsidRPr="00030C5F">
        <w:rPr>
          <w:rFonts w:hint="eastAsia"/>
          <w:sz w:val="28"/>
          <w:szCs w:val="28"/>
        </w:rPr>
        <w:t>его</w:t>
      </w:r>
      <w:r w:rsidRPr="00030C5F">
        <w:rPr>
          <w:sz w:val="28"/>
          <w:szCs w:val="28"/>
        </w:rPr>
        <w:t xml:space="preserve"> </w:t>
      </w:r>
      <w:r w:rsidRPr="00030C5F">
        <w:rPr>
          <w:rFonts w:hint="eastAsia"/>
          <w:sz w:val="28"/>
          <w:szCs w:val="28"/>
        </w:rPr>
        <w:t>финансово</w:t>
      </w:r>
      <w:r w:rsidRPr="00030C5F">
        <w:rPr>
          <w:sz w:val="28"/>
          <w:szCs w:val="28"/>
        </w:rPr>
        <w:t>-</w:t>
      </w:r>
      <w:r w:rsidRPr="00030C5F">
        <w:rPr>
          <w:rFonts w:hint="eastAsia"/>
          <w:sz w:val="28"/>
          <w:szCs w:val="28"/>
        </w:rPr>
        <w:t>хозяйственной</w:t>
      </w:r>
      <w:r w:rsidRPr="00030C5F">
        <w:rPr>
          <w:sz w:val="28"/>
          <w:szCs w:val="28"/>
        </w:rPr>
        <w:t xml:space="preserve"> </w:t>
      </w:r>
      <w:r w:rsidRPr="00030C5F">
        <w:rPr>
          <w:rFonts w:hint="eastAsia"/>
          <w:sz w:val="28"/>
          <w:szCs w:val="28"/>
        </w:rPr>
        <w:t>деятельности</w:t>
      </w:r>
      <w:r w:rsidRPr="00030C5F">
        <w:rPr>
          <w:sz w:val="28"/>
          <w:szCs w:val="28"/>
        </w:rPr>
        <w:t xml:space="preserve"> (</w:t>
      </w:r>
      <w:r w:rsidRPr="00030C5F">
        <w:rPr>
          <w:rFonts w:hint="eastAsia"/>
          <w:sz w:val="28"/>
          <w:szCs w:val="28"/>
        </w:rPr>
        <w:t>ф</w:t>
      </w:r>
      <w:r w:rsidRPr="00030C5F">
        <w:rPr>
          <w:sz w:val="28"/>
          <w:szCs w:val="28"/>
        </w:rPr>
        <w:t>. 0503737) по ВФО-2 в отчетном периоде отсутствуют.</w:t>
      </w:r>
    </w:p>
    <w:p w:rsidR="00565BFF" w:rsidRPr="00030C5F" w:rsidRDefault="00565BFF" w:rsidP="007442B9">
      <w:pPr>
        <w:ind w:firstLine="539"/>
        <w:jc w:val="both"/>
        <w:rPr>
          <w:sz w:val="28"/>
          <w:szCs w:val="28"/>
        </w:rPr>
      </w:pPr>
      <w:r w:rsidRPr="00030C5F">
        <w:rPr>
          <w:sz w:val="28"/>
          <w:szCs w:val="28"/>
        </w:rPr>
        <w:t xml:space="preserve"> Показатели раздела 4 «поступление денежных средств прочие» стр.591 Отчёта ф. 0503737 </w:t>
      </w:r>
      <w:r w:rsidR="002516F9" w:rsidRPr="00030C5F">
        <w:rPr>
          <w:sz w:val="28"/>
          <w:szCs w:val="28"/>
        </w:rPr>
        <w:t xml:space="preserve">по ВФО-2 </w:t>
      </w:r>
      <w:r w:rsidRPr="00030C5F">
        <w:rPr>
          <w:sz w:val="28"/>
          <w:szCs w:val="28"/>
        </w:rPr>
        <w:t>отсутствуют.</w:t>
      </w:r>
    </w:p>
    <w:p w:rsidR="0038644B" w:rsidRPr="00030C5F" w:rsidRDefault="0038644B" w:rsidP="00D85EEE">
      <w:pPr>
        <w:numPr>
          <w:ilvl w:val="0"/>
          <w:numId w:val="12"/>
        </w:numPr>
        <w:tabs>
          <w:tab w:val="left" w:pos="851"/>
        </w:tabs>
        <w:autoSpaceDE w:val="0"/>
        <w:autoSpaceDN w:val="0"/>
        <w:adjustRightInd w:val="0"/>
        <w:ind w:left="0" w:firstLine="567"/>
        <w:contextualSpacing/>
        <w:jc w:val="both"/>
        <w:rPr>
          <w:sz w:val="28"/>
          <w:szCs w:val="28"/>
        </w:rPr>
      </w:pPr>
      <w:r w:rsidRPr="00030C5F">
        <w:rPr>
          <w:rFonts w:eastAsia="Calibri"/>
          <w:sz w:val="28"/>
          <w:szCs w:val="21"/>
        </w:rPr>
        <w:t>расшифровка раздела 4 «</w:t>
      </w:r>
      <w:r w:rsidRPr="00030C5F">
        <w:rPr>
          <w:sz w:val="28"/>
          <w:szCs w:val="28"/>
        </w:rPr>
        <w:t>поступление денежных средств прочие</w:t>
      </w:r>
      <w:r w:rsidRPr="00030C5F">
        <w:rPr>
          <w:rFonts w:eastAsia="Calibri"/>
          <w:sz w:val="28"/>
          <w:szCs w:val="21"/>
        </w:rPr>
        <w:t>» стр.591 Отчёта ф. 0503737 согласно таблице: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7"/>
        <w:gridCol w:w="1423"/>
        <w:gridCol w:w="2454"/>
        <w:gridCol w:w="1792"/>
      </w:tblGrid>
      <w:tr w:rsidR="00046735" w:rsidRPr="00030C5F" w:rsidTr="00D85EEE">
        <w:tc>
          <w:tcPr>
            <w:tcW w:w="1843" w:type="dxa"/>
            <w:tcBorders>
              <w:right w:val="single" w:sz="4" w:space="0" w:color="auto"/>
            </w:tcBorders>
          </w:tcPr>
          <w:p w:rsidR="00046735" w:rsidRPr="00030C5F" w:rsidRDefault="0004673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Счет</w:t>
            </w:r>
          </w:p>
        </w:tc>
        <w:tc>
          <w:tcPr>
            <w:tcW w:w="2127" w:type="dxa"/>
            <w:tcBorders>
              <w:right w:val="single" w:sz="4" w:space="0" w:color="auto"/>
            </w:tcBorders>
          </w:tcPr>
          <w:p w:rsidR="00046735" w:rsidRPr="00030C5F" w:rsidRDefault="00046735" w:rsidP="007442B9">
            <w:pPr>
              <w:tabs>
                <w:tab w:val="left" w:pos="993"/>
              </w:tabs>
              <w:autoSpaceDE w:val="0"/>
              <w:autoSpaceDN w:val="0"/>
              <w:adjustRightInd w:val="0"/>
              <w:contextualSpacing/>
              <w:jc w:val="center"/>
              <w:rPr>
                <w:rFonts w:eastAsia="Calibri"/>
                <w:sz w:val="28"/>
                <w:szCs w:val="21"/>
              </w:rPr>
            </w:pPr>
            <w:proofErr w:type="spellStart"/>
            <w:r w:rsidRPr="00030C5F">
              <w:rPr>
                <w:rFonts w:eastAsia="Calibri"/>
                <w:sz w:val="28"/>
                <w:szCs w:val="21"/>
              </w:rPr>
              <w:t>Разд.Подр</w:t>
            </w:r>
            <w:proofErr w:type="spellEnd"/>
            <w:r w:rsidRPr="00030C5F">
              <w:rPr>
                <w:rFonts w:eastAsia="Calibri"/>
                <w:sz w:val="28"/>
                <w:szCs w:val="21"/>
              </w:rPr>
              <w:t>.</w:t>
            </w:r>
          </w:p>
        </w:tc>
        <w:tc>
          <w:tcPr>
            <w:tcW w:w="1423" w:type="dxa"/>
            <w:tcBorders>
              <w:left w:val="single" w:sz="4" w:space="0" w:color="auto"/>
            </w:tcBorders>
          </w:tcPr>
          <w:p w:rsidR="00046735" w:rsidRPr="00030C5F" w:rsidRDefault="0004673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КВР</w:t>
            </w:r>
          </w:p>
        </w:tc>
        <w:tc>
          <w:tcPr>
            <w:tcW w:w="2454" w:type="dxa"/>
          </w:tcPr>
          <w:p w:rsidR="00046735" w:rsidRPr="00030C5F" w:rsidRDefault="0004673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КОСГУ</w:t>
            </w:r>
          </w:p>
        </w:tc>
        <w:tc>
          <w:tcPr>
            <w:tcW w:w="1792" w:type="dxa"/>
          </w:tcPr>
          <w:p w:rsidR="00046735" w:rsidRPr="00030C5F" w:rsidRDefault="0004673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Сумма (</w:t>
            </w:r>
            <w:proofErr w:type="spellStart"/>
            <w:r w:rsidRPr="00030C5F">
              <w:rPr>
                <w:rFonts w:eastAsia="Calibri"/>
                <w:sz w:val="28"/>
                <w:szCs w:val="21"/>
              </w:rPr>
              <w:t>руб.коп</w:t>
            </w:r>
            <w:proofErr w:type="spellEnd"/>
            <w:r w:rsidRPr="00030C5F">
              <w:rPr>
                <w:rFonts w:eastAsia="Calibri"/>
                <w:sz w:val="28"/>
                <w:szCs w:val="21"/>
              </w:rPr>
              <w:t>.)</w:t>
            </w:r>
          </w:p>
        </w:tc>
      </w:tr>
      <w:tr w:rsidR="00046735" w:rsidRPr="00030C5F" w:rsidTr="00D85EEE">
        <w:tc>
          <w:tcPr>
            <w:tcW w:w="1843" w:type="dxa"/>
            <w:tcBorders>
              <w:right w:val="single" w:sz="4" w:space="0" w:color="auto"/>
            </w:tcBorders>
          </w:tcPr>
          <w:p w:rsidR="00046735" w:rsidRPr="00030C5F" w:rsidRDefault="00F72CC5" w:rsidP="007442B9">
            <w:pPr>
              <w:tabs>
                <w:tab w:val="left" w:pos="993"/>
              </w:tabs>
              <w:autoSpaceDE w:val="0"/>
              <w:autoSpaceDN w:val="0"/>
              <w:adjustRightInd w:val="0"/>
              <w:contextualSpacing/>
              <w:jc w:val="center"/>
              <w:rPr>
                <w:rFonts w:eastAsia="Calibri"/>
                <w:sz w:val="28"/>
                <w:szCs w:val="21"/>
              </w:rPr>
            </w:pPr>
            <w:r w:rsidRPr="00973FDF">
              <w:rPr>
                <w:rFonts w:eastAsia="Calibri"/>
                <w:b/>
                <w:szCs w:val="21"/>
              </w:rPr>
              <w:t>4.209.34.000</w:t>
            </w:r>
          </w:p>
        </w:tc>
        <w:tc>
          <w:tcPr>
            <w:tcW w:w="2127" w:type="dxa"/>
            <w:tcBorders>
              <w:right w:val="single" w:sz="4" w:space="0" w:color="auto"/>
            </w:tcBorders>
          </w:tcPr>
          <w:p w:rsidR="00046735" w:rsidRPr="00030C5F" w:rsidRDefault="0004673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046735" w:rsidRPr="00030C5F" w:rsidRDefault="0004673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119</w:t>
            </w:r>
          </w:p>
        </w:tc>
        <w:tc>
          <w:tcPr>
            <w:tcW w:w="2454" w:type="dxa"/>
          </w:tcPr>
          <w:p w:rsidR="00046735" w:rsidRPr="00030C5F" w:rsidRDefault="0004673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213</w:t>
            </w:r>
          </w:p>
        </w:tc>
        <w:tc>
          <w:tcPr>
            <w:tcW w:w="1792" w:type="dxa"/>
          </w:tcPr>
          <w:p w:rsidR="00046735" w:rsidRPr="00030C5F" w:rsidRDefault="00046735" w:rsidP="007442B9">
            <w:pPr>
              <w:tabs>
                <w:tab w:val="left" w:pos="993"/>
              </w:tabs>
              <w:autoSpaceDE w:val="0"/>
              <w:autoSpaceDN w:val="0"/>
              <w:adjustRightInd w:val="0"/>
              <w:contextualSpacing/>
              <w:jc w:val="right"/>
              <w:rPr>
                <w:rFonts w:eastAsia="Calibri"/>
                <w:sz w:val="28"/>
                <w:szCs w:val="21"/>
              </w:rPr>
            </w:pPr>
            <w:r w:rsidRPr="00030C5F">
              <w:rPr>
                <w:rFonts w:eastAsia="Calibri"/>
                <w:sz w:val="28"/>
                <w:szCs w:val="21"/>
              </w:rPr>
              <w:t>267 733,53</w:t>
            </w:r>
          </w:p>
        </w:tc>
      </w:tr>
      <w:tr w:rsidR="00046735" w:rsidRPr="00030C5F" w:rsidTr="00D85EEE">
        <w:tc>
          <w:tcPr>
            <w:tcW w:w="7847" w:type="dxa"/>
            <w:gridSpan w:val="4"/>
          </w:tcPr>
          <w:p w:rsidR="00046735" w:rsidRPr="00030C5F" w:rsidRDefault="00046735" w:rsidP="007442B9">
            <w:pPr>
              <w:tabs>
                <w:tab w:val="left" w:pos="993"/>
              </w:tabs>
              <w:autoSpaceDE w:val="0"/>
              <w:autoSpaceDN w:val="0"/>
              <w:adjustRightInd w:val="0"/>
              <w:contextualSpacing/>
              <w:jc w:val="right"/>
              <w:rPr>
                <w:rFonts w:eastAsia="Calibri"/>
                <w:sz w:val="28"/>
                <w:szCs w:val="21"/>
              </w:rPr>
            </w:pPr>
            <w:r w:rsidRPr="00030C5F">
              <w:rPr>
                <w:rFonts w:eastAsia="Calibri"/>
                <w:sz w:val="28"/>
                <w:szCs w:val="21"/>
              </w:rPr>
              <w:t>ИТОГО</w:t>
            </w:r>
          </w:p>
        </w:tc>
        <w:tc>
          <w:tcPr>
            <w:tcW w:w="1792" w:type="dxa"/>
          </w:tcPr>
          <w:p w:rsidR="00046735" w:rsidRPr="00030C5F" w:rsidRDefault="00046735" w:rsidP="007442B9">
            <w:pPr>
              <w:tabs>
                <w:tab w:val="left" w:pos="993"/>
              </w:tabs>
              <w:autoSpaceDE w:val="0"/>
              <w:autoSpaceDN w:val="0"/>
              <w:adjustRightInd w:val="0"/>
              <w:contextualSpacing/>
              <w:jc w:val="right"/>
              <w:rPr>
                <w:rFonts w:eastAsia="Calibri"/>
                <w:sz w:val="28"/>
                <w:szCs w:val="21"/>
              </w:rPr>
            </w:pPr>
            <w:r w:rsidRPr="00030C5F">
              <w:rPr>
                <w:rFonts w:eastAsia="Calibri"/>
                <w:sz w:val="28"/>
                <w:szCs w:val="21"/>
              </w:rPr>
              <w:t>267 733,33</w:t>
            </w:r>
          </w:p>
        </w:tc>
      </w:tr>
    </w:tbl>
    <w:p w:rsidR="0038644B" w:rsidRPr="00030C5F" w:rsidRDefault="0038644B" w:rsidP="007442B9">
      <w:pPr>
        <w:ind w:firstLine="539"/>
        <w:jc w:val="both"/>
        <w:rPr>
          <w:sz w:val="28"/>
          <w:szCs w:val="28"/>
        </w:rPr>
      </w:pPr>
    </w:p>
    <w:p w:rsidR="00565BFF" w:rsidRPr="00030C5F" w:rsidRDefault="00565BFF" w:rsidP="00D85EEE">
      <w:pPr>
        <w:ind w:firstLine="567"/>
        <w:jc w:val="both"/>
        <w:rPr>
          <w:sz w:val="28"/>
          <w:szCs w:val="28"/>
        </w:rPr>
      </w:pPr>
      <w:r w:rsidRPr="00030C5F">
        <w:rPr>
          <w:sz w:val="28"/>
          <w:szCs w:val="28"/>
        </w:rPr>
        <w:t>Показатели по стр.910 «Возвращено остатков субсидий прошлых лет», раздела 4 «Сведения о возвратах остатков субсидий и расходов прошлых лет»  ф.0503737 по ВФО 5 отсутствуют.</w:t>
      </w:r>
    </w:p>
    <w:p w:rsidR="00046735" w:rsidRPr="00030C5F" w:rsidRDefault="00046735" w:rsidP="00D85EEE">
      <w:pPr>
        <w:ind w:firstLine="567"/>
        <w:jc w:val="both"/>
        <w:rPr>
          <w:sz w:val="28"/>
          <w:szCs w:val="28"/>
        </w:rPr>
      </w:pPr>
      <w:r w:rsidRPr="00030C5F">
        <w:rPr>
          <w:sz w:val="28"/>
          <w:szCs w:val="28"/>
        </w:rPr>
        <w:t>Остаток средств по ВФО 5 «Субсидии на иные цели» по состоянию на 01.01.2022 отсутствует.</w:t>
      </w:r>
    </w:p>
    <w:p w:rsidR="00046735" w:rsidRPr="00030C5F" w:rsidRDefault="00046735" w:rsidP="007442B9">
      <w:pPr>
        <w:tabs>
          <w:tab w:val="left" w:pos="993"/>
        </w:tabs>
        <w:autoSpaceDE w:val="0"/>
        <w:autoSpaceDN w:val="0"/>
        <w:adjustRightInd w:val="0"/>
        <w:ind w:firstLine="567"/>
        <w:contextualSpacing/>
        <w:jc w:val="both"/>
        <w:rPr>
          <w:rFonts w:eastAsia="Calibri"/>
          <w:color w:val="FF0000"/>
          <w:sz w:val="28"/>
          <w:szCs w:val="21"/>
        </w:rPr>
      </w:pPr>
    </w:p>
    <w:p w:rsidR="00046735" w:rsidRPr="00030C5F" w:rsidRDefault="00046735" w:rsidP="007442B9">
      <w:pPr>
        <w:autoSpaceDE w:val="0"/>
        <w:autoSpaceDN w:val="0"/>
        <w:adjustRightInd w:val="0"/>
        <w:spacing w:line="240" w:lineRule="atLeast"/>
        <w:ind w:firstLine="539"/>
        <w:contextualSpacing/>
        <w:jc w:val="both"/>
        <w:rPr>
          <w:rFonts w:eastAsia="Calibri"/>
          <w:sz w:val="28"/>
          <w:szCs w:val="28"/>
        </w:rPr>
      </w:pPr>
      <w:r w:rsidRPr="00030C5F">
        <w:rPr>
          <w:rFonts w:eastAsia="Calibri"/>
          <w:sz w:val="28"/>
          <w:szCs w:val="28"/>
        </w:rPr>
        <w:t xml:space="preserve">Возмещение ФСС расходов бюджетных (автономных) учреждений - страхователей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произведенных в рамках вида деятельности "4 - субсидия на выполнение на выполнение государственного (муниципального) задания" и, соответственно, отражаемых в Отчете </w:t>
      </w:r>
      <w:hyperlink r:id="rId7" w:history="1">
        <w:r w:rsidRPr="00030C5F">
          <w:rPr>
            <w:rFonts w:eastAsia="Calibri"/>
            <w:sz w:val="28"/>
            <w:szCs w:val="28"/>
          </w:rPr>
          <w:t>(ф. 0503737)</w:t>
        </w:r>
      </w:hyperlink>
      <w:r w:rsidRPr="00030C5F">
        <w:rPr>
          <w:rFonts w:eastAsia="Calibri"/>
          <w:sz w:val="28"/>
          <w:szCs w:val="28"/>
        </w:rPr>
        <w:t xml:space="preserve"> по коду вида деятельности "4" и по коду аналитики 130, а также иные поступления в порядке возмещения затрат (расходов), отражаемые по коду вида деятельности "4" и по коду аналитики 130 (письмо Министерства финансов и Федерального казначейства) </w:t>
      </w:r>
      <w:r w:rsidR="00030C5F" w:rsidRPr="00030C5F">
        <w:rPr>
          <w:rFonts w:eastAsia="Calibri"/>
          <w:sz w:val="28"/>
          <w:szCs w:val="28"/>
        </w:rPr>
        <w:t xml:space="preserve">–показатели </w:t>
      </w:r>
      <w:r w:rsidRPr="00030C5F">
        <w:rPr>
          <w:rFonts w:eastAsia="Calibri"/>
          <w:sz w:val="28"/>
          <w:szCs w:val="28"/>
        </w:rPr>
        <w:t>отсутствуют.</w:t>
      </w:r>
    </w:p>
    <w:p w:rsidR="00457F6D" w:rsidRPr="00030C5F" w:rsidRDefault="00457F6D" w:rsidP="007442B9">
      <w:pPr>
        <w:ind w:firstLine="539"/>
        <w:jc w:val="both"/>
        <w:rPr>
          <w:sz w:val="28"/>
          <w:szCs w:val="28"/>
        </w:rPr>
      </w:pPr>
    </w:p>
    <w:p w:rsidR="00565BFF" w:rsidRPr="00030C5F" w:rsidRDefault="00565BFF" w:rsidP="007442B9">
      <w:pPr>
        <w:ind w:firstLine="539"/>
        <w:jc w:val="both"/>
        <w:rPr>
          <w:sz w:val="28"/>
          <w:szCs w:val="28"/>
        </w:rPr>
      </w:pPr>
      <w:r w:rsidRPr="00030C5F">
        <w:rPr>
          <w:sz w:val="28"/>
          <w:szCs w:val="28"/>
        </w:rPr>
        <w:t>Принятые учреждениями обязательства (денежные обязательства), исполнение которых предусмотрено в текущем финансовом году, превышающие утвержденные плановые назначения отсутствуют.</w:t>
      </w:r>
    </w:p>
    <w:p w:rsidR="00CA7686" w:rsidRPr="00030C5F" w:rsidRDefault="00CA7686" w:rsidP="007442B9">
      <w:pPr>
        <w:tabs>
          <w:tab w:val="left" w:pos="993"/>
        </w:tabs>
        <w:autoSpaceDE w:val="0"/>
        <w:autoSpaceDN w:val="0"/>
        <w:adjustRightInd w:val="0"/>
        <w:ind w:firstLine="567"/>
        <w:contextualSpacing/>
        <w:jc w:val="both"/>
        <w:rPr>
          <w:color w:val="FF0000"/>
        </w:rPr>
      </w:pPr>
    </w:p>
    <w:p w:rsidR="00142BFA" w:rsidRPr="00030C5F" w:rsidRDefault="00142BFA" w:rsidP="007442B9">
      <w:pPr>
        <w:ind w:firstLine="539"/>
        <w:jc w:val="both"/>
        <w:rPr>
          <w:rFonts w:eastAsia="Calibri"/>
          <w:sz w:val="28"/>
          <w:szCs w:val="21"/>
        </w:rPr>
      </w:pPr>
      <w:r w:rsidRPr="00030C5F">
        <w:rPr>
          <w:sz w:val="28"/>
          <w:szCs w:val="28"/>
        </w:rPr>
        <w:t xml:space="preserve">- </w:t>
      </w:r>
      <w:r w:rsidRPr="00030C5F">
        <w:rPr>
          <w:rFonts w:eastAsia="Calibri"/>
          <w:sz w:val="28"/>
          <w:szCs w:val="21"/>
        </w:rPr>
        <w:t>расшифровка раздела 4 «</w:t>
      </w:r>
      <w:r w:rsidRPr="00030C5F">
        <w:rPr>
          <w:sz w:val="28"/>
          <w:szCs w:val="28"/>
        </w:rPr>
        <w:t>Возвращено расходов прошлых лет</w:t>
      </w:r>
      <w:r w:rsidRPr="00030C5F">
        <w:rPr>
          <w:rFonts w:eastAsia="Calibri"/>
          <w:sz w:val="28"/>
          <w:szCs w:val="21"/>
        </w:rPr>
        <w:t>» стр.950 Отчёта ф. 0503737 по ВФО 4:</w:t>
      </w:r>
    </w:p>
    <w:p w:rsidR="00457F6D" w:rsidRPr="00030C5F" w:rsidRDefault="00457F6D" w:rsidP="007442B9">
      <w:pPr>
        <w:ind w:firstLine="539"/>
        <w:jc w:val="both"/>
        <w:rPr>
          <w:rFonts w:eastAsia="Calibri"/>
          <w:sz w:val="28"/>
          <w:szCs w:val="21"/>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7"/>
        <w:gridCol w:w="1423"/>
        <w:gridCol w:w="2454"/>
        <w:gridCol w:w="1792"/>
      </w:tblGrid>
      <w:tr w:rsidR="00142BFA" w:rsidRPr="00030C5F" w:rsidTr="00D85EEE">
        <w:tc>
          <w:tcPr>
            <w:tcW w:w="1843" w:type="dxa"/>
            <w:tcBorders>
              <w:right w:val="single" w:sz="4" w:space="0" w:color="auto"/>
            </w:tcBorders>
          </w:tcPr>
          <w:p w:rsidR="00142BFA" w:rsidRPr="00030C5F" w:rsidRDefault="00142BF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Счет</w:t>
            </w:r>
          </w:p>
        </w:tc>
        <w:tc>
          <w:tcPr>
            <w:tcW w:w="2127" w:type="dxa"/>
            <w:tcBorders>
              <w:right w:val="single" w:sz="4" w:space="0" w:color="auto"/>
            </w:tcBorders>
          </w:tcPr>
          <w:p w:rsidR="00142BFA" w:rsidRPr="00030C5F" w:rsidRDefault="00142BFA" w:rsidP="007442B9">
            <w:pPr>
              <w:tabs>
                <w:tab w:val="left" w:pos="993"/>
              </w:tabs>
              <w:autoSpaceDE w:val="0"/>
              <w:autoSpaceDN w:val="0"/>
              <w:adjustRightInd w:val="0"/>
              <w:contextualSpacing/>
              <w:jc w:val="center"/>
              <w:rPr>
                <w:rFonts w:eastAsia="Calibri"/>
                <w:sz w:val="28"/>
                <w:szCs w:val="21"/>
              </w:rPr>
            </w:pPr>
            <w:proofErr w:type="spellStart"/>
            <w:r w:rsidRPr="00030C5F">
              <w:rPr>
                <w:rFonts w:eastAsia="Calibri"/>
                <w:sz w:val="28"/>
                <w:szCs w:val="21"/>
              </w:rPr>
              <w:t>Разд.Подр</w:t>
            </w:r>
            <w:proofErr w:type="spellEnd"/>
            <w:r w:rsidRPr="00030C5F">
              <w:rPr>
                <w:rFonts w:eastAsia="Calibri"/>
                <w:sz w:val="28"/>
                <w:szCs w:val="21"/>
              </w:rPr>
              <w:t>.</w:t>
            </w:r>
          </w:p>
        </w:tc>
        <w:tc>
          <w:tcPr>
            <w:tcW w:w="1423" w:type="dxa"/>
            <w:tcBorders>
              <w:left w:val="single" w:sz="4" w:space="0" w:color="auto"/>
            </w:tcBorders>
          </w:tcPr>
          <w:p w:rsidR="00142BFA" w:rsidRPr="00030C5F" w:rsidRDefault="00142BF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КВР</w:t>
            </w:r>
          </w:p>
        </w:tc>
        <w:tc>
          <w:tcPr>
            <w:tcW w:w="2454" w:type="dxa"/>
          </w:tcPr>
          <w:p w:rsidR="00142BFA" w:rsidRPr="00030C5F" w:rsidRDefault="00142BF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КОСГУ</w:t>
            </w:r>
          </w:p>
        </w:tc>
        <w:tc>
          <w:tcPr>
            <w:tcW w:w="1792" w:type="dxa"/>
          </w:tcPr>
          <w:p w:rsidR="00142BFA" w:rsidRPr="00030C5F" w:rsidRDefault="00142BF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Сумма (</w:t>
            </w:r>
            <w:proofErr w:type="spellStart"/>
            <w:r w:rsidRPr="00030C5F">
              <w:rPr>
                <w:rFonts w:eastAsia="Calibri"/>
                <w:sz w:val="28"/>
                <w:szCs w:val="21"/>
              </w:rPr>
              <w:t>руб.коп</w:t>
            </w:r>
            <w:proofErr w:type="spellEnd"/>
            <w:r w:rsidRPr="00030C5F">
              <w:rPr>
                <w:rFonts w:eastAsia="Calibri"/>
                <w:sz w:val="28"/>
                <w:szCs w:val="21"/>
              </w:rPr>
              <w:t>.)</w:t>
            </w:r>
          </w:p>
        </w:tc>
      </w:tr>
      <w:tr w:rsidR="00142BFA" w:rsidRPr="00030C5F" w:rsidTr="00D85EEE">
        <w:tc>
          <w:tcPr>
            <w:tcW w:w="1843" w:type="dxa"/>
            <w:tcBorders>
              <w:right w:val="single" w:sz="4" w:space="0" w:color="auto"/>
            </w:tcBorders>
          </w:tcPr>
          <w:p w:rsidR="00142BFA" w:rsidRPr="00030C5F" w:rsidRDefault="00F72CC5" w:rsidP="007442B9">
            <w:pPr>
              <w:tabs>
                <w:tab w:val="left" w:pos="993"/>
              </w:tabs>
              <w:autoSpaceDE w:val="0"/>
              <w:autoSpaceDN w:val="0"/>
              <w:adjustRightInd w:val="0"/>
              <w:contextualSpacing/>
              <w:jc w:val="center"/>
              <w:rPr>
                <w:rFonts w:eastAsia="Calibri"/>
                <w:sz w:val="28"/>
                <w:szCs w:val="21"/>
              </w:rPr>
            </w:pPr>
            <w:r w:rsidRPr="00973FDF">
              <w:rPr>
                <w:rFonts w:eastAsia="Calibri"/>
                <w:b/>
                <w:szCs w:val="21"/>
              </w:rPr>
              <w:t>4.209.34.000</w:t>
            </w:r>
          </w:p>
        </w:tc>
        <w:tc>
          <w:tcPr>
            <w:tcW w:w="2127" w:type="dxa"/>
            <w:tcBorders>
              <w:right w:val="single" w:sz="4" w:space="0" w:color="auto"/>
            </w:tcBorders>
          </w:tcPr>
          <w:p w:rsidR="00142BFA" w:rsidRPr="00030C5F" w:rsidRDefault="00142BF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142BFA" w:rsidRPr="00030C5F" w:rsidRDefault="00142BF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119</w:t>
            </w:r>
          </w:p>
        </w:tc>
        <w:tc>
          <w:tcPr>
            <w:tcW w:w="2454" w:type="dxa"/>
          </w:tcPr>
          <w:p w:rsidR="00142BFA" w:rsidRPr="00030C5F" w:rsidRDefault="00142BF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213</w:t>
            </w:r>
          </w:p>
        </w:tc>
        <w:tc>
          <w:tcPr>
            <w:tcW w:w="1792" w:type="dxa"/>
          </w:tcPr>
          <w:p w:rsidR="00142BFA" w:rsidRPr="00030C5F" w:rsidRDefault="00081836" w:rsidP="007442B9">
            <w:pPr>
              <w:tabs>
                <w:tab w:val="left" w:pos="993"/>
              </w:tabs>
              <w:autoSpaceDE w:val="0"/>
              <w:autoSpaceDN w:val="0"/>
              <w:adjustRightInd w:val="0"/>
              <w:contextualSpacing/>
              <w:jc w:val="right"/>
              <w:rPr>
                <w:rFonts w:eastAsia="Calibri"/>
                <w:sz w:val="28"/>
                <w:szCs w:val="21"/>
              </w:rPr>
            </w:pPr>
            <w:r w:rsidRPr="00030C5F">
              <w:rPr>
                <w:rFonts w:eastAsia="Calibri"/>
                <w:sz w:val="28"/>
                <w:szCs w:val="21"/>
              </w:rPr>
              <w:t>267 733,53</w:t>
            </w:r>
          </w:p>
        </w:tc>
      </w:tr>
      <w:tr w:rsidR="00142BFA" w:rsidRPr="00030C5F" w:rsidTr="00D85EEE">
        <w:tc>
          <w:tcPr>
            <w:tcW w:w="7847" w:type="dxa"/>
            <w:gridSpan w:val="4"/>
          </w:tcPr>
          <w:p w:rsidR="00142BFA" w:rsidRPr="00030C5F" w:rsidRDefault="00142BFA" w:rsidP="007442B9">
            <w:pPr>
              <w:tabs>
                <w:tab w:val="left" w:pos="993"/>
              </w:tabs>
              <w:autoSpaceDE w:val="0"/>
              <w:autoSpaceDN w:val="0"/>
              <w:adjustRightInd w:val="0"/>
              <w:contextualSpacing/>
              <w:jc w:val="right"/>
              <w:rPr>
                <w:rFonts w:eastAsia="Calibri"/>
                <w:sz w:val="28"/>
                <w:szCs w:val="21"/>
              </w:rPr>
            </w:pPr>
            <w:r w:rsidRPr="00030C5F">
              <w:rPr>
                <w:rFonts w:eastAsia="Calibri"/>
                <w:sz w:val="28"/>
                <w:szCs w:val="21"/>
              </w:rPr>
              <w:t>ИТОГО</w:t>
            </w:r>
          </w:p>
        </w:tc>
        <w:tc>
          <w:tcPr>
            <w:tcW w:w="1792" w:type="dxa"/>
          </w:tcPr>
          <w:p w:rsidR="00142BFA" w:rsidRPr="00030C5F" w:rsidRDefault="00081836" w:rsidP="007442B9">
            <w:pPr>
              <w:tabs>
                <w:tab w:val="left" w:pos="993"/>
              </w:tabs>
              <w:autoSpaceDE w:val="0"/>
              <w:autoSpaceDN w:val="0"/>
              <w:adjustRightInd w:val="0"/>
              <w:contextualSpacing/>
              <w:jc w:val="right"/>
              <w:rPr>
                <w:rFonts w:eastAsia="Calibri"/>
                <w:sz w:val="28"/>
                <w:szCs w:val="21"/>
              </w:rPr>
            </w:pPr>
            <w:r w:rsidRPr="00030C5F">
              <w:rPr>
                <w:rFonts w:eastAsia="Calibri"/>
                <w:sz w:val="28"/>
                <w:szCs w:val="21"/>
              </w:rPr>
              <w:t>267 733,33</w:t>
            </w:r>
          </w:p>
        </w:tc>
      </w:tr>
    </w:tbl>
    <w:p w:rsidR="00030C5F" w:rsidRPr="00030C5F" w:rsidRDefault="00030C5F" w:rsidP="007442B9">
      <w:pPr>
        <w:spacing w:line="276" w:lineRule="auto"/>
        <w:ind w:firstLine="540"/>
        <w:jc w:val="both"/>
        <w:rPr>
          <w:sz w:val="28"/>
          <w:szCs w:val="28"/>
        </w:rPr>
      </w:pPr>
    </w:p>
    <w:p w:rsidR="00142BFA" w:rsidRPr="00030C5F" w:rsidRDefault="00142BFA" w:rsidP="007442B9">
      <w:pPr>
        <w:spacing w:line="276" w:lineRule="auto"/>
        <w:ind w:firstLine="540"/>
        <w:jc w:val="both"/>
        <w:rPr>
          <w:sz w:val="28"/>
          <w:szCs w:val="28"/>
        </w:rPr>
      </w:pPr>
      <w:r w:rsidRPr="00030C5F">
        <w:rPr>
          <w:sz w:val="28"/>
          <w:szCs w:val="28"/>
        </w:rPr>
        <w:t>Возвратов остатков субсидий прошлых лет в отчетном году не осуществлялось.</w:t>
      </w:r>
    </w:p>
    <w:p w:rsidR="00046735" w:rsidRPr="00030C5F" w:rsidRDefault="00046735" w:rsidP="007442B9">
      <w:pPr>
        <w:ind w:firstLine="539"/>
        <w:jc w:val="both"/>
        <w:rPr>
          <w:bCs/>
          <w:iCs/>
          <w:sz w:val="28"/>
          <w:szCs w:val="28"/>
        </w:rPr>
      </w:pPr>
      <w:r w:rsidRPr="00030C5F">
        <w:rPr>
          <w:bCs/>
          <w:iCs/>
          <w:sz w:val="28"/>
          <w:szCs w:val="28"/>
        </w:rPr>
        <w:t>Информация о принятых учреждением обязательств (денежных обязательств), исполнение которых предусмотрено в текущем финансовом году, превышающих утвержденные плановые назначения (ф. 0503738) отсутствует.</w:t>
      </w:r>
    </w:p>
    <w:p w:rsidR="00DB4F7C" w:rsidRDefault="00DB4F7C" w:rsidP="007442B9">
      <w:pPr>
        <w:autoSpaceDE w:val="0"/>
        <w:autoSpaceDN w:val="0"/>
        <w:adjustRightInd w:val="0"/>
        <w:ind w:firstLine="567"/>
        <w:jc w:val="both"/>
        <w:rPr>
          <w:bCs/>
          <w:iCs/>
          <w:sz w:val="28"/>
          <w:szCs w:val="28"/>
        </w:rPr>
      </w:pPr>
      <w:r w:rsidRPr="00030C5F">
        <w:rPr>
          <w:bCs/>
          <w:iCs/>
          <w:sz w:val="28"/>
          <w:szCs w:val="28"/>
        </w:rPr>
        <w:t xml:space="preserve">Информация о принятых учреждением обязательств (денежных обязательств), исполнение которых предусмотрено в годах, следующих за текущим (отчетным) финансовым годом (расшифровка к Отчёту ф. 0503738  - Раздел 3, стр. 700, гр. 6, гр. 8) (ВФО-2) согласно таблице: </w:t>
      </w:r>
    </w:p>
    <w:p w:rsidR="00727CC4" w:rsidRPr="00030C5F" w:rsidRDefault="00727CC4" w:rsidP="007442B9">
      <w:pPr>
        <w:autoSpaceDE w:val="0"/>
        <w:autoSpaceDN w:val="0"/>
        <w:adjustRightInd w:val="0"/>
        <w:ind w:firstLine="567"/>
        <w:jc w:val="both"/>
        <w:rPr>
          <w:bCs/>
          <w:i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1984"/>
        <w:gridCol w:w="3260"/>
      </w:tblGrid>
      <w:tr w:rsidR="00DB4F7C" w:rsidRPr="00030C5F" w:rsidTr="00D85EEE">
        <w:tc>
          <w:tcPr>
            <w:tcW w:w="2269" w:type="dxa"/>
            <w:tcBorders>
              <w:right w:val="single" w:sz="4" w:space="0" w:color="auto"/>
            </w:tcBorders>
          </w:tcPr>
          <w:p w:rsidR="00DB4F7C" w:rsidRPr="00030C5F" w:rsidRDefault="00DB4F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 xml:space="preserve">Принятые обязательства финансовых годов, следующих за текущим (отчетным) финансовым годом, </w:t>
            </w:r>
          </w:p>
          <w:p w:rsidR="00DB4F7C" w:rsidRPr="00030C5F" w:rsidRDefault="00DB4F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руб. коп.</w:t>
            </w:r>
          </w:p>
          <w:p w:rsidR="00DB4F7C" w:rsidRPr="00030C5F" w:rsidRDefault="00DB4F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(ф.</w:t>
            </w:r>
            <w:r w:rsidRPr="00030C5F">
              <w:rPr>
                <w:bCs/>
                <w:iCs/>
                <w:sz w:val="28"/>
                <w:szCs w:val="28"/>
              </w:rPr>
              <w:t xml:space="preserve"> 0503738 гр.6)</w:t>
            </w:r>
          </w:p>
        </w:tc>
        <w:tc>
          <w:tcPr>
            <w:tcW w:w="2126" w:type="dxa"/>
            <w:tcBorders>
              <w:right w:val="single" w:sz="4" w:space="0" w:color="auto"/>
            </w:tcBorders>
          </w:tcPr>
          <w:p w:rsidR="00DB4F7C" w:rsidRPr="00030C5F" w:rsidRDefault="00DB4F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Из них с применением конкурентных способов</w:t>
            </w:r>
          </w:p>
          <w:p w:rsidR="00DB4F7C" w:rsidRPr="00030C5F" w:rsidRDefault="00DB4F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руб. коп.</w:t>
            </w:r>
          </w:p>
          <w:p w:rsidR="00DB4F7C" w:rsidRPr="00030C5F" w:rsidRDefault="00DB4F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(ф.</w:t>
            </w:r>
            <w:r w:rsidRPr="00030C5F">
              <w:rPr>
                <w:bCs/>
                <w:iCs/>
                <w:sz w:val="28"/>
                <w:szCs w:val="28"/>
              </w:rPr>
              <w:t xml:space="preserve"> 0503738 гр.7)</w:t>
            </w:r>
          </w:p>
        </w:tc>
        <w:tc>
          <w:tcPr>
            <w:tcW w:w="1984" w:type="dxa"/>
            <w:tcBorders>
              <w:left w:val="single" w:sz="4" w:space="0" w:color="auto"/>
            </w:tcBorders>
          </w:tcPr>
          <w:p w:rsidR="00DB4F7C" w:rsidRPr="00030C5F" w:rsidRDefault="00DB4F7C"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 xml:space="preserve">Денежные обязательства финансовых годов, следующих за текущим (отчетным) финансовым годом, </w:t>
            </w:r>
          </w:p>
          <w:p w:rsidR="00DB4F7C" w:rsidRPr="00030C5F" w:rsidRDefault="00DB4F7C"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руб. коп.</w:t>
            </w:r>
          </w:p>
          <w:p w:rsidR="00DB4F7C" w:rsidRPr="00030C5F" w:rsidRDefault="00DB4F7C"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(ф.</w:t>
            </w:r>
            <w:r w:rsidR="00466D9D">
              <w:rPr>
                <w:bCs/>
                <w:iCs/>
                <w:sz w:val="28"/>
                <w:szCs w:val="28"/>
              </w:rPr>
              <w:t xml:space="preserve">0503738 </w:t>
            </w:r>
            <w:r w:rsidRPr="00030C5F">
              <w:rPr>
                <w:bCs/>
                <w:iCs/>
                <w:sz w:val="28"/>
                <w:szCs w:val="28"/>
              </w:rPr>
              <w:t>гр.8)</w:t>
            </w:r>
          </w:p>
        </w:tc>
        <w:tc>
          <w:tcPr>
            <w:tcW w:w="3260" w:type="dxa"/>
          </w:tcPr>
          <w:p w:rsidR="00DB4F7C" w:rsidRPr="00030C5F" w:rsidRDefault="00DB4F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Пояснение (информация о контрактах, заключенных на следующие года, резерв отпусков)</w:t>
            </w:r>
          </w:p>
        </w:tc>
      </w:tr>
      <w:tr w:rsidR="00DB4F7C" w:rsidRPr="00030C5F" w:rsidTr="00D85EEE">
        <w:tc>
          <w:tcPr>
            <w:tcW w:w="2269" w:type="dxa"/>
            <w:tcBorders>
              <w:right w:val="single" w:sz="4" w:space="0" w:color="auto"/>
            </w:tcBorders>
          </w:tcPr>
          <w:p w:rsidR="00DB4F7C" w:rsidRPr="00030C5F" w:rsidRDefault="0008183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111 600,00</w:t>
            </w:r>
          </w:p>
        </w:tc>
        <w:tc>
          <w:tcPr>
            <w:tcW w:w="2126" w:type="dxa"/>
            <w:tcBorders>
              <w:right w:val="single" w:sz="4" w:space="0" w:color="auto"/>
            </w:tcBorders>
          </w:tcPr>
          <w:p w:rsidR="00DB4F7C" w:rsidRPr="00030C5F" w:rsidRDefault="00357377"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DB4F7C" w:rsidRPr="00030C5F" w:rsidRDefault="00DB4F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DB4F7C" w:rsidRPr="00030C5F" w:rsidRDefault="00081836"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2899394-И Оказание услуг связи юридическому лицу, финансируемому из соответствующего бюджета</w:t>
            </w:r>
          </w:p>
        </w:tc>
      </w:tr>
      <w:tr w:rsidR="00DB4F7C" w:rsidRPr="00030C5F" w:rsidTr="00D85EEE">
        <w:tc>
          <w:tcPr>
            <w:tcW w:w="2269" w:type="dxa"/>
            <w:tcBorders>
              <w:right w:val="single" w:sz="4" w:space="0" w:color="auto"/>
            </w:tcBorders>
          </w:tcPr>
          <w:p w:rsidR="00DB4F7C" w:rsidRPr="00030C5F" w:rsidRDefault="0008183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19 918,58</w:t>
            </w:r>
          </w:p>
        </w:tc>
        <w:tc>
          <w:tcPr>
            <w:tcW w:w="2126" w:type="dxa"/>
            <w:tcBorders>
              <w:right w:val="single" w:sz="4" w:space="0" w:color="auto"/>
            </w:tcBorders>
          </w:tcPr>
          <w:p w:rsidR="00DB4F7C" w:rsidRPr="00030C5F" w:rsidRDefault="008A5FED"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DB4F7C" w:rsidRPr="00030C5F" w:rsidRDefault="008A5FED"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DB4F7C" w:rsidRPr="00030C5F" w:rsidRDefault="00081836" w:rsidP="007442B9">
            <w:pPr>
              <w:tabs>
                <w:tab w:val="left" w:pos="993"/>
              </w:tabs>
              <w:autoSpaceDE w:val="0"/>
              <w:autoSpaceDN w:val="0"/>
              <w:adjustRightInd w:val="0"/>
              <w:contextualSpacing/>
              <w:rPr>
                <w:rFonts w:eastAsia="Calibri"/>
                <w:sz w:val="28"/>
                <w:szCs w:val="21"/>
              </w:rPr>
            </w:pPr>
            <w:r w:rsidRPr="00030C5F">
              <w:rPr>
                <w:rFonts w:eastAsia="Calibri"/>
                <w:sz w:val="28"/>
                <w:szCs w:val="21"/>
              </w:rPr>
              <w:t xml:space="preserve">Контракт от 30.12.2021 № 3 оказание услуг </w:t>
            </w:r>
            <w:proofErr w:type="spellStart"/>
            <w:r w:rsidRPr="00030C5F">
              <w:rPr>
                <w:rFonts w:eastAsia="Calibri"/>
                <w:sz w:val="28"/>
                <w:szCs w:val="21"/>
              </w:rPr>
              <w:t>дератизационных</w:t>
            </w:r>
            <w:proofErr w:type="spellEnd"/>
            <w:r w:rsidRPr="00030C5F">
              <w:rPr>
                <w:rFonts w:eastAsia="Calibri"/>
                <w:sz w:val="28"/>
                <w:szCs w:val="21"/>
              </w:rPr>
              <w:t xml:space="preserve">, дезинсекционных услуг и </w:t>
            </w:r>
            <w:proofErr w:type="spellStart"/>
            <w:r w:rsidRPr="00030C5F">
              <w:rPr>
                <w:rFonts w:eastAsia="Calibri"/>
                <w:sz w:val="28"/>
                <w:szCs w:val="21"/>
              </w:rPr>
              <w:t>акарицидной</w:t>
            </w:r>
            <w:proofErr w:type="spellEnd"/>
            <w:r w:rsidRPr="00030C5F">
              <w:rPr>
                <w:rFonts w:eastAsia="Calibri"/>
                <w:sz w:val="28"/>
                <w:szCs w:val="21"/>
              </w:rPr>
              <w:t xml:space="preserve"> обработки территории</w:t>
            </w:r>
          </w:p>
        </w:tc>
      </w:tr>
      <w:tr w:rsidR="00DB4F7C" w:rsidRPr="00030C5F" w:rsidTr="00D85EEE">
        <w:tc>
          <w:tcPr>
            <w:tcW w:w="2269" w:type="dxa"/>
            <w:tcBorders>
              <w:right w:val="single" w:sz="4" w:space="0" w:color="auto"/>
            </w:tcBorders>
          </w:tcPr>
          <w:p w:rsidR="00DB4F7C" w:rsidRPr="00030C5F" w:rsidRDefault="0008183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67 942,53</w:t>
            </w:r>
          </w:p>
        </w:tc>
        <w:tc>
          <w:tcPr>
            <w:tcW w:w="2126" w:type="dxa"/>
            <w:tcBorders>
              <w:right w:val="single" w:sz="4" w:space="0" w:color="auto"/>
            </w:tcBorders>
          </w:tcPr>
          <w:p w:rsidR="00DB4F7C" w:rsidRPr="00030C5F" w:rsidRDefault="00A810E1"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DB4F7C" w:rsidRPr="00030C5F" w:rsidRDefault="00A810E1"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DB4F7C" w:rsidRPr="00030C5F" w:rsidRDefault="00081836"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491 холодное водоснабжение</w:t>
            </w:r>
          </w:p>
        </w:tc>
      </w:tr>
      <w:tr w:rsidR="00DB4F7C" w:rsidRPr="00030C5F" w:rsidTr="00D85EEE">
        <w:tc>
          <w:tcPr>
            <w:tcW w:w="2269" w:type="dxa"/>
            <w:tcBorders>
              <w:right w:val="single" w:sz="4" w:space="0" w:color="auto"/>
            </w:tcBorders>
          </w:tcPr>
          <w:p w:rsidR="00DB4F7C" w:rsidRPr="00030C5F" w:rsidRDefault="00114B6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86 974,76</w:t>
            </w:r>
          </w:p>
        </w:tc>
        <w:tc>
          <w:tcPr>
            <w:tcW w:w="2126" w:type="dxa"/>
            <w:tcBorders>
              <w:right w:val="single" w:sz="4" w:space="0" w:color="auto"/>
            </w:tcBorders>
          </w:tcPr>
          <w:p w:rsidR="00DB4F7C" w:rsidRPr="00030C5F" w:rsidRDefault="00EA54F8"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DB4F7C" w:rsidRPr="00030C5F" w:rsidRDefault="00EA54F8"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DB4F7C" w:rsidRPr="00030C5F" w:rsidRDefault="00114B65"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491в водоотведение</w:t>
            </w:r>
          </w:p>
        </w:tc>
      </w:tr>
      <w:tr w:rsidR="00DB4F7C" w:rsidRPr="00030C5F" w:rsidTr="00D85EEE">
        <w:tc>
          <w:tcPr>
            <w:tcW w:w="2269" w:type="dxa"/>
            <w:tcBorders>
              <w:right w:val="single" w:sz="4" w:space="0" w:color="auto"/>
            </w:tcBorders>
          </w:tcPr>
          <w:p w:rsidR="00DB4F7C" w:rsidRPr="00030C5F" w:rsidRDefault="00114B6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165 651,20</w:t>
            </w:r>
          </w:p>
        </w:tc>
        <w:tc>
          <w:tcPr>
            <w:tcW w:w="2126" w:type="dxa"/>
            <w:tcBorders>
              <w:right w:val="single" w:sz="4" w:space="0" w:color="auto"/>
            </w:tcBorders>
          </w:tcPr>
          <w:p w:rsidR="00DB4F7C" w:rsidRPr="00030C5F" w:rsidRDefault="00EA54F8"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DB4F7C" w:rsidRPr="00030C5F" w:rsidRDefault="00EA54F8"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DB4F7C" w:rsidRPr="00030C5F" w:rsidRDefault="00114B65"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491 горячего водоснабжения</w:t>
            </w:r>
          </w:p>
        </w:tc>
      </w:tr>
      <w:tr w:rsidR="00DB4F7C" w:rsidRPr="00030C5F" w:rsidTr="00D85EEE">
        <w:tc>
          <w:tcPr>
            <w:tcW w:w="2269" w:type="dxa"/>
            <w:tcBorders>
              <w:right w:val="single" w:sz="4" w:space="0" w:color="auto"/>
            </w:tcBorders>
          </w:tcPr>
          <w:p w:rsidR="00DB4F7C" w:rsidRPr="00030C5F" w:rsidRDefault="00114B6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13 344,48</w:t>
            </w:r>
          </w:p>
        </w:tc>
        <w:tc>
          <w:tcPr>
            <w:tcW w:w="2126" w:type="dxa"/>
            <w:tcBorders>
              <w:right w:val="single" w:sz="4" w:space="0" w:color="auto"/>
            </w:tcBorders>
          </w:tcPr>
          <w:p w:rsidR="00DB4F7C" w:rsidRPr="00030C5F" w:rsidRDefault="00EA54F8"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DB4F7C" w:rsidRPr="00030C5F" w:rsidRDefault="00EA54F8"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DB4F7C" w:rsidRPr="00030C5F" w:rsidRDefault="00114B65"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ЮЭ86КО2000000012 оказание услуг по обращению с ТКО - собственником/владельцем помещения/объекта</w:t>
            </w:r>
          </w:p>
        </w:tc>
      </w:tr>
      <w:tr w:rsidR="00DB4F7C" w:rsidRPr="00030C5F" w:rsidTr="00D85EEE">
        <w:tc>
          <w:tcPr>
            <w:tcW w:w="2269" w:type="dxa"/>
            <w:tcBorders>
              <w:right w:val="single" w:sz="4" w:space="0" w:color="auto"/>
            </w:tcBorders>
          </w:tcPr>
          <w:p w:rsidR="00DB4F7C" w:rsidRPr="00030C5F" w:rsidRDefault="0059667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DB4F7C" w:rsidRPr="00030C5F" w:rsidRDefault="0059667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DB4F7C" w:rsidRPr="00030C5F" w:rsidRDefault="0059667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9 300,00</w:t>
            </w:r>
          </w:p>
        </w:tc>
        <w:tc>
          <w:tcPr>
            <w:tcW w:w="3260" w:type="dxa"/>
          </w:tcPr>
          <w:p w:rsidR="00DB4F7C" w:rsidRPr="00030C5F" w:rsidRDefault="00114B65"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30.12.2020 № 2899394-И об оказании услуг общедоступной электрической связи юридическому лицу, финансируемому из соответствующего бюджета</w:t>
            </w:r>
            <w:r w:rsidR="00804E39" w:rsidRPr="00030C5F">
              <w:rPr>
                <w:rFonts w:eastAsia="Calibri"/>
                <w:sz w:val="28"/>
                <w:szCs w:val="21"/>
              </w:rPr>
              <w:t xml:space="preserve"> </w:t>
            </w:r>
            <w:r w:rsidR="00804E39" w:rsidRPr="00030C5F">
              <w:rPr>
                <w:rFonts w:eastAsia="Calibri"/>
                <w:sz w:val="28"/>
                <w:szCs w:val="28"/>
              </w:rPr>
              <w:t>(кредиторская задолженность за декабрь 2021г)</w:t>
            </w:r>
          </w:p>
        </w:tc>
      </w:tr>
      <w:tr w:rsidR="00DB4F7C" w:rsidRPr="00030C5F" w:rsidTr="00D85EEE">
        <w:tc>
          <w:tcPr>
            <w:tcW w:w="2269" w:type="dxa"/>
            <w:tcBorders>
              <w:right w:val="single" w:sz="4" w:space="0" w:color="auto"/>
            </w:tcBorders>
          </w:tcPr>
          <w:p w:rsidR="00DB4F7C" w:rsidRPr="00030C5F" w:rsidRDefault="00114B65" w:rsidP="007442B9">
            <w:pPr>
              <w:tabs>
                <w:tab w:val="left" w:pos="993"/>
              </w:tabs>
              <w:autoSpaceDE w:val="0"/>
              <w:autoSpaceDN w:val="0"/>
              <w:adjustRightInd w:val="0"/>
              <w:contextualSpacing/>
              <w:jc w:val="center"/>
              <w:rPr>
                <w:rFonts w:eastAsia="Calibri"/>
                <w:b/>
                <w:sz w:val="28"/>
                <w:szCs w:val="21"/>
              </w:rPr>
            </w:pPr>
            <w:r w:rsidRPr="00030C5F">
              <w:rPr>
                <w:rFonts w:eastAsia="Calibri"/>
                <w:b/>
                <w:sz w:val="28"/>
                <w:szCs w:val="21"/>
              </w:rPr>
              <w:t>465 431,55</w:t>
            </w:r>
          </w:p>
        </w:tc>
        <w:tc>
          <w:tcPr>
            <w:tcW w:w="2126" w:type="dxa"/>
            <w:tcBorders>
              <w:right w:val="single" w:sz="4" w:space="0" w:color="auto"/>
            </w:tcBorders>
          </w:tcPr>
          <w:p w:rsidR="00DB4F7C" w:rsidRPr="00030C5F" w:rsidRDefault="00596672" w:rsidP="007442B9">
            <w:pPr>
              <w:tabs>
                <w:tab w:val="left" w:pos="993"/>
              </w:tabs>
              <w:autoSpaceDE w:val="0"/>
              <w:autoSpaceDN w:val="0"/>
              <w:adjustRightInd w:val="0"/>
              <w:contextualSpacing/>
              <w:jc w:val="center"/>
              <w:rPr>
                <w:rFonts w:eastAsia="Calibri"/>
                <w:b/>
                <w:sz w:val="28"/>
                <w:szCs w:val="21"/>
              </w:rPr>
            </w:pPr>
            <w:r w:rsidRPr="00030C5F">
              <w:rPr>
                <w:rFonts w:eastAsia="Calibri"/>
                <w:b/>
                <w:sz w:val="28"/>
                <w:szCs w:val="21"/>
              </w:rPr>
              <w:t>-</w:t>
            </w:r>
          </w:p>
        </w:tc>
        <w:tc>
          <w:tcPr>
            <w:tcW w:w="1984" w:type="dxa"/>
            <w:tcBorders>
              <w:left w:val="single" w:sz="4" w:space="0" w:color="auto"/>
            </w:tcBorders>
          </w:tcPr>
          <w:p w:rsidR="00DB4F7C" w:rsidRPr="00030C5F" w:rsidRDefault="00114B65" w:rsidP="007442B9">
            <w:pPr>
              <w:tabs>
                <w:tab w:val="left" w:pos="993"/>
              </w:tabs>
              <w:autoSpaceDE w:val="0"/>
              <w:autoSpaceDN w:val="0"/>
              <w:adjustRightInd w:val="0"/>
              <w:contextualSpacing/>
              <w:jc w:val="center"/>
              <w:rPr>
                <w:rFonts w:eastAsia="Calibri"/>
                <w:b/>
                <w:sz w:val="28"/>
                <w:szCs w:val="21"/>
              </w:rPr>
            </w:pPr>
            <w:r w:rsidRPr="00030C5F">
              <w:rPr>
                <w:rFonts w:eastAsia="Calibri"/>
                <w:b/>
                <w:sz w:val="28"/>
                <w:szCs w:val="21"/>
              </w:rPr>
              <w:t>9 300,00</w:t>
            </w:r>
          </w:p>
        </w:tc>
        <w:tc>
          <w:tcPr>
            <w:tcW w:w="3260" w:type="dxa"/>
          </w:tcPr>
          <w:p w:rsidR="00DB4F7C" w:rsidRPr="00030C5F" w:rsidRDefault="00DB4F7C" w:rsidP="007442B9">
            <w:pPr>
              <w:tabs>
                <w:tab w:val="left" w:pos="993"/>
              </w:tabs>
              <w:autoSpaceDE w:val="0"/>
              <w:autoSpaceDN w:val="0"/>
              <w:adjustRightInd w:val="0"/>
              <w:contextualSpacing/>
              <w:rPr>
                <w:sz w:val="28"/>
                <w:szCs w:val="28"/>
              </w:rPr>
            </w:pPr>
          </w:p>
        </w:tc>
      </w:tr>
    </w:tbl>
    <w:p w:rsidR="00A317E2" w:rsidRPr="00030C5F" w:rsidRDefault="00A317E2" w:rsidP="007442B9">
      <w:pPr>
        <w:autoSpaceDE w:val="0"/>
        <w:autoSpaceDN w:val="0"/>
        <w:adjustRightInd w:val="0"/>
        <w:ind w:firstLine="567"/>
        <w:jc w:val="both"/>
        <w:rPr>
          <w:bCs/>
          <w:iCs/>
          <w:sz w:val="28"/>
          <w:szCs w:val="28"/>
        </w:rPr>
      </w:pPr>
      <w:r w:rsidRPr="00030C5F">
        <w:rPr>
          <w:bCs/>
          <w:iCs/>
          <w:sz w:val="28"/>
          <w:szCs w:val="28"/>
        </w:rPr>
        <w:t xml:space="preserve">Информация о принятых учреждением обязательств (денежных обязательств), исполнение которых предусмотрено в годах, следующих за текущим (отчетным) финансовым годом (расшифровка к Отчёту ф. 0503738  - Раздел 3, стр. 700, гр. 6, гр. 8) (ВФО-4) согласно таблице: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126"/>
        <w:gridCol w:w="1984"/>
        <w:gridCol w:w="3260"/>
      </w:tblGrid>
      <w:tr w:rsidR="00A317E2" w:rsidRPr="00030C5F" w:rsidTr="00D85EEE">
        <w:tc>
          <w:tcPr>
            <w:tcW w:w="2269" w:type="dxa"/>
            <w:tcBorders>
              <w:right w:val="single" w:sz="4" w:space="0" w:color="auto"/>
            </w:tcBorders>
          </w:tcPr>
          <w:p w:rsidR="00A317E2" w:rsidRPr="00030C5F" w:rsidRDefault="00A317E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 xml:space="preserve">Принятые обязательства финансовых годов, следующих за текущим (отчетным) финансовым годом, </w:t>
            </w:r>
          </w:p>
          <w:p w:rsidR="00A317E2" w:rsidRPr="00030C5F" w:rsidRDefault="00A317E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руб. коп.</w:t>
            </w:r>
          </w:p>
          <w:p w:rsidR="00A317E2" w:rsidRPr="00030C5F" w:rsidRDefault="00A317E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(ф.</w:t>
            </w:r>
            <w:r w:rsidRPr="00030C5F">
              <w:rPr>
                <w:bCs/>
                <w:iCs/>
                <w:sz w:val="28"/>
                <w:szCs w:val="28"/>
              </w:rPr>
              <w:t xml:space="preserve"> 0503738 гр.6)</w:t>
            </w:r>
          </w:p>
        </w:tc>
        <w:tc>
          <w:tcPr>
            <w:tcW w:w="2126" w:type="dxa"/>
            <w:tcBorders>
              <w:right w:val="single" w:sz="4" w:space="0" w:color="auto"/>
            </w:tcBorders>
          </w:tcPr>
          <w:p w:rsidR="00A317E2" w:rsidRPr="00030C5F" w:rsidRDefault="00A317E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Из них с применением конкурентных способов</w:t>
            </w:r>
          </w:p>
          <w:p w:rsidR="00A317E2" w:rsidRPr="00030C5F" w:rsidRDefault="00A317E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руб. коп.</w:t>
            </w:r>
          </w:p>
          <w:p w:rsidR="00A317E2" w:rsidRPr="00030C5F" w:rsidRDefault="00A317E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(ф.</w:t>
            </w:r>
            <w:r w:rsidRPr="00030C5F">
              <w:rPr>
                <w:bCs/>
                <w:iCs/>
                <w:sz w:val="28"/>
                <w:szCs w:val="28"/>
              </w:rPr>
              <w:t xml:space="preserve"> 0503738 гр.7)</w:t>
            </w:r>
          </w:p>
        </w:tc>
        <w:tc>
          <w:tcPr>
            <w:tcW w:w="1984" w:type="dxa"/>
            <w:tcBorders>
              <w:left w:val="single" w:sz="4" w:space="0" w:color="auto"/>
            </w:tcBorders>
          </w:tcPr>
          <w:p w:rsidR="00A317E2" w:rsidRPr="00030C5F" w:rsidRDefault="00A317E2"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 xml:space="preserve">Денежные обязательства финансовых годов, следующих за текущим (отчетным) финансовым годом, </w:t>
            </w:r>
          </w:p>
          <w:p w:rsidR="00A317E2" w:rsidRPr="00030C5F" w:rsidRDefault="00A317E2"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руб. коп.</w:t>
            </w:r>
          </w:p>
          <w:p w:rsidR="00A317E2" w:rsidRPr="00030C5F" w:rsidRDefault="00A317E2"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(ф.</w:t>
            </w:r>
            <w:r w:rsidR="00964667">
              <w:rPr>
                <w:bCs/>
                <w:iCs/>
                <w:sz w:val="28"/>
                <w:szCs w:val="28"/>
              </w:rPr>
              <w:t xml:space="preserve">0503738 </w:t>
            </w:r>
            <w:r w:rsidRPr="00030C5F">
              <w:rPr>
                <w:bCs/>
                <w:iCs/>
                <w:sz w:val="28"/>
                <w:szCs w:val="28"/>
              </w:rPr>
              <w:t>гр.8)</w:t>
            </w:r>
          </w:p>
        </w:tc>
        <w:tc>
          <w:tcPr>
            <w:tcW w:w="3260" w:type="dxa"/>
          </w:tcPr>
          <w:p w:rsidR="00A317E2" w:rsidRPr="00030C5F" w:rsidRDefault="00A317E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Пояснение (информация о контрактах, заключенных на следующие года, резерв отпусков)</w:t>
            </w:r>
          </w:p>
        </w:tc>
      </w:tr>
      <w:tr w:rsidR="004B0EFD" w:rsidRPr="00030C5F" w:rsidTr="00D85EEE">
        <w:tc>
          <w:tcPr>
            <w:tcW w:w="2269" w:type="dxa"/>
            <w:tcBorders>
              <w:right w:val="single" w:sz="4" w:space="0" w:color="auto"/>
            </w:tcBorders>
          </w:tcPr>
          <w:p w:rsidR="004B0EFD" w:rsidRPr="00030C5F" w:rsidRDefault="002516F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121 521,38</w:t>
            </w:r>
          </w:p>
        </w:tc>
        <w:tc>
          <w:tcPr>
            <w:tcW w:w="2126" w:type="dxa"/>
            <w:tcBorders>
              <w:right w:val="single" w:sz="4" w:space="0" w:color="auto"/>
            </w:tcBorders>
          </w:tcPr>
          <w:p w:rsidR="004B0EFD" w:rsidRPr="00030C5F" w:rsidRDefault="002516F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121 521,38</w:t>
            </w:r>
          </w:p>
        </w:tc>
        <w:tc>
          <w:tcPr>
            <w:tcW w:w="1984" w:type="dxa"/>
            <w:tcBorders>
              <w:left w:val="single" w:sz="4" w:space="0" w:color="auto"/>
            </w:tcBorders>
          </w:tcPr>
          <w:p w:rsidR="004B0EFD" w:rsidRPr="00030C5F" w:rsidRDefault="004B0EFD"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4B0EFD" w:rsidRPr="00030C5F" w:rsidRDefault="002516F9"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29.11.2021 № 1-ЭА оказание услуг по ТО систем (средств, установок) обеспечения пожарной безопасности зданий и сооружений</w:t>
            </w:r>
          </w:p>
        </w:tc>
      </w:tr>
      <w:tr w:rsidR="004B0EFD" w:rsidRPr="00030C5F" w:rsidTr="00D85EEE">
        <w:tc>
          <w:tcPr>
            <w:tcW w:w="2269" w:type="dxa"/>
            <w:tcBorders>
              <w:right w:val="single" w:sz="4" w:space="0" w:color="auto"/>
            </w:tcBorders>
          </w:tcPr>
          <w:p w:rsidR="004B0EFD" w:rsidRPr="00030C5F" w:rsidRDefault="002516F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264 921,18</w:t>
            </w:r>
          </w:p>
        </w:tc>
        <w:tc>
          <w:tcPr>
            <w:tcW w:w="2126" w:type="dxa"/>
            <w:tcBorders>
              <w:right w:val="single" w:sz="4" w:space="0" w:color="auto"/>
            </w:tcBorders>
          </w:tcPr>
          <w:p w:rsidR="004B0EFD" w:rsidRPr="00030C5F" w:rsidRDefault="002516F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264 921,18</w:t>
            </w:r>
          </w:p>
        </w:tc>
        <w:tc>
          <w:tcPr>
            <w:tcW w:w="1984" w:type="dxa"/>
            <w:tcBorders>
              <w:left w:val="single" w:sz="4" w:space="0" w:color="auto"/>
            </w:tcBorders>
          </w:tcPr>
          <w:p w:rsidR="004B0EFD" w:rsidRPr="00030C5F" w:rsidRDefault="004B0EFD"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4B0EFD" w:rsidRPr="00030C5F" w:rsidRDefault="002516F9"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10.12.2021 № 3-ЭА оказание услуг по ТО внутренних инженерных сетей</w:t>
            </w:r>
          </w:p>
        </w:tc>
      </w:tr>
      <w:tr w:rsidR="004B0EFD" w:rsidRPr="00030C5F" w:rsidTr="00D85EEE">
        <w:tc>
          <w:tcPr>
            <w:tcW w:w="2269" w:type="dxa"/>
            <w:tcBorders>
              <w:right w:val="single" w:sz="4" w:space="0" w:color="auto"/>
            </w:tcBorders>
          </w:tcPr>
          <w:p w:rsidR="004B0EFD"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848 132,25</w:t>
            </w:r>
          </w:p>
        </w:tc>
        <w:tc>
          <w:tcPr>
            <w:tcW w:w="2126" w:type="dxa"/>
            <w:tcBorders>
              <w:right w:val="single" w:sz="4" w:space="0" w:color="auto"/>
            </w:tcBorders>
          </w:tcPr>
          <w:p w:rsidR="004B0EFD"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848 132,25</w:t>
            </w:r>
          </w:p>
        </w:tc>
        <w:tc>
          <w:tcPr>
            <w:tcW w:w="1984" w:type="dxa"/>
            <w:tcBorders>
              <w:left w:val="single" w:sz="4" w:space="0" w:color="auto"/>
            </w:tcBorders>
          </w:tcPr>
          <w:p w:rsidR="004B0EFD" w:rsidRPr="00030C5F" w:rsidRDefault="004B0EFD"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4B0EFD" w:rsidRPr="00030C5F" w:rsidRDefault="00072BEE"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21.12.2021 № 5-ЭА оказания охранных услуг</w:t>
            </w:r>
          </w:p>
        </w:tc>
      </w:tr>
      <w:tr w:rsidR="00804E39" w:rsidRPr="00030C5F" w:rsidTr="00D85EEE">
        <w:tc>
          <w:tcPr>
            <w:tcW w:w="2269" w:type="dxa"/>
            <w:tcBorders>
              <w:right w:val="single" w:sz="4" w:space="0" w:color="auto"/>
            </w:tcBorders>
          </w:tcPr>
          <w:p w:rsidR="00804E39" w:rsidRPr="00030C5F" w:rsidRDefault="005C0480"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795 974,78</w:t>
            </w:r>
          </w:p>
        </w:tc>
        <w:tc>
          <w:tcPr>
            <w:tcW w:w="2126" w:type="dxa"/>
            <w:tcBorders>
              <w:right w:val="single" w:sz="4" w:space="0" w:color="auto"/>
            </w:tcBorders>
          </w:tcPr>
          <w:p w:rsidR="00804E39" w:rsidRPr="00030C5F" w:rsidRDefault="005C0480"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795 974,78</w:t>
            </w:r>
          </w:p>
        </w:tc>
        <w:tc>
          <w:tcPr>
            <w:tcW w:w="1984" w:type="dxa"/>
            <w:tcBorders>
              <w:lef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804E39" w:rsidRPr="00030C5F" w:rsidRDefault="005C0480"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29.11.2021 № 2-ЭА оказание услуг по уборке здания</w:t>
            </w:r>
          </w:p>
        </w:tc>
      </w:tr>
      <w:tr w:rsidR="00804E39" w:rsidRPr="00030C5F" w:rsidTr="00D85EEE">
        <w:tc>
          <w:tcPr>
            <w:tcW w:w="2269" w:type="dxa"/>
            <w:tcBorders>
              <w:right w:val="single" w:sz="4" w:space="0" w:color="auto"/>
            </w:tcBorders>
          </w:tcPr>
          <w:p w:rsidR="00804E39" w:rsidRPr="00030C5F" w:rsidRDefault="005C0480"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67 057,47</w:t>
            </w:r>
          </w:p>
        </w:tc>
        <w:tc>
          <w:tcPr>
            <w:tcW w:w="2126" w:type="dxa"/>
            <w:tcBorders>
              <w:right w:val="single" w:sz="4" w:space="0" w:color="auto"/>
            </w:tcBorders>
          </w:tcPr>
          <w:p w:rsidR="00804E39" w:rsidRPr="00030C5F" w:rsidRDefault="005C0480"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67 057,47</w:t>
            </w:r>
          </w:p>
        </w:tc>
        <w:tc>
          <w:tcPr>
            <w:tcW w:w="1984" w:type="dxa"/>
            <w:tcBorders>
              <w:lef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804E39" w:rsidRPr="00030C5F" w:rsidRDefault="005C0480"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14.12.2021 № 4-ЭА оказание услуг по охране объектов посредством ПЦН и КТС</w:t>
            </w:r>
          </w:p>
        </w:tc>
      </w:tr>
      <w:tr w:rsidR="00072BEE" w:rsidRPr="00030C5F" w:rsidTr="00D85EEE">
        <w:tc>
          <w:tcPr>
            <w:tcW w:w="2269" w:type="dxa"/>
            <w:tcBorders>
              <w:right w:val="single" w:sz="4" w:space="0" w:color="auto"/>
            </w:tcBorders>
          </w:tcPr>
          <w:p w:rsidR="00072BEE"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67 679,11</w:t>
            </w:r>
          </w:p>
        </w:tc>
        <w:tc>
          <w:tcPr>
            <w:tcW w:w="2126" w:type="dxa"/>
            <w:tcBorders>
              <w:right w:val="single" w:sz="4" w:space="0" w:color="auto"/>
            </w:tcBorders>
          </w:tcPr>
          <w:p w:rsidR="00072BEE"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072BEE"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072BEE" w:rsidRPr="00030C5F" w:rsidRDefault="00072BEE"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21231710 Оказание услуг общедоступной электрической связи юридическому лицу, финансируемому из соответствующего бюджета</w:t>
            </w:r>
          </w:p>
        </w:tc>
      </w:tr>
      <w:tr w:rsidR="00072BEE" w:rsidRPr="00030C5F" w:rsidTr="00D85EEE">
        <w:tc>
          <w:tcPr>
            <w:tcW w:w="2269" w:type="dxa"/>
            <w:tcBorders>
              <w:right w:val="single" w:sz="4" w:space="0" w:color="auto"/>
            </w:tcBorders>
          </w:tcPr>
          <w:p w:rsidR="00072BEE"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7 380,00</w:t>
            </w:r>
          </w:p>
        </w:tc>
        <w:tc>
          <w:tcPr>
            <w:tcW w:w="2126" w:type="dxa"/>
            <w:tcBorders>
              <w:right w:val="single" w:sz="4" w:space="0" w:color="auto"/>
            </w:tcBorders>
          </w:tcPr>
          <w:p w:rsidR="00072BEE"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072BEE"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072BEE" w:rsidRPr="00030C5F" w:rsidRDefault="00804E39"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1 оказание услуг связи</w:t>
            </w:r>
          </w:p>
        </w:tc>
      </w:tr>
      <w:tr w:rsidR="00072BEE" w:rsidRPr="00030C5F" w:rsidTr="00D85EEE">
        <w:tc>
          <w:tcPr>
            <w:tcW w:w="2269" w:type="dxa"/>
            <w:tcBorders>
              <w:right w:val="single" w:sz="4" w:space="0" w:color="auto"/>
            </w:tcBorders>
          </w:tcPr>
          <w:p w:rsidR="00072BEE"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30 600,00</w:t>
            </w:r>
          </w:p>
        </w:tc>
        <w:tc>
          <w:tcPr>
            <w:tcW w:w="2126" w:type="dxa"/>
            <w:tcBorders>
              <w:right w:val="single" w:sz="4" w:space="0" w:color="auto"/>
            </w:tcBorders>
          </w:tcPr>
          <w:p w:rsidR="00072BEE"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072BEE" w:rsidRPr="00030C5F" w:rsidRDefault="00072B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072BEE" w:rsidRPr="00030C5F" w:rsidRDefault="00804E39"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2 оказание услуг связи</w:t>
            </w:r>
          </w:p>
        </w:tc>
      </w:tr>
      <w:tr w:rsidR="00A317E2" w:rsidRPr="00030C5F" w:rsidTr="00D85EEE">
        <w:tc>
          <w:tcPr>
            <w:tcW w:w="2269" w:type="dxa"/>
            <w:tcBorders>
              <w:right w:val="single" w:sz="4" w:space="0" w:color="auto"/>
            </w:tcBorders>
          </w:tcPr>
          <w:p w:rsidR="00A317E2"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1 794 742,94</w:t>
            </w:r>
          </w:p>
        </w:tc>
        <w:tc>
          <w:tcPr>
            <w:tcW w:w="2126" w:type="dxa"/>
            <w:tcBorders>
              <w:right w:val="single" w:sz="4" w:space="0" w:color="auto"/>
            </w:tcBorders>
          </w:tcPr>
          <w:p w:rsidR="00A317E2" w:rsidRPr="00030C5F" w:rsidRDefault="00AC15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AC15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A317E2" w:rsidRPr="00030C5F" w:rsidRDefault="00804E39"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480/т теплоснабжение</w:t>
            </w:r>
          </w:p>
        </w:tc>
      </w:tr>
      <w:tr w:rsidR="00A317E2" w:rsidRPr="00030C5F" w:rsidTr="00D85EEE">
        <w:tc>
          <w:tcPr>
            <w:tcW w:w="2269" w:type="dxa"/>
            <w:tcBorders>
              <w:right w:val="single" w:sz="4" w:space="0" w:color="auto"/>
            </w:tcBorders>
          </w:tcPr>
          <w:p w:rsidR="00A317E2"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773 219,84</w:t>
            </w:r>
          </w:p>
        </w:tc>
        <w:tc>
          <w:tcPr>
            <w:tcW w:w="2126" w:type="dxa"/>
            <w:tcBorders>
              <w:right w:val="single" w:sz="4" w:space="0" w:color="auto"/>
            </w:tcBorders>
          </w:tcPr>
          <w:p w:rsidR="00A317E2" w:rsidRPr="00030C5F" w:rsidRDefault="00AC15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AC157C"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tcPr>
          <w:p w:rsidR="00A317E2" w:rsidRPr="00030C5F" w:rsidRDefault="00804E39" w:rsidP="007442B9">
            <w:pPr>
              <w:tabs>
                <w:tab w:val="left" w:pos="993"/>
              </w:tabs>
              <w:autoSpaceDE w:val="0"/>
              <w:autoSpaceDN w:val="0"/>
              <w:adjustRightInd w:val="0"/>
              <w:contextualSpacing/>
              <w:rPr>
                <w:rFonts w:eastAsia="Calibri"/>
                <w:sz w:val="28"/>
                <w:szCs w:val="21"/>
              </w:rPr>
            </w:pPr>
            <w:r w:rsidRPr="00030C5F">
              <w:rPr>
                <w:rFonts w:eastAsia="Calibri"/>
                <w:sz w:val="28"/>
                <w:szCs w:val="21"/>
              </w:rPr>
              <w:t>Контракт от 30.12.2021 № 1228-Л электроснабжение</w:t>
            </w:r>
          </w:p>
        </w:tc>
      </w:tr>
      <w:tr w:rsidR="00A317E2" w:rsidRPr="006F1425" w:rsidTr="00D85EEE">
        <w:tc>
          <w:tcPr>
            <w:tcW w:w="2269" w:type="dxa"/>
            <w:tcBorders>
              <w:right w:val="single" w:sz="4" w:space="0" w:color="auto"/>
            </w:tcBorders>
          </w:tcPr>
          <w:p w:rsidR="00A317E2" w:rsidRPr="00030C5F" w:rsidRDefault="00811B8D"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w:t>
            </w:r>
            <w:r w:rsidR="00555A16" w:rsidRPr="00030C5F">
              <w:rPr>
                <w:rFonts w:eastAsia="Calibri"/>
                <w:sz w:val="28"/>
                <w:szCs w:val="21"/>
              </w:rPr>
              <w:t> </w:t>
            </w:r>
            <w:r w:rsidR="00804E39" w:rsidRPr="00030C5F">
              <w:rPr>
                <w:rFonts w:eastAsia="Calibri"/>
                <w:sz w:val="28"/>
                <w:szCs w:val="21"/>
              </w:rPr>
              <w:t>9</w:t>
            </w:r>
            <w:r w:rsidR="00555A16" w:rsidRPr="00030C5F">
              <w:rPr>
                <w:rFonts w:eastAsia="Calibri"/>
                <w:sz w:val="28"/>
                <w:szCs w:val="21"/>
              </w:rPr>
              <w:t>09 134,86</w:t>
            </w:r>
          </w:p>
        </w:tc>
        <w:tc>
          <w:tcPr>
            <w:tcW w:w="2126" w:type="dxa"/>
            <w:tcBorders>
              <w:right w:val="single" w:sz="4" w:space="0" w:color="auto"/>
            </w:tcBorders>
          </w:tcPr>
          <w:p w:rsidR="00A317E2" w:rsidRPr="00030C5F" w:rsidRDefault="0095750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95750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3260" w:type="dxa"/>
            <w:shd w:val="clear" w:color="auto" w:fill="auto"/>
          </w:tcPr>
          <w:p w:rsidR="00A317E2" w:rsidRPr="006F1425" w:rsidRDefault="00046735" w:rsidP="007442B9">
            <w:pPr>
              <w:tabs>
                <w:tab w:val="left" w:pos="993"/>
              </w:tabs>
              <w:autoSpaceDE w:val="0"/>
              <w:autoSpaceDN w:val="0"/>
              <w:adjustRightInd w:val="0"/>
              <w:contextualSpacing/>
              <w:rPr>
                <w:rFonts w:eastAsia="Calibri"/>
                <w:sz w:val="28"/>
                <w:szCs w:val="21"/>
              </w:rPr>
            </w:pPr>
            <w:r w:rsidRPr="006F1425">
              <w:rPr>
                <w:sz w:val="28"/>
                <w:szCs w:val="28"/>
              </w:rPr>
              <w:t xml:space="preserve">резерв </w:t>
            </w:r>
            <w:r w:rsidR="006F1425" w:rsidRPr="006F1425">
              <w:rPr>
                <w:sz w:val="28"/>
                <w:szCs w:val="28"/>
              </w:rPr>
              <w:t>на оплату отпусков по выплатам персоналу с учетом страховых взносов</w:t>
            </w:r>
          </w:p>
        </w:tc>
      </w:tr>
      <w:tr w:rsidR="00555A16" w:rsidRPr="00030C5F" w:rsidTr="00D85EEE">
        <w:tc>
          <w:tcPr>
            <w:tcW w:w="2269" w:type="dxa"/>
            <w:tcBorders>
              <w:right w:val="single" w:sz="4" w:space="0" w:color="auto"/>
            </w:tcBorders>
          </w:tcPr>
          <w:p w:rsidR="00555A16" w:rsidRPr="00030C5F" w:rsidRDefault="00555A1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40 847,00</w:t>
            </w:r>
          </w:p>
        </w:tc>
        <w:tc>
          <w:tcPr>
            <w:tcW w:w="2126" w:type="dxa"/>
            <w:tcBorders>
              <w:right w:val="single" w:sz="4" w:space="0" w:color="auto"/>
            </w:tcBorders>
          </w:tcPr>
          <w:p w:rsidR="00555A16" w:rsidRPr="00030C5F" w:rsidRDefault="00555A16" w:rsidP="007442B9">
            <w:pPr>
              <w:tabs>
                <w:tab w:val="left" w:pos="993"/>
              </w:tabs>
              <w:autoSpaceDE w:val="0"/>
              <w:autoSpaceDN w:val="0"/>
              <w:adjustRightInd w:val="0"/>
              <w:contextualSpacing/>
              <w:jc w:val="center"/>
              <w:rPr>
                <w:rFonts w:eastAsia="Calibri"/>
                <w:sz w:val="28"/>
                <w:szCs w:val="21"/>
              </w:rPr>
            </w:pPr>
          </w:p>
        </w:tc>
        <w:tc>
          <w:tcPr>
            <w:tcW w:w="1984" w:type="dxa"/>
            <w:tcBorders>
              <w:left w:val="single" w:sz="4" w:space="0" w:color="auto"/>
            </w:tcBorders>
          </w:tcPr>
          <w:p w:rsidR="00555A16" w:rsidRPr="00030C5F" w:rsidRDefault="00555A16" w:rsidP="007442B9">
            <w:pPr>
              <w:tabs>
                <w:tab w:val="left" w:pos="993"/>
              </w:tabs>
              <w:autoSpaceDE w:val="0"/>
              <w:autoSpaceDN w:val="0"/>
              <w:adjustRightInd w:val="0"/>
              <w:contextualSpacing/>
              <w:jc w:val="center"/>
              <w:rPr>
                <w:rFonts w:eastAsia="Calibri"/>
                <w:sz w:val="28"/>
                <w:szCs w:val="21"/>
              </w:rPr>
            </w:pPr>
          </w:p>
        </w:tc>
        <w:tc>
          <w:tcPr>
            <w:tcW w:w="3260" w:type="dxa"/>
          </w:tcPr>
          <w:p w:rsidR="00555A16" w:rsidRPr="00030C5F" w:rsidRDefault="00555A16" w:rsidP="007442B9">
            <w:pPr>
              <w:tabs>
                <w:tab w:val="left" w:pos="993"/>
              </w:tabs>
              <w:autoSpaceDE w:val="0"/>
              <w:autoSpaceDN w:val="0"/>
              <w:adjustRightInd w:val="0"/>
              <w:contextualSpacing/>
              <w:rPr>
                <w:rFonts w:eastAsia="Calibri"/>
                <w:sz w:val="28"/>
                <w:szCs w:val="21"/>
              </w:rPr>
            </w:pPr>
            <w:r w:rsidRPr="00030C5F">
              <w:rPr>
                <w:sz w:val="28"/>
                <w:szCs w:val="28"/>
              </w:rPr>
              <w:t>Резерв по контракту на оказание услуг по зимнему содержанию территории, прилегающей к зданию</w:t>
            </w:r>
          </w:p>
        </w:tc>
      </w:tr>
      <w:tr w:rsidR="00A317E2" w:rsidRPr="00030C5F" w:rsidTr="00D85EEE">
        <w:tc>
          <w:tcPr>
            <w:tcW w:w="2269" w:type="dxa"/>
            <w:tcBorders>
              <w:right w:val="single" w:sz="4" w:space="0" w:color="auto"/>
            </w:tcBorders>
          </w:tcPr>
          <w:p w:rsidR="00A317E2" w:rsidRPr="00030C5F" w:rsidRDefault="00065E5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A317E2" w:rsidRPr="00030C5F" w:rsidRDefault="00065E5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1 345,30</w:t>
            </w:r>
          </w:p>
        </w:tc>
        <w:tc>
          <w:tcPr>
            <w:tcW w:w="3260" w:type="dxa"/>
          </w:tcPr>
          <w:p w:rsidR="00A317E2" w:rsidRPr="00030C5F" w:rsidRDefault="00804E39" w:rsidP="007442B9">
            <w:pPr>
              <w:tabs>
                <w:tab w:val="left" w:pos="993"/>
              </w:tabs>
              <w:autoSpaceDE w:val="0"/>
              <w:autoSpaceDN w:val="0"/>
              <w:adjustRightInd w:val="0"/>
              <w:contextualSpacing/>
              <w:rPr>
                <w:rFonts w:eastAsia="Calibri"/>
                <w:sz w:val="28"/>
                <w:szCs w:val="28"/>
              </w:rPr>
            </w:pPr>
            <w:r w:rsidRPr="00030C5F">
              <w:rPr>
                <w:rFonts w:eastAsia="Calibri"/>
                <w:sz w:val="28"/>
                <w:szCs w:val="28"/>
              </w:rPr>
              <w:t xml:space="preserve">Контракт от 13.12.2020 № 1-ЭА Оказание услуг по охране объектов посредством пульта централизованного наблюдения и кнопки тревожной сигнализации </w:t>
            </w:r>
            <w:r w:rsidR="00957506" w:rsidRPr="00030C5F">
              <w:rPr>
                <w:rFonts w:eastAsia="Calibri"/>
                <w:sz w:val="28"/>
                <w:szCs w:val="28"/>
              </w:rPr>
              <w:t>(кредиторская задолженность за декабрь 202</w:t>
            </w:r>
            <w:r w:rsidRPr="00030C5F">
              <w:rPr>
                <w:rFonts w:eastAsia="Calibri"/>
                <w:sz w:val="28"/>
                <w:szCs w:val="28"/>
              </w:rPr>
              <w:t>1</w:t>
            </w:r>
            <w:r w:rsidR="00957506" w:rsidRPr="00030C5F">
              <w:rPr>
                <w:rFonts w:eastAsia="Calibri"/>
                <w:sz w:val="28"/>
                <w:szCs w:val="28"/>
              </w:rPr>
              <w:t>г)</w:t>
            </w:r>
          </w:p>
        </w:tc>
      </w:tr>
      <w:tr w:rsidR="00A317E2" w:rsidRPr="00030C5F" w:rsidTr="00D85EEE">
        <w:tc>
          <w:tcPr>
            <w:tcW w:w="2269" w:type="dxa"/>
            <w:tcBorders>
              <w:right w:val="single" w:sz="4" w:space="0" w:color="auto"/>
            </w:tcBorders>
          </w:tcPr>
          <w:p w:rsidR="00A317E2" w:rsidRPr="00030C5F" w:rsidRDefault="00065E5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A317E2" w:rsidRPr="00030C5F" w:rsidRDefault="00065E5A"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2 628,20</w:t>
            </w:r>
          </w:p>
        </w:tc>
        <w:tc>
          <w:tcPr>
            <w:tcW w:w="3260" w:type="dxa"/>
          </w:tcPr>
          <w:p w:rsidR="00A317E2" w:rsidRPr="00030C5F" w:rsidRDefault="00804E39" w:rsidP="007442B9">
            <w:pPr>
              <w:tabs>
                <w:tab w:val="left" w:pos="993"/>
              </w:tabs>
              <w:autoSpaceDE w:val="0"/>
              <w:autoSpaceDN w:val="0"/>
              <w:adjustRightInd w:val="0"/>
              <w:contextualSpacing/>
              <w:rPr>
                <w:sz w:val="28"/>
                <w:szCs w:val="28"/>
              </w:rPr>
            </w:pPr>
            <w:r w:rsidRPr="00030C5F">
              <w:rPr>
                <w:sz w:val="28"/>
                <w:szCs w:val="28"/>
              </w:rPr>
              <w:t>Контракт от 17.09.2021 № А 7989/44-Л на оказание услуг по охране объекта посредством пульта централизованного наблюдения</w:t>
            </w:r>
            <w:r w:rsidRPr="00030C5F">
              <w:rPr>
                <w:rFonts w:eastAsia="Calibri"/>
                <w:sz w:val="28"/>
                <w:szCs w:val="28"/>
              </w:rPr>
              <w:t xml:space="preserve"> </w:t>
            </w:r>
            <w:r w:rsidR="00B97537" w:rsidRPr="00030C5F">
              <w:rPr>
                <w:rFonts w:eastAsia="Calibri"/>
                <w:sz w:val="28"/>
                <w:szCs w:val="28"/>
              </w:rPr>
              <w:t>(кредиторская задолженность за декабрь 202</w:t>
            </w:r>
            <w:r w:rsidRPr="00030C5F">
              <w:rPr>
                <w:rFonts w:eastAsia="Calibri"/>
                <w:sz w:val="28"/>
                <w:szCs w:val="28"/>
              </w:rPr>
              <w:t>1</w:t>
            </w:r>
            <w:r w:rsidR="00B97537" w:rsidRPr="00030C5F">
              <w:rPr>
                <w:rFonts w:eastAsia="Calibri"/>
                <w:sz w:val="28"/>
                <w:szCs w:val="28"/>
              </w:rPr>
              <w:t>г)</w:t>
            </w:r>
          </w:p>
        </w:tc>
      </w:tr>
      <w:tr w:rsidR="00A317E2" w:rsidRPr="00030C5F" w:rsidTr="00D85EEE">
        <w:tc>
          <w:tcPr>
            <w:tcW w:w="2269" w:type="dxa"/>
            <w:tcBorders>
              <w:right w:val="single" w:sz="4" w:space="0" w:color="auto"/>
            </w:tcBorders>
          </w:tcPr>
          <w:p w:rsidR="00A317E2" w:rsidRPr="00030C5F" w:rsidRDefault="00B97537"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A317E2" w:rsidRPr="00030C5F" w:rsidRDefault="00B97537"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30 549,81</w:t>
            </w:r>
          </w:p>
        </w:tc>
        <w:tc>
          <w:tcPr>
            <w:tcW w:w="3260" w:type="dxa"/>
          </w:tcPr>
          <w:p w:rsidR="00A317E2" w:rsidRPr="00030C5F" w:rsidRDefault="00804E39" w:rsidP="007442B9">
            <w:pPr>
              <w:tabs>
                <w:tab w:val="left" w:pos="993"/>
              </w:tabs>
              <w:autoSpaceDE w:val="0"/>
              <w:autoSpaceDN w:val="0"/>
              <w:adjustRightInd w:val="0"/>
              <w:contextualSpacing/>
              <w:rPr>
                <w:sz w:val="28"/>
                <w:szCs w:val="28"/>
              </w:rPr>
            </w:pPr>
            <w:r w:rsidRPr="00030C5F">
              <w:rPr>
                <w:sz w:val="28"/>
                <w:szCs w:val="28"/>
              </w:rPr>
              <w:t>Контракт от 18.12.2020 № 2-ЭА оказание услуг по уборке здания</w:t>
            </w:r>
            <w:r w:rsidRPr="00030C5F">
              <w:rPr>
                <w:rFonts w:eastAsia="Calibri"/>
                <w:sz w:val="28"/>
                <w:szCs w:val="28"/>
              </w:rPr>
              <w:t xml:space="preserve"> </w:t>
            </w:r>
            <w:r w:rsidR="00B97537" w:rsidRPr="00030C5F">
              <w:rPr>
                <w:rFonts w:eastAsia="Calibri"/>
                <w:sz w:val="28"/>
                <w:szCs w:val="28"/>
              </w:rPr>
              <w:t>(кредиторская задолженность за декабрь 202</w:t>
            </w:r>
            <w:r w:rsidRPr="00030C5F">
              <w:rPr>
                <w:rFonts w:eastAsia="Calibri"/>
                <w:sz w:val="28"/>
                <w:szCs w:val="28"/>
              </w:rPr>
              <w:t>1</w:t>
            </w:r>
            <w:r w:rsidR="00B97537" w:rsidRPr="00030C5F">
              <w:rPr>
                <w:rFonts w:eastAsia="Calibri"/>
                <w:sz w:val="28"/>
                <w:szCs w:val="28"/>
              </w:rPr>
              <w:t>г)</w:t>
            </w:r>
          </w:p>
        </w:tc>
      </w:tr>
      <w:tr w:rsidR="00A317E2" w:rsidRPr="00030C5F" w:rsidTr="00D85EEE">
        <w:tc>
          <w:tcPr>
            <w:tcW w:w="2269" w:type="dxa"/>
            <w:tcBorders>
              <w:right w:val="single" w:sz="4" w:space="0" w:color="auto"/>
            </w:tcBorders>
          </w:tcPr>
          <w:p w:rsidR="00A317E2" w:rsidRPr="00030C5F" w:rsidRDefault="00F83A0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A317E2" w:rsidRPr="00030C5F" w:rsidRDefault="00F83A02"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22 299,14</w:t>
            </w:r>
          </w:p>
        </w:tc>
        <w:tc>
          <w:tcPr>
            <w:tcW w:w="3260" w:type="dxa"/>
          </w:tcPr>
          <w:p w:rsidR="00A317E2" w:rsidRPr="00030C5F" w:rsidRDefault="00804E39" w:rsidP="007442B9">
            <w:pPr>
              <w:tabs>
                <w:tab w:val="left" w:pos="993"/>
              </w:tabs>
              <w:autoSpaceDE w:val="0"/>
              <w:autoSpaceDN w:val="0"/>
              <w:adjustRightInd w:val="0"/>
              <w:contextualSpacing/>
              <w:rPr>
                <w:sz w:val="28"/>
                <w:szCs w:val="28"/>
              </w:rPr>
            </w:pPr>
            <w:r w:rsidRPr="00030C5F">
              <w:rPr>
                <w:sz w:val="28"/>
                <w:szCs w:val="28"/>
              </w:rPr>
              <w:t>Контракт от 20.12.2020 № 3-ЭА Оказание охранных услуг</w:t>
            </w:r>
            <w:r w:rsidRPr="00030C5F">
              <w:rPr>
                <w:rFonts w:eastAsia="Calibri"/>
                <w:sz w:val="28"/>
                <w:szCs w:val="28"/>
              </w:rPr>
              <w:t xml:space="preserve"> </w:t>
            </w:r>
            <w:r w:rsidR="00F83A02" w:rsidRPr="00030C5F">
              <w:rPr>
                <w:rFonts w:eastAsia="Calibri"/>
                <w:sz w:val="28"/>
                <w:szCs w:val="28"/>
              </w:rPr>
              <w:t>(кредиторская задолженность за декабрь 202</w:t>
            </w:r>
            <w:r w:rsidRPr="00030C5F">
              <w:rPr>
                <w:rFonts w:eastAsia="Calibri"/>
                <w:sz w:val="28"/>
                <w:szCs w:val="28"/>
              </w:rPr>
              <w:t>1</w:t>
            </w:r>
            <w:r w:rsidR="00F83A02" w:rsidRPr="00030C5F">
              <w:rPr>
                <w:rFonts w:eastAsia="Calibri"/>
                <w:sz w:val="28"/>
                <w:szCs w:val="28"/>
              </w:rPr>
              <w:t>г)</w:t>
            </w:r>
          </w:p>
        </w:tc>
      </w:tr>
      <w:tr w:rsidR="00A317E2" w:rsidRPr="00030C5F" w:rsidTr="00D85EEE">
        <w:tc>
          <w:tcPr>
            <w:tcW w:w="2269" w:type="dxa"/>
            <w:tcBorders>
              <w:right w:val="single" w:sz="4" w:space="0" w:color="auto"/>
            </w:tcBorders>
          </w:tcPr>
          <w:p w:rsidR="00A317E2" w:rsidRPr="00030C5F" w:rsidRDefault="005B545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A317E2" w:rsidRPr="00030C5F" w:rsidRDefault="005B545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2 549,27</w:t>
            </w:r>
          </w:p>
        </w:tc>
        <w:tc>
          <w:tcPr>
            <w:tcW w:w="3260" w:type="dxa"/>
          </w:tcPr>
          <w:p w:rsidR="00A317E2" w:rsidRPr="00030C5F" w:rsidRDefault="00804E39" w:rsidP="007442B9">
            <w:pPr>
              <w:tabs>
                <w:tab w:val="left" w:pos="993"/>
              </w:tabs>
              <w:autoSpaceDE w:val="0"/>
              <w:autoSpaceDN w:val="0"/>
              <w:adjustRightInd w:val="0"/>
              <w:contextualSpacing/>
              <w:rPr>
                <w:sz w:val="28"/>
                <w:szCs w:val="28"/>
              </w:rPr>
            </w:pPr>
            <w:r w:rsidRPr="00030C5F">
              <w:rPr>
                <w:sz w:val="28"/>
                <w:szCs w:val="28"/>
              </w:rPr>
              <w:t>Контракт от 30.12.2020 № 2 на оказание услуг связи</w:t>
            </w:r>
            <w:r w:rsidRPr="00030C5F">
              <w:rPr>
                <w:rFonts w:eastAsia="Calibri"/>
                <w:sz w:val="28"/>
                <w:szCs w:val="28"/>
              </w:rPr>
              <w:t xml:space="preserve"> </w:t>
            </w:r>
            <w:r w:rsidR="00CA6076" w:rsidRPr="00030C5F">
              <w:rPr>
                <w:rFonts w:eastAsia="Calibri"/>
                <w:sz w:val="28"/>
                <w:szCs w:val="28"/>
              </w:rPr>
              <w:t>(кредиторская задолженность за декабрь 202</w:t>
            </w:r>
            <w:r w:rsidRPr="00030C5F">
              <w:rPr>
                <w:rFonts w:eastAsia="Calibri"/>
                <w:sz w:val="28"/>
                <w:szCs w:val="28"/>
              </w:rPr>
              <w:t>1</w:t>
            </w:r>
            <w:r w:rsidR="00CA6076" w:rsidRPr="00030C5F">
              <w:rPr>
                <w:rFonts w:eastAsia="Calibri"/>
                <w:sz w:val="28"/>
                <w:szCs w:val="28"/>
              </w:rPr>
              <w:t>г)</w:t>
            </w:r>
          </w:p>
        </w:tc>
      </w:tr>
      <w:tr w:rsidR="00A317E2" w:rsidRPr="00030C5F" w:rsidTr="00D85EEE">
        <w:tc>
          <w:tcPr>
            <w:tcW w:w="2269" w:type="dxa"/>
            <w:tcBorders>
              <w:right w:val="single" w:sz="4" w:space="0" w:color="auto"/>
            </w:tcBorders>
          </w:tcPr>
          <w:p w:rsidR="00A317E2" w:rsidRPr="00030C5F" w:rsidRDefault="006D708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A317E2" w:rsidRPr="00030C5F" w:rsidRDefault="006D708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A317E2"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615,00</w:t>
            </w:r>
          </w:p>
        </w:tc>
        <w:tc>
          <w:tcPr>
            <w:tcW w:w="3260" w:type="dxa"/>
          </w:tcPr>
          <w:p w:rsidR="00A317E2" w:rsidRPr="00030C5F" w:rsidRDefault="00804E39" w:rsidP="007442B9">
            <w:pPr>
              <w:tabs>
                <w:tab w:val="left" w:pos="993"/>
              </w:tabs>
              <w:autoSpaceDE w:val="0"/>
              <w:autoSpaceDN w:val="0"/>
              <w:adjustRightInd w:val="0"/>
              <w:contextualSpacing/>
              <w:rPr>
                <w:sz w:val="28"/>
                <w:szCs w:val="28"/>
              </w:rPr>
            </w:pPr>
            <w:r w:rsidRPr="00030C5F">
              <w:rPr>
                <w:sz w:val="28"/>
                <w:szCs w:val="28"/>
              </w:rPr>
              <w:t>Контракт от 30.12.2020 № 1 Оказание услуг сотовой связи</w:t>
            </w:r>
            <w:r w:rsidRPr="00030C5F">
              <w:rPr>
                <w:rFonts w:eastAsia="Calibri"/>
                <w:sz w:val="28"/>
                <w:szCs w:val="28"/>
              </w:rPr>
              <w:t xml:space="preserve"> </w:t>
            </w:r>
            <w:r w:rsidR="00CA6076" w:rsidRPr="00030C5F">
              <w:rPr>
                <w:rFonts w:eastAsia="Calibri"/>
                <w:sz w:val="28"/>
                <w:szCs w:val="28"/>
              </w:rPr>
              <w:t>(кредиторская задолженность за декабрь 202</w:t>
            </w:r>
            <w:r w:rsidRPr="00030C5F">
              <w:rPr>
                <w:rFonts w:eastAsia="Calibri"/>
                <w:sz w:val="28"/>
                <w:szCs w:val="28"/>
              </w:rPr>
              <w:t>1</w:t>
            </w:r>
            <w:r w:rsidR="00CA6076" w:rsidRPr="00030C5F">
              <w:rPr>
                <w:rFonts w:eastAsia="Calibri"/>
                <w:sz w:val="28"/>
                <w:szCs w:val="28"/>
              </w:rPr>
              <w:t>г)</w:t>
            </w:r>
          </w:p>
        </w:tc>
      </w:tr>
      <w:tr w:rsidR="00804E39" w:rsidRPr="00030C5F" w:rsidTr="00D85EEE">
        <w:tc>
          <w:tcPr>
            <w:tcW w:w="2269" w:type="dxa"/>
            <w:tcBorders>
              <w:righ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4 342,04</w:t>
            </w:r>
          </w:p>
        </w:tc>
        <w:tc>
          <w:tcPr>
            <w:tcW w:w="3260" w:type="dxa"/>
          </w:tcPr>
          <w:p w:rsidR="00804E39" w:rsidRPr="00030C5F" w:rsidRDefault="00804E39" w:rsidP="007442B9">
            <w:pPr>
              <w:tabs>
                <w:tab w:val="left" w:pos="993"/>
              </w:tabs>
              <w:autoSpaceDE w:val="0"/>
              <w:autoSpaceDN w:val="0"/>
              <w:adjustRightInd w:val="0"/>
              <w:contextualSpacing/>
              <w:rPr>
                <w:sz w:val="28"/>
                <w:szCs w:val="28"/>
              </w:rPr>
            </w:pPr>
            <w:r w:rsidRPr="00030C5F">
              <w:rPr>
                <w:sz w:val="28"/>
                <w:szCs w:val="28"/>
              </w:rPr>
              <w:t>Контракт от 30.12.2020 № 21231710 об оказании услуг общедоступной электрической связи юридическому лицу, финансируемому из соответствующего бюджета</w:t>
            </w:r>
            <w:r w:rsidRPr="00030C5F">
              <w:rPr>
                <w:rFonts w:eastAsia="Calibri"/>
                <w:sz w:val="28"/>
                <w:szCs w:val="28"/>
              </w:rPr>
              <w:t xml:space="preserve"> (кредиторская задолженность за декабрь 2021г)</w:t>
            </w:r>
          </w:p>
        </w:tc>
      </w:tr>
      <w:tr w:rsidR="00804E39" w:rsidRPr="00030C5F" w:rsidTr="00D85EEE">
        <w:tc>
          <w:tcPr>
            <w:tcW w:w="2269" w:type="dxa"/>
            <w:tcBorders>
              <w:righ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116,35</w:t>
            </w:r>
          </w:p>
        </w:tc>
        <w:tc>
          <w:tcPr>
            <w:tcW w:w="3260" w:type="dxa"/>
          </w:tcPr>
          <w:p w:rsidR="00804E39" w:rsidRPr="00030C5F" w:rsidRDefault="00804E39" w:rsidP="007442B9">
            <w:pPr>
              <w:tabs>
                <w:tab w:val="left" w:pos="993"/>
              </w:tabs>
              <w:autoSpaceDE w:val="0"/>
              <w:autoSpaceDN w:val="0"/>
              <w:adjustRightInd w:val="0"/>
              <w:contextualSpacing/>
              <w:rPr>
                <w:sz w:val="28"/>
                <w:szCs w:val="28"/>
              </w:rPr>
            </w:pPr>
            <w:r w:rsidRPr="00030C5F">
              <w:rPr>
                <w:sz w:val="28"/>
                <w:szCs w:val="28"/>
              </w:rPr>
              <w:t>Контракт от 30.12.2020 № 21231710 об оказании услуг общедоступной электрической связи юридическому лицу, финансируемому из соответствующего бюджета</w:t>
            </w:r>
            <w:r w:rsidRPr="00030C5F">
              <w:rPr>
                <w:rFonts w:eastAsia="Calibri"/>
                <w:sz w:val="28"/>
                <w:szCs w:val="28"/>
              </w:rPr>
              <w:t xml:space="preserve"> (кредиторская задолженность за декабрь 2021г)</w:t>
            </w:r>
          </w:p>
        </w:tc>
      </w:tr>
      <w:tr w:rsidR="00804E39" w:rsidRPr="00030C5F" w:rsidTr="00D85EEE">
        <w:tc>
          <w:tcPr>
            <w:tcW w:w="2269" w:type="dxa"/>
            <w:tcBorders>
              <w:righ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2126" w:type="dxa"/>
            <w:tcBorders>
              <w:righ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w:t>
            </w:r>
          </w:p>
        </w:tc>
        <w:tc>
          <w:tcPr>
            <w:tcW w:w="1984" w:type="dxa"/>
            <w:tcBorders>
              <w:left w:val="single" w:sz="4" w:space="0" w:color="auto"/>
            </w:tcBorders>
          </w:tcPr>
          <w:p w:rsidR="00804E39" w:rsidRPr="00030C5F" w:rsidRDefault="00804E39"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61</w:t>
            </w:r>
            <w:r w:rsidR="00FB7C76" w:rsidRPr="00030C5F">
              <w:rPr>
                <w:rFonts w:eastAsia="Calibri"/>
                <w:sz w:val="28"/>
                <w:szCs w:val="21"/>
              </w:rPr>
              <w:t xml:space="preserve"> </w:t>
            </w:r>
            <w:r w:rsidRPr="00030C5F">
              <w:rPr>
                <w:rFonts w:eastAsia="Calibri"/>
                <w:sz w:val="28"/>
                <w:szCs w:val="21"/>
              </w:rPr>
              <w:t>381,35</w:t>
            </w:r>
          </w:p>
        </w:tc>
        <w:tc>
          <w:tcPr>
            <w:tcW w:w="3260" w:type="dxa"/>
          </w:tcPr>
          <w:p w:rsidR="00804E39" w:rsidRPr="00030C5F" w:rsidRDefault="00FB7C76" w:rsidP="007442B9">
            <w:pPr>
              <w:tabs>
                <w:tab w:val="left" w:pos="993"/>
              </w:tabs>
              <w:autoSpaceDE w:val="0"/>
              <w:autoSpaceDN w:val="0"/>
              <w:adjustRightInd w:val="0"/>
              <w:contextualSpacing/>
              <w:rPr>
                <w:sz w:val="28"/>
                <w:szCs w:val="28"/>
              </w:rPr>
            </w:pPr>
            <w:r w:rsidRPr="00030C5F">
              <w:rPr>
                <w:sz w:val="28"/>
                <w:szCs w:val="28"/>
              </w:rPr>
              <w:t>Контракт от 30.12.2020 № 1228-Л</w:t>
            </w:r>
            <w:r w:rsidR="00804E39" w:rsidRPr="00030C5F">
              <w:rPr>
                <w:sz w:val="28"/>
                <w:szCs w:val="28"/>
              </w:rPr>
              <w:t xml:space="preserve">Энергоснабжение </w:t>
            </w:r>
            <w:r w:rsidR="00804E39" w:rsidRPr="00030C5F">
              <w:rPr>
                <w:rFonts w:eastAsia="Calibri"/>
                <w:sz w:val="28"/>
                <w:szCs w:val="28"/>
              </w:rPr>
              <w:t>(кредиторская задолженность за декабрь 202</w:t>
            </w:r>
            <w:r w:rsidRPr="00030C5F">
              <w:rPr>
                <w:rFonts w:eastAsia="Calibri"/>
                <w:sz w:val="28"/>
                <w:szCs w:val="28"/>
              </w:rPr>
              <w:t>1</w:t>
            </w:r>
            <w:r w:rsidR="00804E39" w:rsidRPr="00030C5F">
              <w:rPr>
                <w:rFonts w:eastAsia="Calibri"/>
                <w:sz w:val="28"/>
                <w:szCs w:val="28"/>
              </w:rPr>
              <w:t>г)</w:t>
            </w:r>
          </w:p>
        </w:tc>
      </w:tr>
      <w:tr w:rsidR="00A317E2" w:rsidRPr="00030C5F" w:rsidTr="00D85EEE">
        <w:tc>
          <w:tcPr>
            <w:tcW w:w="2269" w:type="dxa"/>
            <w:tcBorders>
              <w:right w:val="single" w:sz="4" w:space="0" w:color="auto"/>
            </w:tcBorders>
          </w:tcPr>
          <w:p w:rsidR="00A317E2" w:rsidRPr="00030C5F" w:rsidRDefault="005C0480" w:rsidP="007442B9">
            <w:pPr>
              <w:tabs>
                <w:tab w:val="left" w:pos="993"/>
              </w:tabs>
              <w:autoSpaceDE w:val="0"/>
              <w:autoSpaceDN w:val="0"/>
              <w:adjustRightInd w:val="0"/>
              <w:contextualSpacing/>
              <w:jc w:val="center"/>
              <w:rPr>
                <w:rFonts w:eastAsia="Calibri"/>
                <w:b/>
                <w:sz w:val="28"/>
                <w:szCs w:val="21"/>
              </w:rPr>
            </w:pPr>
            <w:r w:rsidRPr="00030C5F">
              <w:rPr>
                <w:rFonts w:eastAsia="Calibri"/>
                <w:b/>
                <w:sz w:val="28"/>
                <w:szCs w:val="21"/>
              </w:rPr>
              <w:t>6 721 210,81</w:t>
            </w:r>
          </w:p>
        </w:tc>
        <w:tc>
          <w:tcPr>
            <w:tcW w:w="2126" w:type="dxa"/>
            <w:tcBorders>
              <w:right w:val="single" w:sz="4" w:space="0" w:color="auto"/>
            </w:tcBorders>
          </w:tcPr>
          <w:p w:rsidR="00A317E2" w:rsidRPr="00030C5F" w:rsidRDefault="005C0480" w:rsidP="007442B9">
            <w:pPr>
              <w:tabs>
                <w:tab w:val="left" w:pos="993"/>
              </w:tabs>
              <w:autoSpaceDE w:val="0"/>
              <w:autoSpaceDN w:val="0"/>
              <w:adjustRightInd w:val="0"/>
              <w:contextualSpacing/>
              <w:jc w:val="center"/>
              <w:rPr>
                <w:rFonts w:eastAsia="Calibri"/>
                <w:b/>
                <w:sz w:val="28"/>
                <w:szCs w:val="21"/>
              </w:rPr>
            </w:pPr>
            <w:r w:rsidRPr="00030C5F">
              <w:rPr>
                <w:rFonts w:eastAsia="Calibri"/>
                <w:b/>
                <w:sz w:val="28"/>
                <w:szCs w:val="21"/>
              </w:rPr>
              <w:t>2 097 607,06</w:t>
            </w:r>
          </w:p>
        </w:tc>
        <w:tc>
          <w:tcPr>
            <w:tcW w:w="1984" w:type="dxa"/>
            <w:tcBorders>
              <w:left w:val="single" w:sz="4" w:space="0" w:color="auto"/>
            </w:tcBorders>
          </w:tcPr>
          <w:p w:rsidR="00A317E2" w:rsidRPr="00030C5F" w:rsidRDefault="00FB7C76" w:rsidP="007442B9">
            <w:pPr>
              <w:tabs>
                <w:tab w:val="left" w:pos="993"/>
              </w:tabs>
              <w:autoSpaceDE w:val="0"/>
              <w:autoSpaceDN w:val="0"/>
              <w:adjustRightInd w:val="0"/>
              <w:contextualSpacing/>
              <w:jc w:val="center"/>
              <w:rPr>
                <w:rFonts w:eastAsia="Calibri"/>
                <w:b/>
                <w:sz w:val="28"/>
                <w:szCs w:val="21"/>
              </w:rPr>
            </w:pPr>
            <w:r w:rsidRPr="00030C5F">
              <w:rPr>
                <w:rFonts w:eastAsia="Calibri"/>
                <w:b/>
                <w:sz w:val="28"/>
                <w:szCs w:val="21"/>
              </w:rPr>
              <w:t>125 826,46</w:t>
            </w:r>
          </w:p>
        </w:tc>
        <w:tc>
          <w:tcPr>
            <w:tcW w:w="3260" w:type="dxa"/>
          </w:tcPr>
          <w:p w:rsidR="00A317E2" w:rsidRPr="00030C5F" w:rsidRDefault="00A317E2" w:rsidP="007442B9">
            <w:pPr>
              <w:tabs>
                <w:tab w:val="left" w:pos="993"/>
              </w:tabs>
              <w:autoSpaceDE w:val="0"/>
              <w:autoSpaceDN w:val="0"/>
              <w:adjustRightInd w:val="0"/>
              <w:contextualSpacing/>
              <w:rPr>
                <w:sz w:val="28"/>
                <w:szCs w:val="28"/>
              </w:rPr>
            </w:pPr>
          </w:p>
        </w:tc>
      </w:tr>
    </w:tbl>
    <w:p w:rsidR="00466D9D" w:rsidRDefault="00466D9D" w:rsidP="00466D9D">
      <w:pPr>
        <w:autoSpaceDE w:val="0"/>
        <w:autoSpaceDN w:val="0"/>
        <w:adjustRightInd w:val="0"/>
        <w:ind w:firstLine="567"/>
        <w:jc w:val="both"/>
        <w:rPr>
          <w:bCs/>
          <w:iCs/>
          <w:sz w:val="28"/>
          <w:szCs w:val="28"/>
        </w:rPr>
      </w:pPr>
    </w:p>
    <w:p w:rsidR="00466D9D" w:rsidRPr="00030C5F" w:rsidRDefault="00466D9D" w:rsidP="00466D9D">
      <w:pPr>
        <w:autoSpaceDE w:val="0"/>
        <w:autoSpaceDN w:val="0"/>
        <w:adjustRightInd w:val="0"/>
        <w:ind w:firstLine="567"/>
        <w:jc w:val="both"/>
        <w:rPr>
          <w:bCs/>
          <w:iCs/>
          <w:sz w:val="28"/>
          <w:szCs w:val="28"/>
        </w:rPr>
      </w:pPr>
      <w:r w:rsidRPr="00030C5F">
        <w:rPr>
          <w:bCs/>
          <w:iCs/>
          <w:sz w:val="28"/>
          <w:szCs w:val="28"/>
        </w:rPr>
        <w:t>Информация о принятых учреждением обязательств (денежных обязательств), исполнение которых предусмотрено в годах, следующих за текущим (отчетным) финансовым годом (расшифровка к Отчёту ф. 0503738  - Раздел 3, стр. 700, гр. 6, гр. 8) (ВФО-</w:t>
      </w:r>
      <w:r>
        <w:rPr>
          <w:bCs/>
          <w:iCs/>
          <w:sz w:val="28"/>
          <w:szCs w:val="28"/>
        </w:rPr>
        <w:t>5</w:t>
      </w:r>
      <w:r w:rsidRPr="00030C5F">
        <w:rPr>
          <w:bCs/>
          <w:iCs/>
          <w:sz w:val="28"/>
          <w:szCs w:val="28"/>
        </w:rPr>
        <w:t xml:space="preserve">) согласно таблице: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126"/>
        <w:gridCol w:w="1984"/>
        <w:gridCol w:w="3260"/>
      </w:tblGrid>
      <w:tr w:rsidR="00466D9D" w:rsidRPr="00030C5F" w:rsidTr="00466D9D">
        <w:tc>
          <w:tcPr>
            <w:tcW w:w="2269" w:type="dxa"/>
            <w:tcBorders>
              <w:right w:val="single" w:sz="4" w:space="0" w:color="auto"/>
            </w:tcBorders>
          </w:tcPr>
          <w:p w:rsidR="00466D9D" w:rsidRPr="00030C5F" w:rsidRDefault="00466D9D" w:rsidP="00466D9D">
            <w:pPr>
              <w:tabs>
                <w:tab w:val="left" w:pos="993"/>
              </w:tabs>
              <w:autoSpaceDE w:val="0"/>
              <w:autoSpaceDN w:val="0"/>
              <w:adjustRightInd w:val="0"/>
              <w:contextualSpacing/>
              <w:jc w:val="center"/>
              <w:rPr>
                <w:rFonts w:eastAsia="Calibri"/>
                <w:sz w:val="28"/>
                <w:szCs w:val="21"/>
              </w:rPr>
            </w:pPr>
            <w:r w:rsidRPr="00030C5F">
              <w:rPr>
                <w:rFonts w:eastAsia="Calibri"/>
                <w:sz w:val="28"/>
                <w:szCs w:val="21"/>
              </w:rPr>
              <w:t xml:space="preserve">Принятые обязательства финансовых годов, следующих за текущим (отчетным) финансовым годом, </w:t>
            </w:r>
          </w:p>
          <w:p w:rsidR="00466D9D" w:rsidRPr="00030C5F" w:rsidRDefault="00466D9D" w:rsidP="00466D9D">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руб. коп.</w:t>
            </w:r>
          </w:p>
          <w:p w:rsidR="00466D9D" w:rsidRPr="00030C5F" w:rsidRDefault="00466D9D" w:rsidP="00466D9D">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(ф.</w:t>
            </w:r>
            <w:r w:rsidRPr="00030C5F">
              <w:rPr>
                <w:bCs/>
                <w:iCs/>
                <w:sz w:val="28"/>
                <w:szCs w:val="28"/>
              </w:rPr>
              <w:t xml:space="preserve"> 0503738 гр.6)</w:t>
            </w:r>
          </w:p>
        </w:tc>
        <w:tc>
          <w:tcPr>
            <w:tcW w:w="2126" w:type="dxa"/>
            <w:tcBorders>
              <w:right w:val="single" w:sz="4" w:space="0" w:color="auto"/>
            </w:tcBorders>
          </w:tcPr>
          <w:p w:rsidR="00466D9D" w:rsidRPr="00030C5F" w:rsidRDefault="00466D9D" w:rsidP="00466D9D">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Из них с применением конкурентных способов</w:t>
            </w:r>
          </w:p>
          <w:p w:rsidR="00466D9D" w:rsidRPr="00030C5F" w:rsidRDefault="00466D9D" w:rsidP="00466D9D">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руб. коп.</w:t>
            </w:r>
          </w:p>
          <w:p w:rsidR="00466D9D" w:rsidRPr="00030C5F" w:rsidRDefault="00466D9D" w:rsidP="00466D9D">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(ф.</w:t>
            </w:r>
            <w:r w:rsidRPr="00030C5F">
              <w:rPr>
                <w:bCs/>
                <w:iCs/>
                <w:sz w:val="28"/>
                <w:szCs w:val="28"/>
              </w:rPr>
              <w:t xml:space="preserve"> 0503738 гр.7)</w:t>
            </w:r>
          </w:p>
        </w:tc>
        <w:tc>
          <w:tcPr>
            <w:tcW w:w="1984" w:type="dxa"/>
            <w:tcBorders>
              <w:left w:val="single" w:sz="4" w:space="0" w:color="auto"/>
            </w:tcBorders>
          </w:tcPr>
          <w:p w:rsidR="00466D9D" w:rsidRPr="00030C5F" w:rsidRDefault="00466D9D"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 xml:space="preserve">Денежные обязательства финансовых годов, следующих за текущим (отчетным) финансовым годом, </w:t>
            </w:r>
          </w:p>
          <w:p w:rsidR="00466D9D" w:rsidRPr="00030C5F" w:rsidRDefault="00466D9D"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руб. коп.</w:t>
            </w:r>
          </w:p>
          <w:p w:rsidR="00466D9D" w:rsidRPr="00030C5F" w:rsidRDefault="00466D9D" w:rsidP="00466D9D">
            <w:pPr>
              <w:tabs>
                <w:tab w:val="left" w:pos="993"/>
              </w:tabs>
              <w:autoSpaceDE w:val="0"/>
              <w:autoSpaceDN w:val="0"/>
              <w:adjustRightInd w:val="0"/>
              <w:ind w:left="-108" w:right="-108"/>
              <w:contextualSpacing/>
              <w:jc w:val="center"/>
              <w:rPr>
                <w:rFonts w:eastAsia="Calibri"/>
                <w:sz w:val="28"/>
                <w:szCs w:val="21"/>
              </w:rPr>
            </w:pPr>
            <w:r w:rsidRPr="00030C5F">
              <w:rPr>
                <w:rFonts w:eastAsia="Calibri"/>
                <w:sz w:val="28"/>
                <w:szCs w:val="21"/>
              </w:rPr>
              <w:t>(ф.</w:t>
            </w:r>
            <w:r>
              <w:rPr>
                <w:bCs/>
                <w:iCs/>
                <w:sz w:val="28"/>
                <w:szCs w:val="28"/>
              </w:rPr>
              <w:t xml:space="preserve">0503738 </w:t>
            </w:r>
            <w:r w:rsidRPr="00030C5F">
              <w:rPr>
                <w:bCs/>
                <w:iCs/>
                <w:sz w:val="28"/>
                <w:szCs w:val="28"/>
              </w:rPr>
              <w:t>гр.8)</w:t>
            </w:r>
          </w:p>
        </w:tc>
        <w:tc>
          <w:tcPr>
            <w:tcW w:w="3260" w:type="dxa"/>
          </w:tcPr>
          <w:p w:rsidR="00466D9D" w:rsidRPr="00030C5F" w:rsidRDefault="00466D9D" w:rsidP="00466D9D">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Пояснение (информация о контрактах, заключенных на следующие года, резерв отпусков)</w:t>
            </w:r>
          </w:p>
        </w:tc>
      </w:tr>
      <w:tr w:rsidR="00466D9D" w:rsidRPr="00030C5F" w:rsidTr="00466D9D">
        <w:tc>
          <w:tcPr>
            <w:tcW w:w="2269" w:type="dxa"/>
            <w:tcBorders>
              <w:right w:val="single" w:sz="4" w:space="0" w:color="auto"/>
            </w:tcBorders>
          </w:tcPr>
          <w:p w:rsidR="00466D9D" w:rsidRPr="00030C5F" w:rsidRDefault="00466D9D" w:rsidP="00466D9D">
            <w:pPr>
              <w:tabs>
                <w:tab w:val="left" w:pos="993"/>
              </w:tabs>
              <w:autoSpaceDE w:val="0"/>
              <w:autoSpaceDN w:val="0"/>
              <w:adjustRightInd w:val="0"/>
              <w:contextualSpacing/>
              <w:jc w:val="center"/>
              <w:rPr>
                <w:rFonts w:eastAsia="Calibri"/>
                <w:sz w:val="28"/>
                <w:szCs w:val="21"/>
              </w:rPr>
            </w:pPr>
            <w:r>
              <w:rPr>
                <w:rFonts w:eastAsia="Calibri"/>
                <w:sz w:val="28"/>
                <w:szCs w:val="21"/>
              </w:rPr>
              <w:t>-</w:t>
            </w:r>
          </w:p>
        </w:tc>
        <w:tc>
          <w:tcPr>
            <w:tcW w:w="2126" w:type="dxa"/>
            <w:tcBorders>
              <w:right w:val="single" w:sz="4" w:space="0" w:color="auto"/>
            </w:tcBorders>
          </w:tcPr>
          <w:p w:rsidR="00466D9D" w:rsidRPr="00030C5F" w:rsidRDefault="00466D9D" w:rsidP="00466D9D">
            <w:pPr>
              <w:tabs>
                <w:tab w:val="left" w:pos="993"/>
              </w:tabs>
              <w:autoSpaceDE w:val="0"/>
              <w:autoSpaceDN w:val="0"/>
              <w:adjustRightInd w:val="0"/>
              <w:contextualSpacing/>
              <w:jc w:val="center"/>
              <w:rPr>
                <w:rFonts w:eastAsia="Calibri"/>
                <w:sz w:val="28"/>
                <w:szCs w:val="21"/>
              </w:rPr>
            </w:pPr>
            <w:r>
              <w:rPr>
                <w:rFonts w:eastAsia="Calibri"/>
                <w:sz w:val="28"/>
                <w:szCs w:val="21"/>
              </w:rPr>
              <w:t>-</w:t>
            </w:r>
          </w:p>
        </w:tc>
        <w:tc>
          <w:tcPr>
            <w:tcW w:w="1984" w:type="dxa"/>
            <w:tcBorders>
              <w:left w:val="single" w:sz="4" w:space="0" w:color="auto"/>
            </w:tcBorders>
          </w:tcPr>
          <w:p w:rsidR="00466D9D" w:rsidRPr="00466D9D" w:rsidRDefault="00466D9D" w:rsidP="00466D9D">
            <w:pPr>
              <w:jc w:val="center"/>
              <w:rPr>
                <w:rFonts w:ascii="Arial" w:hAnsi="Arial" w:cs="Arial"/>
                <w:sz w:val="16"/>
                <w:szCs w:val="16"/>
              </w:rPr>
            </w:pPr>
            <w:r w:rsidRPr="00466D9D">
              <w:rPr>
                <w:rFonts w:eastAsia="Calibri"/>
                <w:sz w:val="28"/>
                <w:szCs w:val="21"/>
              </w:rPr>
              <w:t>345 355,92</w:t>
            </w:r>
          </w:p>
        </w:tc>
        <w:tc>
          <w:tcPr>
            <w:tcW w:w="3260" w:type="dxa"/>
          </w:tcPr>
          <w:p w:rsidR="00466D9D" w:rsidRPr="00030C5F" w:rsidRDefault="00466D9D" w:rsidP="00466D9D">
            <w:pPr>
              <w:tabs>
                <w:tab w:val="left" w:pos="993"/>
              </w:tabs>
              <w:autoSpaceDE w:val="0"/>
              <w:autoSpaceDN w:val="0"/>
              <w:adjustRightInd w:val="0"/>
              <w:contextualSpacing/>
              <w:rPr>
                <w:rFonts w:eastAsia="Calibri"/>
                <w:sz w:val="28"/>
                <w:szCs w:val="21"/>
              </w:rPr>
            </w:pPr>
            <w:r w:rsidRPr="00466D9D">
              <w:rPr>
                <w:rFonts w:eastAsia="Calibri"/>
                <w:sz w:val="28"/>
                <w:szCs w:val="21"/>
              </w:rPr>
              <w:t>Контракт от 08.11.2021 № 19-ЭА Выполнение работ по монтажу и пуско-наладке пожарной сигнализации в крытых хоккейных кортах</w:t>
            </w:r>
          </w:p>
        </w:tc>
      </w:tr>
    </w:tbl>
    <w:p w:rsidR="00555A16" w:rsidRPr="00030C5F" w:rsidRDefault="00555A16" w:rsidP="007442B9">
      <w:pPr>
        <w:autoSpaceDE w:val="0"/>
        <w:autoSpaceDN w:val="0"/>
        <w:adjustRightInd w:val="0"/>
        <w:ind w:firstLine="567"/>
        <w:jc w:val="both"/>
        <w:rPr>
          <w:sz w:val="28"/>
          <w:szCs w:val="28"/>
        </w:rPr>
      </w:pPr>
      <w:r w:rsidRPr="00030C5F">
        <w:rPr>
          <w:sz w:val="28"/>
          <w:szCs w:val="28"/>
        </w:rPr>
        <w:t>Принятые обязательства, исполнение которых предусмотрено в соответствующих годах, следующих за отчетным годом – по отложенным обязательствам в сумме 1 949 981,86 ВФО 4 представлены в отчете об обязательствах учреждения (ф.0503738):</w:t>
      </w:r>
    </w:p>
    <w:p w:rsidR="00555A16" w:rsidRPr="00030C5F" w:rsidRDefault="00555A16" w:rsidP="007442B9">
      <w:pPr>
        <w:autoSpaceDE w:val="0"/>
        <w:autoSpaceDN w:val="0"/>
        <w:adjustRightInd w:val="0"/>
        <w:ind w:firstLine="567"/>
        <w:jc w:val="both"/>
        <w:rPr>
          <w:sz w:val="28"/>
          <w:szCs w:val="28"/>
        </w:rPr>
      </w:pPr>
      <w:r w:rsidRPr="00030C5F">
        <w:rPr>
          <w:sz w:val="28"/>
          <w:szCs w:val="28"/>
        </w:rPr>
        <w:t xml:space="preserve">-резерв </w:t>
      </w:r>
      <w:r w:rsidR="006F1425" w:rsidRPr="006F1425">
        <w:rPr>
          <w:sz w:val="28"/>
          <w:szCs w:val="28"/>
        </w:rPr>
        <w:t>на оплату отпусков по выплатам персоналу с учетом страховых взносов</w:t>
      </w:r>
      <w:r w:rsidRPr="00030C5F">
        <w:rPr>
          <w:sz w:val="28"/>
          <w:szCs w:val="28"/>
        </w:rPr>
        <w:t xml:space="preserve"> 1 909 134,86 рублей;</w:t>
      </w:r>
    </w:p>
    <w:p w:rsidR="00555A16" w:rsidRPr="00030C5F" w:rsidRDefault="00555A16" w:rsidP="007442B9">
      <w:pPr>
        <w:autoSpaceDE w:val="0"/>
        <w:autoSpaceDN w:val="0"/>
        <w:adjustRightInd w:val="0"/>
        <w:ind w:firstLine="567"/>
        <w:jc w:val="both"/>
        <w:rPr>
          <w:sz w:val="28"/>
          <w:szCs w:val="28"/>
        </w:rPr>
      </w:pPr>
      <w:r w:rsidRPr="00030C5F">
        <w:rPr>
          <w:sz w:val="28"/>
          <w:szCs w:val="28"/>
        </w:rPr>
        <w:t>- резерв по расходам</w:t>
      </w:r>
      <w:r w:rsidRPr="00030C5F">
        <w:t xml:space="preserve"> </w:t>
      </w:r>
      <w:r w:rsidRPr="00030C5F">
        <w:rPr>
          <w:sz w:val="28"/>
          <w:szCs w:val="28"/>
        </w:rPr>
        <w:t>на оказание услуг по зимнему содержанию территории, прилегающей к зданию 40 847,00 рублей.</w:t>
      </w:r>
    </w:p>
    <w:p w:rsidR="00555A16" w:rsidRPr="00030C5F" w:rsidRDefault="00555A16" w:rsidP="007442B9">
      <w:pPr>
        <w:autoSpaceDE w:val="0"/>
        <w:autoSpaceDN w:val="0"/>
        <w:adjustRightInd w:val="0"/>
        <w:ind w:firstLine="567"/>
        <w:jc w:val="both"/>
        <w:rPr>
          <w:sz w:val="28"/>
          <w:szCs w:val="28"/>
        </w:rPr>
      </w:pPr>
      <w:r w:rsidRPr="00030C5F">
        <w:rPr>
          <w:sz w:val="28"/>
          <w:szCs w:val="28"/>
        </w:rPr>
        <w:t>Информация об отрицательных значениях не исполненных принятых бюджетных обязательств (</w:t>
      </w:r>
      <w:r w:rsidRPr="00030C5F">
        <w:rPr>
          <w:bCs/>
          <w:iCs/>
          <w:sz w:val="28"/>
          <w:szCs w:val="28"/>
        </w:rPr>
        <w:t xml:space="preserve">расшифровка к Отчёту ф. </w:t>
      </w:r>
      <w:proofErr w:type="gramStart"/>
      <w:r w:rsidRPr="00030C5F">
        <w:rPr>
          <w:bCs/>
          <w:iCs/>
          <w:sz w:val="28"/>
          <w:szCs w:val="28"/>
        </w:rPr>
        <w:t>0503738  -</w:t>
      </w:r>
      <w:proofErr w:type="gramEnd"/>
      <w:r w:rsidRPr="00030C5F">
        <w:rPr>
          <w:bCs/>
          <w:iCs/>
          <w:sz w:val="28"/>
          <w:szCs w:val="28"/>
        </w:rPr>
        <w:t xml:space="preserve"> Раздел 1 </w:t>
      </w:r>
      <w:r w:rsidRPr="00030C5F">
        <w:rPr>
          <w:sz w:val="28"/>
          <w:szCs w:val="28"/>
        </w:rPr>
        <w:t>гр. 10)</w:t>
      </w:r>
    </w:p>
    <w:p w:rsidR="000E7FEE" w:rsidRPr="00030C5F" w:rsidRDefault="000E7FEE" w:rsidP="007442B9">
      <w:pPr>
        <w:tabs>
          <w:tab w:val="left" w:pos="993"/>
        </w:tabs>
        <w:autoSpaceDE w:val="0"/>
        <w:autoSpaceDN w:val="0"/>
        <w:adjustRightInd w:val="0"/>
        <w:ind w:firstLine="567"/>
        <w:contextualSpacing/>
        <w:jc w:val="both"/>
        <w:rPr>
          <w:rFonts w:eastAsia="Calibri"/>
          <w:sz w:val="28"/>
          <w:szCs w:val="21"/>
        </w:rPr>
      </w:pPr>
      <w:r w:rsidRPr="00030C5F">
        <w:rPr>
          <w:rFonts w:eastAsia="Calibri"/>
          <w:sz w:val="28"/>
          <w:szCs w:val="21"/>
        </w:rPr>
        <w:t xml:space="preserve">-расшифровка раздела 1 «Аналитическая информация о неисполненных обязательствах» </w:t>
      </w:r>
      <w:r w:rsidR="00FA7561" w:rsidRPr="00030C5F">
        <w:rPr>
          <w:rFonts w:eastAsia="Calibri"/>
          <w:sz w:val="28"/>
          <w:szCs w:val="21"/>
        </w:rPr>
        <w:t>(</w:t>
      </w:r>
      <w:r w:rsidRPr="00030C5F">
        <w:rPr>
          <w:rFonts w:eastAsia="Calibri"/>
          <w:sz w:val="28"/>
          <w:szCs w:val="21"/>
        </w:rPr>
        <w:t>ф.050377</w:t>
      </w:r>
      <w:r w:rsidR="009B361E" w:rsidRPr="00030C5F">
        <w:rPr>
          <w:rFonts w:eastAsia="Calibri"/>
          <w:sz w:val="28"/>
          <w:szCs w:val="21"/>
        </w:rPr>
        <w:t>5</w:t>
      </w:r>
      <w:r w:rsidR="00FA7561" w:rsidRPr="00030C5F">
        <w:rPr>
          <w:rFonts w:eastAsia="Calibri"/>
          <w:sz w:val="28"/>
          <w:szCs w:val="21"/>
        </w:rPr>
        <w:t>)</w:t>
      </w:r>
      <w:r w:rsidRPr="00030C5F">
        <w:rPr>
          <w:rFonts w:eastAsia="Calibri"/>
          <w:sz w:val="28"/>
          <w:szCs w:val="21"/>
        </w:rPr>
        <w:t xml:space="preserve"> ВФО </w:t>
      </w:r>
      <w:r w:rsidR="009B361E" w:rsidRPr="00030C5F">
        <w:rPr>
          <w:rFonts w:eastAsia="Calibri"/>
          <w:sz w:val="28"/>
          <w:szCs w:val="21"/>
        </w:rPr>
        <w:t>2,</w:t>
      </w:r>
      <w:r w:rsidRPr="00030C5F">
        <w:rPr>
          <w:rFonts w:eastAsia="Calibri"/>
          <w:sz w:val="28"/>
          <w:szCs w:val="21"/>
        </w:rPr>
        <w:t>4 согласно таблице: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7"/>
        <w:gridCol w:w="1423"/>
        <w:gridCol w:w="2454"/>
        <w:gridCol w:w="1792"/>
      </w:tblGrid>
      <w:tr w:rsidR="000E7FEE" w:rsidRPr="00030C5F" w:rsidTr="00D85EEE">
        <w:tc>
          <w:tcPr>
            <w:tcW w:w="1843" w:type="dxa"/>
            <w:tcBorders>
              <w:right w:val="single" w:sz="4" w:space="0" w:color="auto"/>
            </w:tcBorders>
          </w:tcPr>
          <w:p w:rsidR="000E7FEE" w:rsidRPr="00030C5F" w:rsidRDefault="000E7F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Счет</w:t>
            </w:r>
          </w:p>
        </w:tc>
        <w:tc>
          <w:tcPr>
            <w:tcW w:w="2127" w:type="dxa"/>
            <w:tcBorders>
              <w:right w:val="single" w:sz="4" w:space="0" w:color="auto"/>
            </w:tcBorders>
          </w:tcPr>
          <w:p w:rsidR="000E7FEE" w:rsidRPr="00030C5F" w:rsidRDefault="000E7FEE" w:rsidP="007442B9">
            <w:pPr>
              <w:tabs>
                <w:tab w:val="left" w:pos="993"/>
              </w:tabs>
              <w:autoSpaceDE w:val="0"/>
              <w:autoSpaceDN w:val="0"/>
              <w:adjustRightInd w:val="0"/>
              <w:contextualSpacing/>
              <w:jc w:val="center"/>
              <w:rPr>
                <w:rFonts w:eastAsia="Calibri"/>
                <w:sz w:val="28"/>
                <w:szCs w:val="21"/>
              </w:rPr>
            </w:pPr>
            <w:proofErr w:type="spellStart"/>
            <w:r w:rsidRPr="00030C5F">
              <w:rPr>
                <w:rFonts w:eastAsia="Calibri"/>
                <w:sz w:val="28"/>
                <w:szCs w:val="21"/>
              </w:rPr>
              <w:t>Разд.Подр</w:t>
            </w:r>
            <w:proofErr w:type="spellEnd"/>
            <w:r w:rsidRPr="00030C5F">
              <w:rPr>
                <w:rFonts w:eastAsia="Calibri"/>
                <w:sz w:val="28"/>
                <w:szCs w:val="21"/>
              </w:rPr>
              <w:t>.</w:t>
            </w:r>
          </w:p>
        </w:tc>
        <w:tc>
          <w:tcPr>
            <w:tcW w:w="1423" w:type="dxa"/>
            <w:tcBorders>
              <w:left w:val="single" w:sz="4" w:space="0" w:color="auto"/>
            </w:tcBorders>
          </w:tcPr>
          <w:p w:rsidR="000E7FEE" w:rsidRPr="00030C5F" w:rsidRDefault="000E7F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КВР</w:t>
            </w:r>
          </w:p>
        </w:tc>
        <w:tc>
          <w:tcPr>
            <w:tcW w:w="2454" w:type="dxa"/>
          </w:tcPr>
          <w:p w:rsidR="000E7FEE" w:rsidRPr="00030C5F" w:rsidRDefault="000E7F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КОСГУ</w:t>
            </w:r>
          </w:p>
        </w:tc>
        <w:tc>
          <w:tcPr>
            <w:tcW w:w="1792" w:type="dxa"/>
          </w:tcPr>
          <w:p w:rsidR="000E7FEE" w:rsidRPr="00030C5F" w:rsidRDefault="000E7F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Сумма (</w:t>
            </w:r>
            <w:proofErr w:type="spellStart"/>
            <w:r w:rsidRPr="00030C5F">
              <w:rPr>
                <w:rFonts w:eastAsia="Calibri"/>
                <w:sz w:val="28"/>
                <w:szCs w:val="21"/>
              </w:rPr>
              <w:t>руб.коп</w:t>
            </w:r>
            <w:proofErr w:type="spellEnd"/>
            <w:r w:rsidRPr="00030C5F">
              <w:rPr>
                <w:rFonts w:eastAsia="Calibri"/>
                <w:sz w:val="28"/>
                <w:szCs w:val="21"/>
              </w:rPr>
              <w:t>.)</w:t>
            </w:r>
          </w:p>
        </w:tc>
      </w:tr>
      <w:tr w:rsidR="000E7FEE" w:rsidRPr="00030C5F" w:rsidTr="00D85EEE">
        <w:tc>
          <w:tcPr>
            <w:tcW w:w="1843" w:type="dxa"/>
            <w:tcBorders>
              <w:right w:val="single" w:sz="4" w:space="0" w:color="auto"/>
            </w:tcBorders>
          </w:tcPr>
          <w:p w:rsidR="000E7FEE" w:rsidRPr="00030C5F" w:rsidRDefault="009B361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w:t>
            </w:r>
            <w:r w:rsidR="000E7FEE" w:rsidRPr="00030C5F">
              <w:rPr>
                <w:rFonts w:eastAsia="Calibri"/>
                <w:sz w:val="28"/>
                <w:szCs w:val="21"/>
              </w:rPr>
              <w:t>.</w:t>
            </w:r>
            <w:r w:rsidR="00434E1A" w:rsidRPr="00030C5F">
              <w:rPr>
                <w:rFonts w:eastAsia="Calibri"/>
                <w:sz w:val="28"/>
                <w:szCs w:val="21"/>
              </w:rPr>
              <w:t>502.11</w:t>
            </w:r>
          </w:p>
        </w:tc>
        <w:tc>
          <w:tcPr>
            <w:tcW w:w="2127" w:type="dxa"/>
            <w:tcBorders>
              <w:right w:val="single" w:sz="4" w:space="0" w:color="auto"/>
            </w:tcBorders>
          </w:tcPr>
          <w:p w:rsidR="000E7FEE" w:rsidRPr="00030C5F" w:rsidRDefault="000E7F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111</w:t>
            </w:r>
          </w:p>
        </w:tc>
        <w:tc>
          <w:tcPr>
            <w:tcW w:w="2454" w:type="dxa"/>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211</w:t>
            </w:r>
          </w:p>
        </w:tc>
        <w:tc>
          <w:tcPr>
            <w:tcW w:w="1792" w:type="dxa"/>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111 215,76</w:t>
            </w:r>
          </w:p>
        </w:tc>
      </w:tr>
      <w:tr w:rsidR="000E7FEE" w:rsidRPr="00030C5F" w:rsidTr="00D85EEE">
        <w:tc>
          <w:tcPr>
            <w:tcW w:w="1843" w:type="dxa"/>
            <w:tcBorders>
              <w:right w:val="single" w:sz="4" w:space="0" w:color="auto"/>
            </w:tcBorders>
          </w:tcPr>
          <w:p w:rsidR="000E7FEE" w:rsidRPr="00030C5F" w:rsidRDefault="002A0E65"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w:t>
            </w:r>
            <w:r w:rsidR="000E7FEE" w:rsidRPr="00030C5F">
              <w:rPr>
                <w:rFonts w:eastAsia="Calibri"/>
                <w:sz w:val="28"/>
                <w:szCs w:val="21"/>
              </w:rPr>
              <w:t>.</w:t>
            </w:r>
            <w:r w:rsidRPr="00030C5F">
              <w:rPr>
                <w:rFonts w:eastAsia="Calibri"/>
                <w:sz w:val="28"/>
                <w:szCs w:val="21"/>
              </w:rPr>
              <w:t>502.11</w:t>
            </w:r>
          </w:p>
        </w:tc>
        <w:tc>
          <w:tcPr>
            <w:tcW w:w="2127" w:type="dxa"/>
            <w:tcBorders>
              <w:right w:val="single" w:sz="4" w:space="0" w:color="auto"/>
            </w:tcBorders>
          </w:tcPr>
          <w:p w:rsidR="000E7FEE" w:rsidRPr="00030C5F" w:rsidRDefault="000E7F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112</w:t>
            </w:r>
          </w:p>
        </w:tc>
        <w:tc>
          <w:tcPr>
            <w:tcW w:w="2454" w:type="dxa"/>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226</w:t>
            </w:r>
          </w:p>
        </w:tc>
        <w:tc>
          <w:tcPr>
            <w:tcW w:w="1792" w:type="dxa"/>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2 402,00</w:t>
            </w:r>
          </w:p>
        </w:tc>
      </w:tr>
      <w:tr w:rsidR="000E7FEE" w:rsidRPr="00030C5F" w:rsidTr="00D85EEE">
        <w:tc>
          <w:tcPr>
            <w:tcW w:w="1843" w:type="dxa"/>
            <w:tcBorders>
              <w:right w:val="single" w:sz="4" w:space="0" w:color="auto"/>
            </w:tcBorders>
          </w:tcPr>
          <w:p w:rsidR="000E7FEE" w:rsidRPr="00030C5F" w:rsidRDefault="00D07FD7"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w:t>
            </w:r>
            <w:r w:rsidR="000E7FEE" w:rsidRPr="00030C5F">
              <w:rPr>
                <w:rFonts w:eastAsia="Calibri"/>
                <w:sz w:val="28"/>
                <w:szCs w:val="21"/>
              </w:rPr>
              <w:t>.</w:t>
            </w:r>
            <w:r w:rsidRPr="00030C5F">
              <w:rPr>
                <w:rFonts w:eastAsia="Calibri"/>
                <w:sz w:val="28"/>
                <w:szCs w:val="21"/>
              </w:rPr>
              <w:t>50</w:t>
            </w:r>
            <w:r w:rsidR="000E7FEE" w:rsidRPr="00030C5F">
              <w:rPr>
                <w:rFonts w:eastAsia="Calibri"/>
                <w:sz w:val="28"/>
                <w:szCs w:val="21"/>
              </w:rPr>
              <w:t>2.</w:t>
            </w:r>
            <w:r w:rsidRPr="00030C5F">
              <w:rPr>
                <w:rFonts w:eastAsia="Calibri"/>
                <w:sz w:val="28"/>
                <w:szCs w:val="21"/>
              </w:rPr>
              <w:t>11</w:t>
            </w:r>
          </w:p>
        </w:tc>
        <w:tc>
          <w:tcPr>
            <w:tcW w:w="2127" w:type="dxa"/>
            <w:tcBorders>
              <w:right w:val="single" w:sz="4" w:space="0" w:color="auto"/>
            </w:tcBorders>
          </w:tcPr>
          <w:p w:rsidR="000E7FEE" w:rsidRPr="00030C5F" w:rsidRDefault="000E7FEE"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244</w:t>
            </w:r>
          </w:p>
        </w:tc>
        <w:tc>
          <w:tcPr>
            <w:tcW w:w="2454" w:type="dxa"/>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221</w:t>
            </w:r>
          </w:p>
        </w:tc>
        <w:tc>
          <w:tcPr>
            <w:tcW w:w="1792" w:type="dxa"/>
          </w:tcPr>
          <w:p w:rsidR="000E7FEE"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9 300,00</w:t>
            </w:r>
          </w:p>
        </w:tc>
      </w:tr>
      <w:tr w:rsidR="00FB7C76" w:rsidRPr="00030C5F" w:rsidTr="00D85EEE">
        <w:tc>
          <w:tcPr>
            <w:tcW w:w="1843"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2.502.11</w:t>
            </w:r>
          </w:p>
        </w:tc>
        <w:tc>
          <w:tcPr>
            <w:tcW w:w="2127"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244</w:t>
            </w:r>
          </w:p>
        </w:tc>
        <w:tc>
          <w:tcPr>
            <w:tcW w:w="2454"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223</w:t>
            </w:r>
          </w:p>
        </w:tc>
        <w:tc>
          <w:tcPr>
            <w:tcW w:w="1792"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99 586,60</w:t>
            </w:r>
          </w:p>
        </w:tc>
      </w:tr>
      <w:tr w:rsidR="00FB7C76" w:rsidRPr="00030C5F" w:rsidTr="00D85EEE">
        <w:tc>
          <w:tcPr>
            <w:tcW w:w="1843"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2.502.11</w:t>
            </w:r>
          </w:p>
        </w:tc>
        <w:tc>
          <w:tcPr>
            <w:tcW w:w="2127"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244</w:t>
            </w:r>
          </w:p>
        </w:tc>
        <w:tc>
          <w:tcPr>
            <w:tcW w:w="2454"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226</w:t>
            </w:r>
          </w:p>
        </w:tc>
        <w:tc>
          <w:tcPr>
            <w:tcW w:w="1792"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3 970,20</w:t>
            </w:r>
          </w:p>
        </w:tc>
      </w:tr>
      <w:tr w:rsidR="00262183" w:rsidRPr="00030C5F" w:rsidTr="00D85EEE">
        <w:tc>
          <w:tcPr>
            <w:tcW w:w="1843" w:type="dxa"/>
            <w:tcBorders>
              <w:right w:val="single" w:sz="4" w:space="0" w:color="auto"/>
            </w:tcBorders>
          </w:tcPr>
          <w:p w:rsidR="00262183" w:rsidRPr="00030C5F" w:rsidRDefault="00262183"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4.502.11</w:t>
            </w:r>
          </w:p>
        </w:tc>
        <w:tc>
          <w:tcPr>
            <w:tcW w:w="2127" w:type="dxa"/>
            <w:tcBorders>
              <w:right w:val="single" w:sz="4" w:space="0" w:color="auto"/>
            </w:tcBorders>
          </w:tcPr>
          <w:p w:rsidR="00262183" w:rsidRPr="00030C5F" w:rsidRDefault="00262183"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111</w:t>
            </w:r>
          </w:p>
        </w:tc>
        <w:tc>
          <w:tcPr>
            <w:tcW w:w="2454" w:type="dxa"/>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211</w:t>
            </w:r>
          </w:p>
        </w:tc>
        <w:tc>
          <w:tcPr>
            <w:tcW w:w="1792" w:type="dxa"/>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96 896,10</w:t>
            </w:r>
          </w:p>
        </w:tc>
      </w:tr>
      <w:tr w:rsidR="00262183" w:rsidRPr="00030C5F" w:rsidTr="00D85EEE">
        <w:tc>
          <w:tcPr>
            <w:tcW w:w="1843" w:type="dxa"/>
            <w:tcBorders>
              <w:right w:val="single" w:sz="4" w:space="0" w:color="auto"/>
            </w:tcBorders>
          </w:tcPr>
          <w:p w:rsidR="00262183" w:rsidRPr="00030C5F" w:rsidRDefault="00262183"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4.502.11</w:t>
            </w:r>
          </w:p>
        </w:tc>
        <w:tc>
          <w:tcPr>
            <w:tcW w:w="2127" w:type="dxa"/>
            <w:tcBorders>
              <w:right w:val="single" w:sz="4" w:space="0" w:color="auto"/>
            </w:tcBorders>
          </w:tcPr>
          <w:p w:rsidR="00262183" w:rsidRPr="00030C5F" w:rsidRDefault="00262183"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111</w:t>
            </w:r>
          </w:p>
        </w:tc>
        <w:tc>
          <w:tcPr>
            <w:tcW w:w="2454" w:type="dxa"/>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266</w:t>
            </w:r>
          </w:p>
        </w:tc>
        <w:tc>
          <w:tcPr>
            <w:tcW w:w="1792" w:type="dxa"/>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42 389,25</w:t>
            </w:r>
          </w:p>
        </w:tc>
      </w:tr>
      <w:tr w:rsidR="00262183" w:rsidRPr="00030C5F" w:rsidTr="00D85EEE">
        <w:tc>
          <w:tcPr>
            <w:tcW w:w="1843" w:type="dxa"/>
            <w:tcBorders>
              <w:right w:val="single" w:sz="4" w:space="0" w:color="auto"/>
            </w:tcBorders>
          </w:tcPr>
          <w:p w:rsidR="00262183" w:rsidRPr="00030C5F" w:rsidRDefault="00262183"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4.502.11</w:t>
            </w:r>
          </w:p>
        </w:tc>
        <w:tc>
          <w:tcPr>
            <w:tcW w:w="2127" w:type="dxa"/>
            <w:tcBorders>
              <w:right w:val="single" w:sz="4" w:space="0" w:color="auto"/>
            </w:tcBorders>
          </w:tcPr>
          <w:p w:rsidR="00262183" w:rsidRPr="00030C5F" w:rsidRDefault="00262183"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244</w:t>
            </w:r>
          </w:p>
        </w:tc>
        <w:tc>
          <w:tcPr>
            <w:tcW w:w="2454" w:type="dxa"/>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221</w:t>
            </w:r>
          </w:p>
        </w:tc>
        <w:tc>
          <w:tcPr>
            <w:tcW w:w="1792" w:type="dxa"/>
          </w:tcPr>
          <w:p w:rsidR="00262183"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19 245,46</w:t>
            </w:r>
          </w:p>
        </w:tc>
      </w:tr>
      <w:tr w:rsidR="00C40E57" w:rsidRPr="00030C5F" w:rsidTr="00D85EEE">
        <w:tc>
          <w:tcPr>
            <w:tcW w:w="1843" w:type="dxa"/>
            <w:tcBorders>
              <w:right w:val="single" w:sz="4" w:space="0" w:color="auto"/>
            </w:tcBorders>
          </w:tcPr>
          <w:p w:rsidR="00C40E57" w:rsidRPr="00030C5F" w:rsidRDefault="00C40E57"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4.502.11</w:t>
            </w:r>
          </w:p>
        </w:tc>
        <w:tc>
          <w:tcPr>
            <w:tcW w:w="2127" w:type="dxa"/>
            <w:tcBorders>
              <w:right w:val="single" w:sz="4" w:space="0" w:color="auto"/>
            </w:tcBorders>
          </w:tcPr>
          <w:p w:rsidR="00C40E57" w:rsidRPr="00030C5F" w:rsidRDefault="00C40E57"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C40E57"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244</w:t>
            </w:r>
          </w:p>
        </w:tc>
        <w:tc>
          <w:tcPr>
            <w:tcW w:w="2454" w:type="dxa"/>
          </w:tcPr>
          <w:p w:rsidR="00C40E57"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223</w:t>
            </w:r>
          </w:p>
        </w:tc>
        <w:tc>
          <w:tcPr>
            <w:tcW w:w="1792" w:type="dxa"/>
          </w:tcPr>
          <w:p w:rsidR="00C40E57"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85,57</w:t>
            </w:r>
          </w:p>
        </w:tc>
      </w:tr>
      <w:tr w:rsidR="00FB7C76" w:rsidRPr="00030C5F" w:rsidTr="00D85EEE">
        <w:tc>
          <w:tcPr>
            <w:tcW w:w="1843"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4.502.11</w:t>
            </w:r>
          </w:p>
        </w:tc>
        <w:tc>
          <w:tcPr>
            <w:tcW w:w="2127"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244</w:t>
            </w:r>
          </w:p>
        </w:tc>
        <w:tc>
          <w:tcPr>
            <w:tcW w:w="2454"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225</w:t>
            </w:r>
          </w:p>
        </w:tc>
        <w:tc>
          <w:tcPr>
            <w:tcW w:w="1792"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71 396,81</w:t>
            </w:r>
          </w:p>
        </w:tc>
      </w:tr>
      <w:tr w:rsidR="00FB7C76" w:rsidRPr="00030C5F" w:rsidTr="00D85EEE">
        <w:tc>
          <w:tcPr>
            <w:tcW w:w="1843"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4.502.11</w:t>
            </w:r>
          </w:p>
        </w:tc>
        <w:tc>
          <w:tcPr>
            <w:tcW w:w="2127"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244</w:t>
            </w:r>
          </w:p>
        </w:tc>
        <w:tc>
          <w:tcPr>
            <w:tcW w:w="2454"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226</w:t>
            </w:r>
          </w:p>
        </w:tc>
        <w:tc>
          <w:tcPr>
            <w:tcW w:w="1792"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26 332,</w:t>
            </w:r>
            <w:r w:rsidR="00423784" w:rsidRPr="00030C5F">
              <w:rPr>
                <w:rFonts w:eastAsia="Calibri"/>
                <w:sz w:val="28"/>
                <w:szCs w:val="21"/>
              </w:rPr>
              <w:t>99</w:t>
            </w:r>
          </w:p>
        </w:tc>
      </w:tr>
      <w:tr w:rsidR="00FB7C76" w:rsidRPr="00030C5F" w:rsidTr="00D85EEE">
        <w:tc>
          <w:tcPr>
            <w:tcW w:w="1843"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4.502.11</w:t>
            </w:r>
          </w:p>
        </w:tc>
        <w:tc>
          <w:tcPr>
            <w:tcW w:w="2127"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247</w:t>
            </w:r>
          </w:p>
        </w:tc>
        <w:tc>
          <w:tcPr>
            <w:tcW w:w="2454"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223</w:t>
            </w:r>
          </w:p>
        </w:tc>
        <w:tc>
          <w:tcPr>
            <w:tcW w:w="1792"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224 617,23</w:t>
            </w:r>
          </w:p>
        </w:tc>
      </w:tr>
      <w:tr w:rsidR="00FB7C76" w:rsidRPr="00030C5F" w:rsidTr="00D85EEE">
        <w:tc>
          <w:tcPr>
            <w:tcW w:w="1843"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5.502.11</w:t>
            </w:r>
          </w:p>
        </w:tc>
        <w:tc>
          <w:tcPr>
            <w:tcW w:w="2127" w:type="dxa"/>
            <w:tcBorders>
              <w:righ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1101</w:t>
            </w:r>
          </w:p>
        </w:tc>
        <w:tc>
          <w:tcPr>
            <w:tcW w:w="1423" w:type="dxa"/>
            <w:tcBorders>
              <w:left w:val="single" w:sz="4" w:space="0" w:color="auto"/>
            </w:tcBorders>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244</w:t>
            </w:r>
          </w:p>
        </w:tc>
        <w:tc>
          <w:tcPr>
            <w:tcW w:w="2454"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226</w:t>
            </w:r>
          </w:p>
        </w:tc>
        <w:tc>
          <w:tcPr>
            <w:tcW w:w="1792" w:type="dxa"/>
          </w:tcPr>
          <w:p w:rsidR="00FB7C76" w:rsidRPr="00030C5F" w:rsidRDefault="00FB7C76" w:rsidP="007442B9">
            <w:pPr>
              <w:tabs>
                <w:tab w:val="left" w:pos="993"/>
              </w:tabs>
              <w:autoSpaceDE w:val="0"/>
              <w:autoSpaceDN w:val="0"/>
              <w:adjustRightInd w:val="0"/>
              <w:contextualSpacing/>
              <w:jc w:val="center"/>
              <w:rPr>
                <w:rFonts w:eastAsia="Calibri"/>
                <w:sz w:val="28"/>
                <w:szCs w:val="21"/>
              </w:rPr>
            </w:pPr>
            <w:r w:rsidRPr="00030C5F">
              <w:rPr>
                <w:rFonts w:eastAsia="Calibri"/>
                <w:sz w:val="28"/>
                <w:szCs w:val="21"/>
              </w:rPr>
              <w:t>345 355,92</w:t>
            </w:r>
          </w:p>
        </w:tc>
      </w:tr>
      <w:tr w:rsidR="00FB7C76" w:rsidRPr="00030C5F" w:rsidTr="00D85EEE">
        <w:tc>
          <w:tcPr>
            <w:tcW w:w="7847" w:type="dxa"/>
            <w:gridSpan w:val="4"/>
          </w:tcPr>
          <w:p w:rsidR="00FB7C76" w:rsidRPr="00030C5F" w:rsidRDefault="00FB7C76" w:rsidP="007442B9">
            <w:pPr>
              <w:tabs>
                <w:tab w:val="left" w:pos="993"/>
              </w:tabs>
              <w:autoSpaceDE w:val="0"/>
              <w:autoSpaceDN w:val="0"/>
              <w:adjustRightInd w:val="0"/>
              <w:contextualSpacing/>
              <w:jc w:val="right"/>
              <w:rPr>
                <w:rFonts w:eastAsia="Calibri"/>
                <w:sz w:val="28"/>
                <w:szCs w:val="21"/>
              </w:rPr>
            </w:pPr>
            <w:r w:rsidRPr="00030C5F">
              <w:rPr>
                <w:rFonts w:eastAsia="Calibri"/>
                <w:sz w:val="28"/>
                <w:szCs w:val="21"/>
              </w:rPr>
              <w:t>ИТОГО:</w:t>
            </w:r>
          </w:p>
        </w:tc>
        <w:tc>
          <w:tcPr>
            <w:tcW w:w="1792" w:type="dxa"/>
          </w:tcPr>
          <w:p w:rsidR="00FB7C76" w:rsidRPr="00030C5F" w:rsidRDefault="00FB7C76" w:rsidP="007442B9">
            <w:pPr>
              <w:tabs>
                <w:tab w:val="left" w:pos="993"/>
              </w:tabs>
              <w:autoSpaceDE w:val="0"/>
              <w:autoSpaceDN w:val="0"/>
              <w:adjustRightInd w:val="0"/>
              <w:contextualSpacing/>
              <w:jc w:val="right"/>
              <w:rPr>
                <w:rFonts w:eastAsia="Calibri"/>
                <w:sz w:val="28"/>
                <w:szCs w:val="21"/>
              </w:rPr>
            </w:pPr>
            <w:r w:rsidRPr="00030C5F">
              <w:rPr>
                <w:rFonts w:eastAsia="Calibri"/>
                <w:sz w:val="28"/>
                <w:szCs w:val="21"/>
              </w:rPr>
              <w:t>1 052 793,89</w:t>
            </w:r>
          </w:p>
        </w:tc>
      </w:tr>
    </w:tbl>
    <w:p w:rsidR="000E7FEE" w:rsidRPr="00030C5F" w:rsidRDefault="007038A5" w:rsidP="007442B9">
      <w:pPr>
        <w:jc w:val="both"/>
        <w:rPr>
          <w:sz w:val="28"/>
          <w:szCs w:val="28"/>
        </w:rPr>
      </w:pPr>
      <w:r w:rsidRPr="00030C5F">
        <w:rPr>
          <w:sz w:val="28"/>
          <w:szCs w:val="28"/>
        </w:rPr>
        <w:t>Экономия средств бюджета</w:t>
      </w:r>
      <w:r w:rsidR="00A71D5F" w:rsidRPr="00030C5F">
        <w:rPr>
          <w:sz w:val="28"/>
          <w:szCs w:val="28"/>
        </w:rPr>
        <w:t xml:space="preserve"> (КОСГУ  225, 226)</w:t>
      </w:r>
      <w:r w:rsidRPr="00030C5F">
        <w:rPr>
          <w:sz w:val="28"/>
          <w:szCs w:val="28"/>
        </w:rPr>
        <w:t xml:space="preserve"> </w:t>
      </w:r>
      <w:r w:rsidR="00A71D5F" w:rsidRPr="00030C5F">
        <w:rPr>
          <w:sz w:val="28"/>
          <w:szCs w:val="28"/>
        </w:rPr>
        <w:t xml:space="preserve"> </w:t>
      </w:r>
      <w:r w:rsidRPr="00030C5F">
        <w:rPr>
          <w:sz w:val="28"/>
          <w:szCs w:val="28"/>
        </w:rPr>
        <w:t xml:space="preserve">произошла в результате проведения закупок на официальном сайте </w:t>
      </w:r>
      <w:proofErr w:type="spellStart"/>
      <w:r w:rsidRPr="00030C5F">
        <w:rPr>
          <w:sz w:val="28"/>
          <w:szCs w:val="28"/>
          <w:lang w:val="en-US"/>
        </w:rPr>
        <w:t>zakupki</w:t>
      </w:r>
      <w:proofErr w:type="spellEnd"/>
      <w:r w:rsidRPr="00030C5F">
        <w:rPr>
          <w:sz w:val="28"/>
          <w:szCs w:val="28"/>
        </w:rPr>
        <w:t>.</w:t>
      </w:r>
      <w:proofErr w:type="spellStart"/>
      <w:r w:rsidRPr="00030C5F">
        <w:rPr>
          <w:sz w:val="28"/>
          <w:szCs w:val="28"/>
          <w:lang w:val="en-US"/>
        </w:rPr>
        <w:t>gov</w:t>
      </w:r>
      <w:proofErr w:type="spellEnd"/>
      <w:r w:rsidRPr="00030C5F">
        <w:rPr>
          <w:sz w:val="28"/>
          <w:szCs w:val="28"/>
        </w:rPr>
        <w:t>.</w:t>
      </w:r>
      <w:proofErr w:type="spellStart"/>
      <w:r w:rsidRPr="00030C5F">
        <w:rPr>
          <w:sz w:val="28"/>
          <w:szCs w:val="28"/>
          <w:lang w:val="en-US"/>
        </w:rPr>
        <w:t>ru</w:t>
      </w:r>
      <w:proofErr w:type="spellEnd"/>
      <w:r w:rsidR="00551740" w:rsidRPr="00030C5F">
        <w:rPr>
          <w:sz w:val="28"/>
          <w:szCs w:val="28"/>
        </w:rPr>
        <w:t>.</w:t>
      </w:r>
      <w:r w:rsidR="00A71D5F" w:rsidRPr="00030C5F">
        <w:rPr>
          <w:sz w:val="28"/>
          <w:szCs w:val="28"/>
        </w:rPr>
        <w:t xml:space="preserve"> </w:t>
      </w:r>
      <w:r w:rsidRPr="00030C5F">
        <w:rPr>
          <w:sz w:val="28"/>
          <w:szCs w:val="28"/>
        </w:rPr>
        <w:t>Экономия средств бюджета</w:t>
      </w:r>
      <w:r w:rsidR="00426EFD" w:rsidRPr="00030C5F">
        <w:rPr>
          <w:sz w:val="28"/>
          <w:szCs w:val="28"/>
        </w:rPr>
        <w:t xml:space="preserve"> (КОСГУ </w:t>
      </w:r>
      <w:r w:rsidR="00555A16" w:rsidRPr="00030C5F">
        <w:rPr>
          <w:sz w:val="28"/>
          <w:szCs w:val="28"/>
        </w:rPr>
        <w:t>211, 213,</w:t>
      </w:r>
      <w:r w:rsidR="00426EFD" w:rsidRPr="00030C5F">
        <w:rPr>
          <w:sz w:val="28"/>
          <w:szCs w:val="28"/>
        </w:rPr>
        <w:t>221, 223</w:t>
      </w:r>
      <w:r w:rsidR="00423784" w:rsidRPr="00030C5F">
        <w:rPr>
          <w:sz w:val="28"/>
          <w:szCs w:val="28"/>
        </w:rPr>
        <w:t>,266</w:t>
      </w:r>
      <w:r w:rsidR="00426EFD" w:rsidRPr="00030C5F">
        <w:rPr>
          <w:sz w:val="28"/>
          <w:szCs w:val="28"/>
        </w:rPr>
        <w:t>)</w:t>
      </w:r>
      <w:r w:rsidRPr="00030C5F">
        <w:rPr>
          <w:sz w:val="28"/>
          <w:szCs w:val="28"/>
        </w:rPr>
        <w:t>, сложившаяся по итогам мероприятий, связанных с оптимизацией расходов</w:t>
      </w:r>
      <w:r w:rsidR="00FA7561" w:rsidRPr="00030C5F">
        <w:rPr>
          <w:sz w:val="28"/>
          <w:szCs w:val="28"/>
        </w:rPr>
        <w:t xml:space="preserve"> и </w:t>
      </w:r>
      <w:r w:rsidRPr="00030C5F">
        <w:rPr>
          <w:sz w:val="28"/>
          <w:szCs w:val="28"/>
        </w:rPr>
        <w:t xml:space="preserve">в связи </w:t>
      </w:r>
      <w:r w:rsidR="00746448" w:rsidRPr="00030C5F">
        <w:rPr>
          <w:sz w:val="28"/>
          <w:szCs w:val="28"/>
        </w:rPr>
        <w:t>с</w:t>
      </w:r>
      <w:r w:rsidRPr="00030C5F">
        <w:rPr>
          <w:sz w:val="28"/>
          <w:szCs w:val="28"/>
        </w:rPr>
        <w:t xml:space="preserve"> эпидемиологической обстановкой</w:t>
      </w:r>
      <w:r w:rsidR="00423784" w:rsidRPr="00030C5F">
        <w:rPr>
          <w:sz w:val="28"/>
          <w:szCs w:val="28"/>
        </w:rPr>
        <w:t>.</w:t>
      </w:r>
    </w:p>
    <w:p w:rsidR="001F1FA2" w:rsidRPr="00030C5F" w:rsidRDefault="001F1FA2" w:rsidP="007442B9">
      <w:pPr>
        <w:autoSpaceDE w:val="0"/>
        <w:autoSpaceDN w:val="0"/>
        <w:adjustRightInd w:val="0"/>
        <w:ind w:firstLine="567"/>
        <w:jc w:val="both"/>
        <w:rPr>
          <w:sz w:val="28"/>
          <w:szCs w:val="28"/>
        </w:rPr>
      </w:pPr>
      <w:r w:rsidRPr="00030C5F">
        <w:rPr>
          <w:sz w:val="28"/>
          <w:szCs w:val="28"/>
        </w:rPr>
        <w:t>Сумма экономии за отчетный период по результатам конкурсных процедур</w:t>
      </w:r>
      <w:r w:rsidR="00030C5F" w:rsidRPr="00030C5F">
        <w:rPr>
          <w:sz w:val="28"/>
          <w:szCs w:val="28"/>
        </w:rPr>
        <w:t xml:space="preserve"> составила </w:t>
      </w:r>
      <w:r w:rsidR="007131BA" w:rsidRPr="00030C5F">
        <w:rPr>
          <w:sz w:val="28"/>
          <w:szCs w:val="28"/>
        </w:rPr>
        <w:t xml:space="preserve"> </w:t>
      </w:r>
      <w:r w:rsidR="005C0480" w:rsidRPr="00030C5F">
        <w:rPr>
          <w:sz w:val="28"/>
          <w:szCs w:val="28"/>
        </w:rPr>
        <w:t>930 718,95</w:t>
      </w:r>
      <w:r w:rsidR="007131BA" w:rsidRPr="00030C5F">
        <w:rPr>
          <w:sz w:val="28"/>
          <w:szCs w:val="28"/>
        </w:rPr>
        <w:t xml:space="preserve"> рублей.</w:t>
      </w:r>
    </w:p>
    <w:p w:rsidR="00046735" w:rsidRPr="00030C5F" w:rsidRDefault="00046735" w:rsidP="007442B9">
      <w:pPr>
        <w:pStyle w:val="af0"/>
        <w:autoSpaceDE w:val="0"/>
        <w:autoSpaceDN w:val="0"/>
        <w:adjustRightInd w:val="0"/>
        <w:spacing w:after="0" w:line="240" w:lineRule="atLeast"/>
        <w:ind w:left="0" w:firstLine="567"/>
        <w:jc w:val="both"/>
        <w:rPr>
          <w:rFonts w:ascii="Times New Roman" w:hAnsi="Times New Roman"/>
          <w:sz w:val="28"/>
          <w:szCs w:val="28"/>
        </w:rPr>
      </w:pPr>
      <w:r w:rsidRPr="00030C5F">
        <w:rPr>
          <w:rFonts w:ascii="Times New Roman" w:hAnsi="Times New Roman"/>
          <w:sz w:val="28"/>
          <w:szCs w:val="28"/>
        </w:rPr>
        <w:t xml:space="preserve">Информация </w:t>
      </w:r>
      <w:r w:rsidRPr="00030C5F">
        <w:rPr>
          <w:rFonts w:ascii="Times New Roman" w:hAnsi="Times New Roman"/>
          <w:b/>
          <w:sz w:val="28"/>
          <w:szCs w:val="28"/>
        </w:rPr>
        <w:t>по каждому виду резервов</w:t>
      </w:r>
      <w:r w:rsidRPr="00030C5F">
        <w:rPr>
          <w:rFonts w:ascii="Times New Roman" w:hAnsi="Times New Roman"/>
          <w:sz w:val="28"/>
          <w:szCs w:val="28"/>
        </w:rPr>
        <w:t xml:space="preserve"> (например: резерв по гарантийному ремонту, по претензиям и искам, по убыточным договорным обязательствам и т.д.) </w:t>
      </w:r>
      <w:r w:rsidRPr="00030C5F">
        <w:rPr>
          <w:rFonts w:ascii="Times New Roman" w:hAnsi="Times New Roman"/>
          <w:b/>
          <w:sz w:val="28"/>
          <w:szCs w:val="28"/>
        </w:rPr>
        <w:t>за исключением резерва</w:t>
      </w:r>
      <w:r w:rsidRPr="00030C5F">
        <w:rPr>
          <w:rFonts w:ascii="Times New Roman" w:hAnsi="Times New Roman"/>
          <w:sz w:val="28"/>
          <w:szCs w:val="28"/>
        </w:rPr>
        <w:t>, отражённых в п. 4 СГС «Резервы. Раскрытие информации об условных обязательствах и условных активах» (Федеральный стандарт № 124н п. 32-33) отсутствует.</w:t>
      </w:r>
    </w:p>
    <w:p w:rsidR="00046735" w:rsidRPr="00030C5F" w:rsidRDefault="00046735" w:rsidP="007442B9">
      <w:pPr>
        <w:autoSpaceDE w:val="0"/>
        <w:autoSpaceDN w:val="0"/>
        <w:adjustRightInd w:val="0"/>
        <w:ind w:firstLine="567"/>
        <w:jc w:val="both"/>
        <w:rPr>
          <w:sz w:val="28"/>
          <w:szCs w:val="28"/>
        </w:rPr>
      </w:pPr>
      <w:r w:rsidRPr="00030C5F">
        <w:rPr>
          <w:sz w:val="28"/>
          <w:szCs w:val="28"/>
        </w:rPr>
        <w:t xml:space="preserve">Информация </w:t>
      </w:r>
      <w:r w:rsidRPr="00030C5F">
        <w:rPr>
          <w:b/>
          <w:sz w:val="28"/>
          <w:szCs w:val="28"/>
        </w:rPr>
        <w:t xml:space="preserve">по сумме </w:t>
      </w:r>
      <w:r w:rsidRPr="00030C5F">
        <w:rPr>
          <w:b/>
          <w:sz w:val="28"/>
          <w:szCs w:val="28"/>
          <w:u w:val="single"/>
        </w:rPr>
        <w:t>корректировок</w:t>
      </w:r>
      <w:r w:rsidRPr="00030C5F">
        <w:rPr>
          <w:sz w:val="28"/>
          <w:szCs w:val="28"/>
        </w:rPr>
        <w:t xml:space="preserve"> (увеличений, уменьшений) </w:t>
      </w:r>
      <w:r w:rsidRPr="00030C5F">
        <w:rPr>
          <w:b/>
          <w:sz w:val="28"/>
          <w:szCs w:val="28"/>
        </w:rPr>
        <w:t>величины резерва</w:t>
      </w:r>
      <w:r w:rsidRPr="00030C5F">
        <w:rPr>
          <w:sz w:val="28"/>
          <w:szCs w:val="28"/>
        </w:rPr>
        <w:t xml:space="preserve"> предстоящих расходов по выплатам персоналу (отложенных выплат персоналу) по каждому виду отложенных выплат персоналу в структуре оснований (Федеральный стандарт № 184н п.15) отсутствует.</w:t>
      </w:r>
    </w:p>
    <w:p w:rsidR="00046735" w:rsidRPr="00030C5F" w:rsidRDefault="00046735" w:rsidP="00466D9D">
      <w:pPr>
        <w:autoSpaceDE w:val="0"/>
        <w:autoSpaceDN w:val="0"/>
        <w:adjustRightInd w:val="0"/>
        <w:ind w:firstLine="567"/>
        <w:jc w:val="both"/>
        <w:rPr>
          <w:sz w:val="28"/>
          <w:szCs w:val="28"/>
        </w:rPr>
      </w:pPr>
      <w:r w:rsidRPr="00030C5F">
        <w:rPr>
          <w:color w:val="FF0000"/>
          <w:szCs w:val="28"/>
        </w:rPr>
        <w:t xml:space="preserve"> </w:t>
      </w:r>
      <w:r w:rsidRPr="00030C5F">
        <w:rPr>
          <w:sz w:val="28"/>
          <w:szCs w:val="28"/>
        </w:rPr>
        <w:t xml:space="preserve">    Информация </w:t>
      </w:r>
      <w:r w:rsidRPr="00030C5F">
        <w:rPr>
          <w:b/>
          <w:sz w:val="28"/>
          <w:szCs w:val="28"/>
        </w:rPr>
        <w:t>об условных обязательствах и условных активах</w:t>
      </w:r>
      <w:r w:rsidRPr="00030C5F">
        <w:rPr>
          <w:sz w:val="28"/>
          <w:szCs w:val="28"/>
        </w:rPr>
        <w:t xml:space="preserve"> (Федеральный стандарт № 124н п. 35-37) отсутствует.</w:t>
      </w:r>
    </w:p>
    <w:p w:rsidR="00046735" w:rsidRPr="00030C5F" w:rsidRDefault="00046735" w:rsidP="00466D9D">
      <w:pPr>
        <w:pStyle w:val="af0"/>
        <w:tabs>
          <w:tab w:val="left" w:pos="993"/>
        </w:tabs>
        <w:spacing w:after="0" w:line="240" w:lineRule="atLeast"/>
        <w:ind w:left="0"/>
        <w:jc w:val="both"/>
        <w:rPr>
          <w:rFonts w:ascii="Times New Roman" w:hAnsi="Times New Roman"/>
          <w:sz w:val="28"/>
          <w:szCs w:val="28"/>
        </w:rPr>
      </w:pPr>
      <w:r w:rsidRPr="00030C5F">
        <w:rPr>
          <w:rFonts w:ascii="Times New Roman" w:hAnsi="Times New Roman"/>
          <w:color w:val="FF0000"/>
          <w:sz w:val="28"/>
          <w:szCs w:val="28"/>
        </w:rPr>
        <w:t xml:space="preserve">         </w:t>
      </w:r>
      <w:r w:rsidRPr="00030C5F">
        <w:rPr>
          <w:rFonts w:ascii="Times New Roman" w:hAnsi="Times New Roman"/>
          <w:sz w:val="28"/>
          <w:szCs w:val="28"/>
        </w:rPr>
        <w:t xml:space="preserve">Информация </w:t>
      </w:r>
      <w:r w:rsidRPr="00030C5F">
        <w:rPr>
          <w:rFonts w:ascii="Times New Roman" w:hAnsi="Times New Roman"/>
          <w:b/>
          <w:sz w:val="28"/>
          <w:szCs w:val="28"/>
        </w:rPr>
        <w:t>о пенсионных и иных аналогичных выплатах</w:t>
      </w:r>
      <w:r w:rsidRPr="00030C5F">
        <w:rPr>
          <w:rFonts w:ascii="Times New Roman" w:hAnsi="Times New Roman"/>
          <w:sz w:val="28"/>
          <w:szCs w:val="28"/>
        </w:rPr>
        <w:t xml:space="preserve"> на плановый период (Федеральный стандарт № 184н п.16) отсутствует.</w:t>
      </w:r>
    </w:p>
    <w:p w:rsidR="00046735" w:rsidRPr="008A1D12" w:rsidRDefault="00046735" w:rsidP="007442B9">
      <w:pPr>
        <w:autoSpaceDE w:val="0"/>
        <w:autoSpaceDN w:val="0"/>
        <w:adjustRightInd w:val="0"/>
        <w:jc w:val="both"/>
        <w:rPr>
          <w:sz w:val="28"/>
          <w:szCs w:val="28"/>
        </w:rPr>
      </w:pPr>
      <w:r w:rsidRPr="00030C5F">
        <w:rPr>
          <w:sz w:val="28"/>
          <w:szCs w:val="28"/>
        </w:rPr>
        <w:t xml:space="preserve">  </w:t>
      </w:r>
      <w:r w:rsidRPr="00030C5F">
        <w:rPr>
          <w:sz w:val="28"/>
          <w:szCs w:val="28"/>
        </w:rPr>
        <w:tab/>
        <w:t>Информация о принятии и исполнении бюджетных средств в ходе реализации национальных проектов (региональных проектов в составе национальных проектов), комплексного плана модернизации и расширения магистральной инфраструктуры (региональных проектов в составе национальных проектов) (Описание Отчета (ф. 0503738-НП)) отсутствует.</w:t>
      </w:r>
    </w:p>
    <w:p w:rsidR="006F1425" w:rsidRPr="006F1425" w:rsidRDefault="006F1425" w:rsidP="007442B9">
      <w:pPr>
        <w:ind w:firstLine="539"/>
        <w:jc w:val="both"/>
        <w:rPr>
          <w:sz w:val="28"/>
          <w:szCs w:val="28"/>
        </w:rPr>
      </w:pPr>
      <w:r w:rsidRPr="006F1425">
        <w:rPr>
          <w:sz w:val="28"/>
          <w:szCs w:val="28"/>
        </w:rPr>
        <w:t>Сведения об исполнении плана финансово-хозяйственной деятельности в рамках субсидий на финансовое обеспечение выполнения государственного (муниципального) задания, субсидий на иные цели в части доходов и расходов, которые содержат утвержденные плановые и фактические показатели, а также суммы неисполненных назначений и причины их неисполнения представлены в приложении № 19 к письму и соответствуют данным отраженным в ф.0503737 строки «Доходы-всего», «Расходы-всего».</w:t>
      </w:r>
    </w:p>
    <w:p w:rsidR="00993739" w:rsidRPr="00030C5F" w:rsidRDefault="00993739" w:rsidP="007442B9">
      <w:pPr>
        <w:autoSpaceDE w:val="0"/>
        <w:autoSpaceDN w:val="0"/>
        <w:adjustRightInd w:val="0"/>
        <w:ind w:firstLine="567"/>
        <w:jc w:val="both"/>
        <w:rPr>
          <w:b/>
          <w:sz w:val="28"/>
          <w:szCs w:val="28"/>
        </w:rPr>
      </w:pPr>
      <w:r w:rsidRPr="00030C5F">
        <w:rPr>
          <w:sz w:val="28"/>
          <w:szCs w:val="28"/>
        </w:rPr>
        <w:t xml:space="preserve">Информация о результатах выполнения муниципального задания, о результатах исполнения плана финансово- хозяйственной деятельности, а так же отчет о результатах деятельности учреждений размещается на сайте </w:t>
      </w:r>
      <w:r w:rsidRPr="00030C5F">
        <w:rPr>
          <w:sz w:val="28"/>
          <w:szCs w:val="28"/>
          <w:lang w:val="en-US"/>
        </w:rPr>
        <w:t>bas</w:t>
      </w:r>
      <w:r w:rsidRPr="00030C5F">
        <w:rPr>
          <w:sz w:val="28"/>
          <w:szCs w:val="28"/>
        </w:rPr>
        <w:t>.</w:t>
      </w:r>
      <w:proofErr w:type="spellStart"/>
      <w:r w:rsidRPr="00030C5F">
        <w:rPr>
          <w:sz w:val="28"/>
          <w:szCs w:val="28"/>
          <w:lang w:val="en-US"/>
        </w:rPr>
        <w:t>gov</w:t>
      </w:r>
      <w:proofErr w:type="spellEnd"/>
      <w:r w:rsidRPr="00030C5F">
        <w:rPr>
          <w:sz w:val="28"/>
          <w:szCs w:val="28"/>
        </w:rPr>
        <w:t>.</w:t>
      </w:r>
    </w:p>
    <w:p w:rsidR="00891404" w:rsidRPr="00466D9D" w:rsidRDefault="00891404" w:rsidP="00466D9D">
      <w:pPr>
        <w:ind w:firstLine="1080"/>
        <w:jc w:val="both"/>
        <w:rPr>
          <w:sz w:val="28"/>
          <w:szCs w:val="28"/>
        </w:rPr>
      </w:pPr>
    </w:p>
    <w:p w:rsidR="00A64169" w:rsidRDefault="00A64169" w:rsidP="007442B9">
      <w:pPr>
        <w:spacing w:line="276" w:lineRule="auto"/>
        <w:ind w:firstLine="1080"/>
        <w:jc w:val="both"/>
        <w:rPr>
          <w:b/>
          <w:i/>
          <w:sz w:val="28"/>
          <w:szCs w:val="28"/>
        </w:rPr>
      </w:pPr>
      <w:r w:rsidRPr="00BB62A8">
        <w:rPr>
          <w:b/>
          <w:i/>
          <w:sz w:val="28"/>
          <w:szCs w:val="28"/>
        </w:rPr>
        <w:t>Раздел 4 «Анализ показателей отчетности учреждения»</w:t>
      </w:r>
    </w:p>
    <w:p w:rsidR="00030C5F" w:rsidRPr="00466D9D" w:rsidRDefault="00030C5F" w:rsidP="00466D9D">
      <w:pPr>
        <w:ind w:firstLine="1080"/>
        <w:jc w:val="both"/>
        <w:rPr>
          <w:sz w:val="28"/>
          <w:szCs w:val="28"/>
        </w:rPr>
      </w:pPr>
    </w:p>
    <w:p w:rsidR="007A0A82" w:rsidRPr="00030C5F" w:rsidRDefault="007A0A82" w:rsidP="007442B9">
      <w:pPr>
        <w:spacing w:line="276" w:lineRule="auto"/>
        <w:ind w:firstLine="539"/>
        <w:jc w:val="both"/>
        <w:rPr>
          <w:sz w:val="28"/>
          <w:szCs w:val="28"/>
        </w:rPr>
      </w:pPr>
      <w:r w:rsidRPr="00030C5F">
        <w:rPr>
          <w:sz w:val="28"/>
          <w:szCs w:val="28"/>
        </w:rPr>
        <w:t>Сведения о движении нефинансовых активов учреждения (ф.0503768) по ВФО 2,4,5 – прилагаются.</w:t>
      </w:r>
    </w:p>
    <w:p w:rsidR="007A0A82" w:rsidRPr="00030C5F" w:rsidRDefault="007A0A82" w:rsidP="007442B9">
      <w:pPr>
        <w:spacing w:line="276" w:lineRule="auto"/>
        <w:ind w:firstLine="539"/>
        <w:jc w:val="both"/>
        <w:rPr>
          <w:sz w:val="28"/>
          <w:szCs w:val="28"/>
        </w:rPr>
      </w:pPr>
      <w:r w:rsidRPr="00030C5F">
        <w:rPr>
          <w:sz w:val="28"/>
          <w:szCs w:val="28"/>
        </w:rPr>
        <w:t>Сведения о движении нефинансовых активов. О</w:t>
      </w:r>
      <w:r w:rsidR="00163975" w:rsidRPr="00030C5F">
        <w:rPr>
          <w:sz w:val="28"/>
          <w:szCs w:val="28"/>
        </w:rPr>
        <w:t>сновных средств (приложение № 7</w:t>
      </w:r>
      <w:r w:rsidRPr="00030C5F">
        <w:rPr>
          <w:sz w:val="28"/>
          <w:szCs w:val="28"/>
        </w:rPr>
        <w:t xml:space="preserve"> к «особенностям составления и предоставления годовой отчетности за 20</w:t>
      </w:r>
      <w:r w:rsidR="00FB40C6" w:rsidRPr="00030C5F">
        <w:rPr>
          <w:sz w:val="28"/>
          <w:szCs w:val="28"/>
        </w:rPr>
        <w:t>2</w:t>
      </w:r>
      <w:r w:rsidR="00163975" w:rsidRPr="00030C5F">
        <w:rPr>
          <w:sz w:val="28"/>
          <w:szCs w:val="28"/>
        </w:rPr>
        <w:t>1</w:t>
      </w:r>
      <w:r w:rsidRPr="00030C5F">
        <w:rPr>
          <w:sz w:val="28"/>
          <w:szCs w:val="28"/>
        </w:rPr>
        <w:t xml:space="preserve"> год») по ВФО 2,4 – прилагаются.</w:t>
      </w:r>
    </w:p>
    <w:p w:rsidR="007A0A82" w:rsidRPr="00030C5F" w:rsidRDefault="007A0A82" w:rsidP="007442B9">
      <w:pPr>
        <w:spacing w:line="276" w:lineRule="auto"/>
        <w:ind w:firstLine="539"/>
        <w:jc w:val="both"/>
        <w:rPr>
          <w:sz w:val="28"/>
          <w:szCs w:val="28"/>
        </w:rPr>
      </w:pPr>
      <w:r w:rsidRPr="00030C5F">
        <w:rPr>
          <w:sz w:val="28"/>
          <w:szCs w:val="28"/>
        </w:rPr>
        <w:t xml:space="preserve">Сведения о движении нефинансовых активов. Непроизведенные активы (приложение № </w:t>
      </w:r>
      <w:r w:rsidR="00163975" w:rsidRPr="00030C5F">
        <w:rPr>
          <w:sz w:val="28"/>
          <w:szCs w:val="28"/>
        </w:rPr>
        <w:t>4</w:t>
      </w:r>
      <w:r w:rsidRPr="00030C5F">
        <w:rPr>
          <w:sz w:val="28"/>
          <w:szCs w:val="28"/>
        </w:rPr>
        <w:t xml:space="preserve"> к «особенностям составления и предоставления годовой отчетности за 20</w:t>
      </w:r>
      <w:r w:rsidR="00FB40C6" w:rsidRPr="00030C5F">
        <w:rPr>
          <w:sz w:val="28"/>
          <w:szCs w:val="28"/>
        </w:rPr>
        <w:t>2</w:t>
      </w:r>
      <w:r w:rsidR="00163975" w:rsidRPr="00030C5F">
        <w:rPr>
          <w:sz w:val="28"/>
          <w:szCs w:val="28"/>
        </w:rPr>
        <w:t>1</w:t>
      </w:r>
      <w:r w:rsidRPr="00030C5F">
        <w:rPr>
          <w:sz w:val="28"/>
          <w:szCs w:val="28"/>
        </w:rPr>
        <w:t xml:space="preserve"> год») по ВФО 4 – прилагаются.</w:t>
      </w:r>
    </w:p>
    <w:p w:rsidR="007A0A82" w:rsidRPr="00030C5F" w:rsidRDefault="007A0A82" w:rsidP="007442B9">
      <w:pPr>
        <w:spacing w:line="276" w:lineRule="auto"/>
        <w:ind w:firstLine="539"/>
        <w:jc w:val="both"/>
        <w:rPr>
          <w:sz w:val="28"/>
          <w:szCs w:val="28"/>
        </w:rPr>
      </w:pPr>
      <w:r w:rsidRPr="00030C5F">
        <w:rPr>
          <w:sz w:val="28"/>
          <w:szCs w:val="28"/>
        </w:rPr>
        <w:t xml:space="preserve">Сведения о движении нефинансовых активов. Вложения в нефинансовые активы (приложение № </w:t>
      </w:r>
      <w:r w:rsidR="00163975" w:rsidRPr="00030C5F">
        <w:rPr>
          <w:sz w:val="28"/>
          <w:szCs w:val="28"/>
        </w:rPr>
        <w:t>8</w:t>
      </w:r>
      <w:r w:rsidRPr="00030C5F">
        <w:rPr>
          <w:sz w:val="28"/>
          <w:szCs w:val="28"/>
        </w:rPr>
        <w:t xml:space="preserve"> к «особенностям составления и предоставления годовой отчетности за 20</w:t>
      </w:r>
      <w:r w:rsidR="00163975" w:rsidRPr="00030C5F">
        <w:rPr>
          <w:sz w:val="28"/>
          <w:szCs w:val="28"/>
        </w:rPr>
        <w:t xml:space="preserve">21 год») </w:t>
      </w:r>
      <w:r w:rsidRPr="00030C5F">
        <w:rPr>
          <w:sz w:val="28"/>
          <w:szCs w:val="28"/>
        </w:rPr>
        <w:t xml:space="preserve">ВФО 5 – прилагаются. </w:t>
      </w:r>
    </w:p>
    <w:p w:rsidR="007A0A82" w:rsidRPr="00030C5F" w:rsidRDefault="007A0A82" w:rsidP="007442B9">
      <w:pPr>
        <w:spacing w:line="276" w:lineRule="auto"/>
        <w:ind w:firstLine="539"/>
        <w:jc w:val="both"/>
        <w:rPr>
          <w:sz w:val="28"/>
          <w:szCs w:val="28"/>
        </w:rPr>
      </w:pPr>
      <w:r w:rsidRPr="00030C5F">
        <w:rPr>
          <w:sz w:val="28"/>
          <w:szCs w:val="28"/>
        </w:rPr>
        <w:t>Сведения о движении нефинансовых активов. Материальные запасы ВФО – 2,4,5</w:t>
      </w:r>
      <w:r w:rsidRPr="00030C5F">
        <w:rPr>
          <w:b/>
          <w:sz w:val="28"/>
          <w:szCs w:val="28"/>
        </w:rPr>
        <w:t xml:space="preserve"> </w:t>
      </w:r>
      <w:r w:rsidRPr="00030C5F">
        <w:rPr>
          <w:bCs/>
          <w:iCs/>
          <w:sz w:val="28"/>
          <w:szCs w:val="28"/>
        </w:rPr>
        <w:t xml:space="preserve">приложение № </w:t>
      </w:r>
      <w:r w:rsidR="00163975" w:rsidRPr="00030C5F">
        <w:rPr>
          <w:bCs/>
          <w:iCs/>
          <w:sz w:val="28"/>
          <w:szCs w:val="28"/>
        </w:rPr>
        <w:t>9</w:t>
      </w:r>
      <w:r w:rsidRPr="00030C5F">
        <w:rPr>
          <w:bCs/>
          <w:iCs/>
          <w:sz w:val="28"/>
          <w:szCs w:val="28"/>
        </w:rPr>
        <w:t xml:space="preserve"> к «особенностям составления и представления</w:t>
      </w:r>
      <w:r w:rsidRPr="00030C5F">
        <w:rPr>
          <w:sz w:val="28"/>
          <w:szCs w:val="28"/>
        </w:rPr>
        <w:t xml:space="preserve"> годовой отчетности  за 20</w:t>
      </w:r>
      <w:r w:rsidR="00FB40C6" w:rsidRPr="00030C5F">
        <w:rPr>
          <w:sz w:val="28"/>
          <w:szCs w:val="28"/>
        </w:rPr>
        <w:t>2</w:t>
      </w:r>
      <w:r w:rsidR="00163975" w:rsidRPr="00030C5F">
        <w:rPr>
          <w:sz w:val="28"/>
          <w:szCs w:val="28"/>
        </w:rPr>
        <w:t>1</w:t>
      </w:r>
      <w:r w:rsidRPr="00030C5F">
        <w:rPr>
          <w:sz w:val="28"/>
          <w:szCs w:val="28"/>
        </w:rPr>
        <w:t xml:space="preserve"> год»</w:t>
      </w:r>
      <w:r w:rsidR="00FB40C6" w:rsidRPr="00030C5F">
        <w:rPr>
          <w:sz w:val="28"/>
          <w:szCs w:val="28"/>
        </w:rPr>
        <w:t xml:space="preserve"> - прилагаются.</w:t>
      </w:r>
    </w:p>
    <w:p w:rsidR="00A64169" w:rsidRPr="00030C5F" w:rsidRDefault="00A64169" w:rsidP="007442B9">
      <w:pPr>
        <w:spacing w:line="276" w:lineRule="auto"/>
        <w:ind w:firstLine="539"/>
        <w:jc w:val="both"/>
        <w:rPr>
          <w:sz w:val="28"/>
          <w:szCs w:val="28"/>
        </w:rPr>
      </w:pPr>
      <w:r w:rsidRPr="00030C5F">
        <w:rPr>
          <w:sz w:val="28"/>
          <w:szCs w:val="28"/>
        </w:rPr>
        <w:t>Сведения о дебиторской и кредиторской задолженности (ф.0503769) по ВФО 2,4,5 – прилагаются</w:t>
      </w:r>
      <w:r w:rsidR="003E48C8" w:rsidRPr="00030C5F">
        <w:rPr>
          <w:sz w:val="28"/>
          <w:szCs w:val="28"/>
        </w:rPr>
        <w:t>.</w:t>
      </w:r>
    </w:p>
    <w:p w:rsidR="00B016F6" w:rsidRPr="00030C5F" w:rsidRDefault="00B016F6" w:rsidP="007442B9">
      <w:pPr>
        <w:spacing w:line="276" w:lineRule="auto"/>
        <w:ind w:firstLine="539"/>
        <w:jc w:val="both"/>
        <w:rPr>
          <w:sz w:val="28"/>
          <w:szCs w:val="28"/>
        </w:rPr>
      </w:pPr>
      <w:r w:rsidRPr="00030C5F">
        <w:rPr>
          <w:sz w:val="28"/>
          <w:szCs w:val="28"/>
        </w:rPr>
        <w:t xml:space="preserve">Сведения о состоянии </w:t>
      </w:r>
      <w:r w:rsidR="00BB62A8" w:rsidRPr="00030C5F">
        <w:rPr>
          <w:sz w:val="28"/>
          <w:szCs w:val="28"/>
        </w:rPr>
        <w:t>дебиторской/</w:t>
      </w:r>
      <w:r w:rsidRPr="00030C5F">
        <w:rPr>
          <w:sz w:val="28"/>
          <w:szCs w:val="28"/>
        </w:rPr>
        <w:t>кредиторской задолженности (приложение №</w:t>
      </w:r>
      <w:r w:rsidR="00FB40C6" w:rsidRPr="00030C5F">
        <w:rPr>
          <w:sz w:val="28"/>
          <w:szCs w:val="28"/>
        </w:rPr>
        <w:t xml:space="preserve"> 9</w:t>
      </w:r>
      <w:r w:rsidRPr="00030C5F">
        <w:rPr>
          <w:sz w:val="28"/>
          <w:szCs w:val="28"/>
        </w:rPr>
        <w:t xml:space="preserve"> к Порядку составления и предоставления бюджетной отчетности и сводной бухгалтерской отчетности, утвержденного Приказом ДФ от </w:t>
      </w:r>
      <w:r w:rsidR="001A5718" w:rsidRPr="00030C5F">
        <w:rPr>
          <w:sz w:val="28"/>
          <w:szCs w:val="28"/>
        </w:rPr>
        <w:t>30.04.2020 №37-п</w:t>
      </w:r>
      <w:r w:rsidRPr="00030C5F">
        <w:rPr>
          <w:sz w:val="28"/>
          <w:szCs w:val="28"/>
        </w:rPr>
        <w:t>) по ВФО 2 - прилага</w:t>
      </w:r>
      <w:r w:rsidR="00BB62A8" w:rsidRPr="00030C5F">
        <w:rPr>
          <w:sz w:val="28"/>
          <w:szCs w:val="28"/>
        </w:rPr>
        <w:t>ю</w:t>
      </w:r>
      <w:r w:rsidRPr="00030C5F">
        <w:rPr>
          <w:sz w:val="28"/>
          <w:szCs w:val="28"/>
        </w:rPr>
        <w:t>тся.</w:t>
      </w:r>
    </w:p>
    <w:p w:rsidR="00CD032E" w:rsidRPr="00030C5F" w:rsidRDefault="00CD032E" w:rsidP="007442B9">
      <w:pPr>
        <w:spacing w:line="276" w:lineRule="auto"/>
        <w:ind w:firstLine="539"/>
        <w:jc w:val="both"/>
        <w:rPr>
          <w:sz w:val="28"/>
          <w:szCs w:val="28"/>
        </w:rPr>
      </w:pPr>
      <w:r w:rsidRPr="00030C5F">
        <w:rPr>
          <w:sz w:val="28"/>
          <w:szCs w:val="28"/>
        </w:rPr>
        <w:t>Сведения о состоянии кредиторской задолженности (приложение №</w:t>
      </w:r>
      <w:r w:rsidR="00FB40C6" w:rsidRPr="00030C5F">
        <w:rPr>
          <w:sz w:val="28"/>
          <w:szCs w:val="28"/>
        </w:rPr>
        <w:t xml:space="preserve"> 9</w:t>
      </w:r>
      <w:r w:rsidRPr="00030C5F">
        <w:rPr>
          <w:sz w:val="28"/>
          <w:szCs w:val="28"/>
        </w:rPr>
        <w:t xml:space="preserve"> к Порядку составления и предоставления бюджетной отчетности и сводной бухгалтерской отчетности, утвержденного Приказом ДФ от </w:t>
      </w:r>
      <w:r w:rsidR="001A5718" w:rsidRPr="00030C5F">
        <w:rPr>
          <w:sz w:val="28"/>
          <w:szCs w:val="28"/>
        </w:rPr>
        <w:t>30.04.2020 №37-п</w:t>
      </w:r>
      <w:r w:rsidRPr="00030C5F">
        <w:rPr>
          <w:sz w:val="28"/>
          <w:szCs w:val="28"/>
        </w:rPr>
        <w:t>) по ВФО 4 - прилага</w:t>
      </w:r>
      <w:r w:rsidR="00BB62A8" w:rsidRPr="00030C5F">
        <w:rPr>
          <w:sz w:val="28"/>
          <w:szCs w:val="28"/>
        </w:rPr>
        <w:t>е</w:t>
      </w:r>
      <w:r w:rsidRPr="00030C5F">
        <w:rPr>
          <w:sz w:val="28"/>
          <w:szCs w:val="28"/>
        </w:rPr>
        <w:t>тся.</w:t>
      </w:r>
    </w:p>
    <w:p w:rsidR="00CD032E" w:rsidRPr="00600532" w:rsidRDefault="00CD032E" w:rsidP="007442B9">
      <w:pPr>
        <w:spacing w:line="276" w:lineRule="auto"/>
        <w:ind w:firstLine="539"/>
        <w:jc w:val="both"/>
        <w:rPr>
          <w:sz w:val="28"/>
          <w:szCs w:val="28"/>
        </w:rPr>
      </w:pPr>
      <w:r w:rsidRPr="00600532">
        <w:rPr>
          <w:sz w:val="28"/>
          <w:szCs w:val="28"/>
        </w:rPr>
        <w:t>Сведения о состоянии дебиторской задолженности (приложение №</w:t>
      </w:r>
      <w:r w:rsidR="00882D3E" w:rsidRPr="00600532">
        <w:rPr>
          <w:sz w:val="28"/>
          <w:szCs w:val="28"/>
        </w:rPr>
        <w:t xml:space="preserve"> 10</w:t>
      </w:r>
      <w:r w:rsidRPr="00600532">
        <w:rPr>
          <w:sz w:val="28"/>
          <w:szCs w:val="28"/>
        </w:rPr>
        <w:t xml:space="preserve"> к Порядку составления и предоставления бюджетной отчетности и сводной бухгалтерской отчетности, утвержденного Приказом ДФ от </w:t>
      </w:r>
      <w:r w:rsidR="001A5718" w:rsidRPr="00600532">
        <w:rPr>
          <w:sz w:val="28"/>
          <w:szCs w:val="28"/>
        </w:rPr>
        <w:t>30.04.2020 №37-п</w:t>
      </w:r>
      <w:r w:rsidRPr="00600532">
        <w:rPr>
          <w:sz w:val="28"/>
          <w:szCs w:val="28"/>
        </w:rPr>
        <w:t>) по ВФО 2 – прилагается;</w:t>
      </w:r>
    </w:p>
    <w:p w:rsidR="00CD032E" w:rsidRPr="00030C5F" w:rsidRDefault="00CD032E" w:rsidP="007442B9">
      <w:pPr>
        <w:spacing w:line="276" w:lineRule="auto"/>
        <w:ind w:firstLine="567"/>
        <w:jc w:val="both"/>
        <w:rPr>
          <w:bCs/>
          <w:color w:val="000000"/>
          <w:sz w:val="28"/>
          <w:szCs w:val="28"/>
        </w:rPr>
      </w:pPr>
      <w:r w:rsidRPr="00030C5F">
        <w:rPr>
          <w:sz w:val="28"/>
          <w:szCs w:val="28"/>
        </w:rPr>
        <w:t xml:space="preserve">Сведения об изменении остатков валюты баланса </w:t>
      </w:r>
      <w:hyperlink r:id="rId8" w:history="1">
        <w:r w:rsidRPr="00030C5F">
          <w:rPr>
            <w:sz w:val="28"/>
            <w:szCs w:val="28"/>
          </w:rPr>
          <w:t>(ф. 0503</w:t>
        </w:r>
        <w:r w:rsidR="006706F0" w:rsidRPr="00030C5F">
          <w:rPr>
            <w:sz w:val="28"/>
            <w:szCs w:val="28"/>
          </w:rPr>
          <w:t>7</w:t>
        </w:r>
        <w:r w:rsidRPr="00030C5F">
          <w:rPr>
            <w:sz w:val="28"/>
            <w:szCs w:val="28"/>
          </w:rPr>
          <w:t>73)</w:t>
        </w:r>
      </w:hyperlink>
      <w:r w:rsidR="001547AE" w:rsidRPr="00030C5F">
        <w:rPr>
          <w:sz w:val="28"/>
          <w:szCs w:val="28"/>
        </w:rPr>
        <w:t xml:space="preserve"> по ВФО </w:t>
      </w:r>
      <w:r w:rsidR="00074B41" w:rsidRPr="00030C5F">
        <w:rPr>
          <w:sz w:val="28"/>
          <w:szCs w:val="28"/>
        </w:rPr>
        <w:t>2</w:t>
      </w:r>
      <w:r w:rsidR="00173681" w:rsidRPr="00030C5F">
        <w:rPr>
          <w:sz w:val="28"/>
          <w:szCs w:val="28"/>
        </w:rPr>
        <w:t xml:space="preserve">, </w:t>
      </w:r>
      <w:r w:rsidR="004A2231" w:rsidRPr="00030C5F">
        <w:rPr>
          <w:sz w:val="28"/>
          <w:szCs w:val="28"/>
        </w:rPr>
        <w:t>4</w:t>
      </w:r>
      <w:r w:rsidRPr="00030C5F">
        <w:rPr>
          <w:sz w:val="28"/>
          <w:szCs w:val="28"/>
        </w:rPr>
        <w:t xml:space="preserve"> прилагаются;</w:t>
      </w:r>
    </w:p>
    <w:p w:rsidR="00CD032E" w:rsidRPr="00030C5F" w:rsidRDefault="00CD032E" w:rsidP="007442B9">
      <w:pPr>
        <w:spacing w:line="276" w:lineRule="auto"/>
        <w:ind w:firstLine="539"/>
        <w:jc w:val="both"/>
        <w:rPr>
          <w:sz w:val="28"/>
          <w:szCs w:val="28"/>
        </w:rPr>
      </w:pPr>
      <w:r w:rsidRPr="00030C5F">
        <w:rPr>
          <w:sz w:val="28"/>
          <w:szCs w:val="28"/>
        </w:rPr>
        <w:t>Сведения об остатках денежных средств учрежд</w:t>
      </w:r>
      <w:r w:rsidR="00173681" w:rsidRPr="00030C5F">
        <w:rPr>
          <w:sz w:val="28"/>
          <w:szCs w:val="28"/>
        </w:rPr>
        <w:t>ения (ф.0503779) по ВФО 2, 3, 4</w:t>
      </w:r>
      <w:r w:rsidR="00E566D9" w:rsidRPr="00030C5F">
        <w:rPr>
          <w:sz w:val="28"/>
          <w:szCs w:val="28"/>
        </w:rPr>
        <w:t xml:space="preserve"> прилагаются;</w:t>
      </w:r>
    </w:p>
    <w:p w:rsidR="00E566D9" w:rsidRPr="00030C5F" w:rsidRDefault="00E566D9" w:rsidP="007442B9">
      <w:pPr>
        <w:spacing w:line="276" w:lineRule="auto"/>
        <w:ind w:firstLine="539"/>
        <w:jc w:val="both"/>
        <w:rPr>
          <w:sz w:val="28"/>
          <w:szCs w:val="28"/>
        </w:rPr>
      </w:pPr>
      <w:r w:rsidRPr="00030C5F">
        <w:rPr>
          <w:sz w:val="28"/>
          <w:szCs w:val="28"/>
        </w:rPr>
        <w:t xml:space="preserve">Сведения об исполнении судебных решений по денежным обязательствам учреждения (ф. 0503295) </w:t>
      </w:r>
      <w:r w:rsidR="00ED0F4F" w:rsidRPr="00030C5F">
        <w:rPr>
          <w:sz w:val="28"/>
          <w:szCs w:val="28"/>
        </w:rPr>
        <w:t>прилагается</w:t>
      </w:r>
      <w:r w:rsidRPr="00030C5F">
        <w:rPr>
          <w:sz w:val="28"/>
          <w:szCs w:val="28"/>
        </w:rPr>
        <w:t>.</w:t>
      </w:r>
    </w:p>
    <w:p w:rsidR="00EC42C8" w:rsidRPr="00030C5F" w:rsidRDefault="007A0A82" w:rsidP="007442B9">
      <w:pPr>
        <w:spacing w:line="276" w:lineRule="auto"/>
        <w:ind w:firstLine="567"/>
        <w:jc w:val="both"/>
        <w:rPr>
          <w:sz w:val="28"/>
          <w:szCs w:val="28"/>
        </w:rPr>
      </w:pPr>
      <w:r w:rsidRPr="00030C5F">
        <w:rPr>
          <w:sz w:val="28"/>
          <w:szCs w:val="28"/>
        </w:rPr>
        <w:t xml:space="preserve">Расшифровка к ф.0503721 в части финансового результата по КОСГУ </w:t>
      </w:r>
      <w:r w:rsidR="00D803FC" w:rsidRPr="00030C5F">
        <w:rPr>
          <w:sz w:val="28"/>
          <w:szCs w:val="28"/>
        </w:rPr>
        <w:t>12</w:t>
      </w:r>
      <w:r w:rsidR="00B367DA" w:rsidRPr="00030C5F">
        <w:rPr>
          <w:sz w:val="28"/>
          <w:szCs w:val="28"/>
        </w:rPr>
        <w:t>1-12</w:t>
      </w:r>
      <w:r w:rsidR="00FB40C6" w:rsidRPr="00030C5F">
        <w:rPr>
          <w:sz w:val="28"/>
          <w:szCs w:val="28"/>
        </w:rPr>
        <w:t>Т</w:t>
      </w:r>
      <w:r w:rsidRPr="00030C5F">
        <w:rPr>
          <w:sz w:val="28"/>
          <w:szCs w:val="28"/>
        </w:rPr>
        <w:t>,</w:t>
      </w:r>
      <w:r w:rsidR="00D803FC" w:rsidRPr="00030C5F">
        <w:rPr>
          <w:sz w:val="28"/>
          <w:szCs w:val="28"/>
        </w:rPr>
        <w:t xml:space="preserve"> </w:t>
      </w:r>
      <w:r w:rsidRPr="00030C5F">
        <w:rPr>
          <w:sz w:val="28"/>
          <w:szCs w:val="28"/>
        </w:rPr>
        <w:t>13</w:t>
      </w:r>
      <w:r w:rsidR="00B367DA" w:rsidRPr="00030C5F">
        <w:rPr>
          <w:sz w:val="28"/>
          <w:szCs w:val="28"/>
        </w:rPr>
        <w:t>1-13</w:t>
      </w:r>
      <w:r w:rsidR="00FB40C6" w:rsidRPr="00030C5F">
        <w:rPr>
          <w:sz w:val="28"/>
          <w:szCs w:val="28"/>
        </w:rPr>
        <w:t>9</w:t>
      </w:r>
      <w:r w:rsidRPr="00030C5F">
        <w:rPr>
          <w:sz w:val="28"/>
          <w:szCs w:val="28"/>
        </w:rPr>
        <w:t>,</w:t>
      </w:r>
      <w:r w:rsidR="00D803FC" w:rsidRPr="00030C5F">
        <w:rPr>
          <w:sz w:val="28"/>
          <w:szCs w:val="28"/>
        </w:rPr>
        <w:t xml:space="preserve"> 14</w:t>
      </w:r>
      <w:r w:rsidR="00B367DA" w:rsidRPr="00030C5F">
        <w:rPr>
          <w:sz w:val="28"/>
          <w:szCs w:val="28"/>
        </w:rPr>
        <w:t>1-145</w:t>
      </w:r>
      <w:r w:rsidR="00D803FC" w:rsidRPr="00030C5F">
        <w:rPr>
          <w:sz w:val="28"/>
          <w:szCs w:val="28"/>
        </w:rPr>
        <w:t>,</w:t>
      </w:r>
      <w:r w:rsidR="007240C8" w:rsidRPr="00030C5F">
        <w:rPr>
          <w:sz w:val="28"/>
          <w:szCs w:val="28"/>
        </w:rPr>
        <w:t xml:space="preserve"> 151-15</w:t>
      </w:r>
      <w:r w:rsidR="00FB40C6" w:rsidRPr="00030C5F">
        <w:rPr>
          <w:sz w:val="28"/>
          <w:szCs w:val="28"/>
        </w:rPr>
        <w:t>9</w:t>
      </w:r>
      <w:r w:rsidR="007240C8" w:rsidRPr="00030C5F">
        <w:rPr>
          <w:sz w:val="28"/>
          <w:szCs w:val="28"/>
        </w:rPr>
        <w:t>,</w:t>
      </w:r>
      <w:r w:rsidRPr="00030C5F">
        <w:rPr>
          <w:sz w:val="28"/>
          <w:szCs w:val="28"/>
        </w:rPr>
        <w:t xml:space="preserve"> </w:t>
      </w:r>
      <w:r w:rsidR="00FB40C6" w:rsidRPr="00030C5F">
        <w:rPr>
          <w:sz w:val="28"/>
          <w:szCs w:val="28"/>
        </w:rPr>
        <w:t xml:space="preserve">161-168, </w:t>
      </w:r>
      <w:r w:rsidRPr="00030C5F">
        <w:rPr>
          <w:sz w:val="28"/>
          <w:szCs w:val="28"/>
        </w:rPr>
        <w:t>17</w:t>
      </w:r>
      <w:r w:rsidR="00B367DA" w:rsidRPr="00030C5F">
        <w:rPr>
          <w:sz w:val="28"/>
          <w:szCs w:val="28"/>
        </w:rPr>
        <w:t>1-17</w:t>
      </w:r>
      <w:r w:rsidR="00FB40C6" w:rsidRPr="00030C5F">
        <w:rPr>
          <w:sz w:val="28"/>
          <w:szCs w:val="28"/>
          <w:lang w:val="en-US"/>
        </w:rPr>
        <w:t>Z</w:t>
      </w:r>
      <w:r w:rsidRPr="00030C5F">
        <w:rPr>
          <w:sz w:val="28"/>
          <w:szCs w:val="28"/>
        </w:rPr>
        <w:t>,</w:t>
      </w:r>
      <w:r w:rsidR="00D803FC" w:rsidRPr="00030C5F">
        <w:rPr>
          <w:sz w:val="28"/>
          <w:szCs w:val="28"/>
        </w:rPr>
        <w:t xml:space="preserve"> </w:t>
      </w:r>
      <w:r w:rsidRPr="00030C5F">
        <w:rPr>
          <w:sz w:val="28"/>
          <w:szCs w:val="28"/>
        </w:rPr>
        <w:t>18</w:t>
      </w:r>
      <w:r w:rsidR="00B367DA" w:rsidRPr="00030C5F">
        <w:rPr>
          <w:sz w:val="28"/>
          <w:szCs w:val="28"/>
        </w:rPr>
        <w:t>1-18</w:t>
      </w:r>
      <w:r w:rsidR="00FB40C6" w:rsidRPr="00030C5F">
        <w:rPr>
          <w:sz w:val="28"/>
          <w:szCs w:val="28"/>
        </w:rPr>
        <w:t>Т</w:t>
      </w:r>
      <w:r w:rsidR="00D803FC" w:rsidRPr="00030C5F">
        <w:rPr>
          <w:sz w:val="28"/>
          <w:szCs w:val="28"/>
        </w:rPr>
        <w:t xml:space="preserve">, </w:t>
      </w:r>
      <w:r w:rsidR="00FB40C6" w:rsidRPr="00030C5F">
        <w:rPr>
          <w:sz w:val="28"/>
          <w:szCs w:val="28"/>
        </w:rPr>
        <w:t xml:space="preserve">191-199, </w:t>
      </w:r>
      <w:r w:rsidR="00D803FC" w:rsidRPr="00030C5F">
        <w:rPr>
          <w:sz w:val="28"/>
          <w:szCs w:val="28"/>
        </w:rPr>
        <w:t>241</w:t>
      </w:r>
      <w:r w:rsidR="00FB40C6" w:rsidRPr="00030C5F">
        <w:rPr>
          <w:sz w:val="28"/>
          <w:szCs w:val="28"/>
        </w:rPr>
        <w:t>-24В</w:t>
      </w:r>
      <w:r w:rsidR="00D803FC" w:rsidRPr="00030C5F">
        <w:rPr>
          <w:sz w:val="28"/>
          <w:szCs w:val="28"/>
        </w:rPr>
        <w:t>,</w:t>
      </w:r>
      <w:r w:rsidR="00FB40C6" w:rsidRPr="00030C5F">
        <w:rPr>
          <w:sz w:val="28"/>
          <w:szCs w:val="28"/>
        </w:rPr>
        <w:t xml:space="preserve"> 251, 273, 274, 281-286, </w:t>
      </w:r>
      <w:r w:rsidR="00A27663" w:rsidRPr="00030C5F">
        <w:rPr>
          <w:sz w:val="28"/>
          <w:szCs w:val="28"/>
        </w:rPr>
        <w:t xml:space="preserve"> 29</w:t>
      </w:r>
      <w:r w:rsidR="00B367DA" w:rsidRPr="00030C5F">
        <w:rPr>
          <w:sz w:val="28"/>
          <w:szCs w:val="28"/>
        </w:rPr>
        <w:t>1-29</w:t>
      </w:r>
      <w:r w:rsidR="00FB40C6" w:rsidRPr="00030C5F">
        <w:rPr>
          <w:sz w:val="28"/>
          <w:szCs w:val="28"/>
        </w:rPr>
        <w:t>Т</w:t>
      </w:r>
      <w:r w:rsidR="00A27663" w:rsidRPr="00030C5F">
        <w:rPr>
          <w:sz w:val="28"/>
          <w:szCs w:val="28"/>
        </w:rPr>
        <w:t xml:space="preserve"> </w:t>
      </w:r>
      <w:r w:rsidRPr="00030C5F">
        <w:rPr>
          <w:sz w:val="28"/>
          <w:szCs w:val="28"/>
        </w:rPr>
        <w:t>ВФО 2:</w:t>
      </w:r>
    </w:p>
    <w:tbl>
      <w:tblPr>
        <w:tblW w:w="9639" w:type="dxa"/>
        <w:tblInd w:w="108" w:type="dxa"/>
        <w:tblLook w:val="04A0" w:firstRow="1" w:lastRow="0" w:firstColumn="1" w:lastColumn="0" w:noHBand="0" w:noVBand="1"/>
      </w:tblPr>
      <w:tblGrid>
        <w:gridCol w:w="1125"/>
        <w:gridCol w:w="9"/>
        <w:gridCol w:w="21"/>
        <w:gridCol w:w="68"/>
        <w:gridCol w:w="6715"/>
        <w:gridCol w:w="1701"/>
      </w:tblGrid>
      <w:tr w:rsidR="007A0A82" w:rsidRPr="00435F55" w:rsidTr="00D85EEE">
        <w:trPr>
          <w:trHeight w:val="480"/>
        </w:trPr>
        <w:tc>
          <w:tcPr>
            <w:tcW w:w="12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rPr>
                <w:bCs/>
                <w:sz w:val="28"/>
                <w:szCs w:val="28"/>
              </w:rPr>
            </w:pPr>
            <w:r w:rsidRPr="00435F55">
              <w:rPr>
                <w:bCs/>
                <w:sz w:val="28"/>
                <w:szCs w:val="28"/>
              </w:rPr>
              <w:t>КОСГУ</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A82" w:rsidRPr="00435F55" w:rsidRDefault="007A0A82" w:rsidP="007442B9">
            <w:pPr>
              <w:jc w:val="center"/>
              <w:rPr>
                <w:bCs/>
                <w:sz w:val="28"/>
                <w:szCs w:val="28"/>
              </w:rPr>
            </w:pPr>
            <w:r w:rsidRPr="00435F55">
              <w:rPr>
                <w:bCs/>
                <w:sz w:val="28"/>
                <w:szCs w:val="28"/>
              </w:rPr>
              <w:t>Факт хозяйственной жизни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rPr>
                <w:bCs/>
                <w:sz w:val="28"/>
                <w:szCs w:val="28"/>
              </w:rPr>
            </w:pPr>
            <w:r w:rsidRPr="00435F55">
              <w:rPr>
                <w:bCs/>
                <w:sz w:val="28"/>
                <w:szCs w:val="28"/>
              </w:rPr>
              <w:t>Сумма (</w:t>
            </w:r>
            <w:proofErr w:type="spellStart"/>
            <w:r w:rsidRPr="00435F55">
              <w:rPr>
                <w:bCs/>
                <w:sz w:val="28"/>
                <w:szCs w:val="28"/>
              </w:rPr>
              <w:t>руб.коп</w:t>
            </w:r>
            <w:proofErr w:type="spellEnd"/>
            <w:r w:rsidRPr="00435F55">
              <w:rPr>
                <w:bCs/>
                <w:sz w:val="28"/>
                <w:szCs w:val="28"/>
              </w:rPr>
              <w:t>.)</w:t>
            </w:r>
          </w:p>
        </w:tc>
      </w:tr>
      <w:tr w:rsidR="007A0A82" w:rsidRPr="00435F55" w:rsidTr="00D85EEE">
        <w:trPr>
          <w:trHeight w:val="346"/>
        </w:trPr>
        <w:tc>
          <w:tcPr>
            <w:tcW w:w="12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pPr>
            <w:r w:rsidRPr="00435F55">
              <w:t>1</w:t>
            </w:r>
          </w:p>
        </w:tc>
        <w:tc>
          <w:tcPr>
            <w:tcW w:w="6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pPr>
            <w:r w:rsidRPr="00435F55">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pPr>
            <w:r w:rsidRPr="00435F55">
              <w:t>3</w:t>
            </w:r>
          </w:p>
        </w:tc>
      </w:tr>
      <w:tr w:rsidR="00D26953" w:rsidRPr="00435F55" w:rsidTr="00D85EEE">
        <w:trPr>
          <w:trHeight w:val="346"/>
        </w:trPr>
        <w:tc>
          <w:tcPr>
            <w:tcW w:w="12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26953" w:rsidRPr="00435F55" w:rsidRDefault="00D26953" w:rsidP="007442B9">
            <w:pPr>
              <w:jc w:val="center"/>
              <w:rPr>
                <w:sz w:val="28"/>
                <w:szCs w:val="28"/>
              </w:rPr>
            </w:pPr>
            <w:r w:rsidRPr="00435F55">
              <w:rPr>
                <w:sz w:val="28"/>
                <w:szCs w:val="28"/>
              </w:rPr>
              <w:t>121</w:t>
            </w:r>
          </w:p>
        </w:tc>
        <w:tc>
          <w:tcPr>
            <w:tcW w:w="6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953" w:rsidRPr="00435F55" w:rsidRDefault="00C67636" w:rsidP="007442B9">
            <w:pPr>
              <w:rPr>
                <w:sz w:val="28"/>
                <w:szCs w:val="28"/>
              </w:rPr>
            </w:pPr>
            <w:r w:rsidRPr="00435F55">
              <w:rPr>
                <w:sz w:val="28"/>
                <w:szCs w:val="28"/>
              </w:rPr>
              <w:t>Доходы от операционной аренды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2C8" w:rsidRPr="00435F55" w:rsidRDefault="00074B41" w:rsidP="007442B9">
            <w:pPr>
              <w:jc w:val="right"/>
              <w:rPr>
                <w:sz w:val="28"/>
                <w:szCs w:val="28"/>
              </w:rPr>
            </w:pPr>
            <w:r w:rsidRPr="00435F55">
              <w:rPr>
                <w:sz w:val="28"/>
                <w:szCs w:val="28"/>
              </w:rPr>
              <w:t>123 061,21</w:t>
            </w:r>
          </w:p>
        </w:tc>
      </w:tr>
      <w:tr w:rsidR="009F31D2" w:rsidRPr="00435F55" w:rsidTr="00D85EEE">
        <w:trPr>
          <w:trHeight w:val="346"/>
        </w:trPr>
        <w:tc>
          <w:tcPr>
            <w:tcW w:w="12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31D2" w:rsidRPr="00435F55" w:rsidRDefault="009F31D2" w:rsidP="007442B9">
            <w:pPr>
              <w:jc w:val="center"/>
              <w:rPr>
                <w:sz w:val="28"/>
                <w:szCs w:val="28"/>
              </w:rPr>
            </w:pPr>
            <w:r w:rsidRPr="00435F55">
              <w:rPr>
                <w:sz w:val="28"/>
                <w:szCs w:val="28"/>
              </w:rPr>
              <w:t>121</w:t>
            </w:r>
          </w:p>
        </w:tc>
        <w:tc>
          <w:tcPr>
            <w:tcW w:w="6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1D2" w:rsidRPr="00435F55" w:rsidRDefault="009F31D2" w:rsidP="007442B9">
            <w:pPr>
              <w:rPr>
                <w:sz w:val="28"/>
                <w:szCs w:val="28"/>
              </w:rPr>
            </w:pPr>
            <w:r w:rsidRPr="00435F55">
              <w:rPr>
                <w:sz w:val="28"/>
                <w:szCs w:val="28"/>
              </w:rPr>
              <w:t>Признание доходов будущих периодов в доходы текущего периода.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1D2" w:rsidRPr="00435F55" w:rsidRDefault="00074B41" w:rsidP="007442B9">
            <w:pPr>
              <w:jc w:val="right"/>
              <w:rPr>
                <w:sz w:val="28"/>
                <w:szCs w:val="28"/>
              </w:rPr>
            </w:pPr>
            <w:r w:rsidRPr="00435F55">
              <w:rPr>
                <w:sz w:val="28"/>
                <w:szCs w:val="28"/>
              </w:rPr>
              <w:t>1 041 400,92</w:t>
            </w:r>
          </w:p>
        </w:tc>
      </w:tr>
      <w:tr w:rsidR="009F31D2" w:rsidRPr="00435F55" w:rsidTr="00D85EEE">
        <w:trPr>
          <w:trHeight w:val="346"/>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F31D2" w:rsidRPr="00435F55" w:rsidRDefault="009F31D2" w:rsidP="007442B9">
            <w:pPr>
              <w:rPr>
                <w:sz w:val="28"/>
                <w:szCs w:val="28"/>
              </w:rPr>
            </w:pPr>
            <w:r w:rsidRPr="00435F55">
              <w:rPr>
                <w:b/>
                <w:bCs/>
                <w:sz w:val="28"/>
                <w:szCs w:val="28"/>
              </w:rPr>
              <w:t xml:space="preserve">Итого по КОСГУ 121: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1D2" w:rsidRPr="00435F55" w:rsidRDefault="00074B41" w:rsidP="007442B9">
            <w:pPr>
              <w:jc w:val="right"/>
              <w:rPr>
                <w:b/>
                <w:sz w:val="28"/>
                <w:szCs w:val="28"/>
              </w:rPr>
            </w:pPr>
            <w:r w:rsidRPr="00435F55">
              <w:rPr>
                <w:b/>
                <w:sz w:val="28"/>
                <w:szCs w:val="28"/>
              </w:rPr>
              <w:t>1 164 462,13</w:t>
            </w:r>
          </w:p>
        </w:tc>
      </w:tr>
      <w:tr w:rsidR="009F31D2" w:rsidRPr="00435F55" w:rsidTr="00D85EEE">
        <w:trPr>
          <w:trHeight w:val="346"/>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F31D2" w:rsidRPr="00435F55" w:rsidRDefault="009F31D2" w:rsidP="007442B9">
            <w:pPr>
              <w:rPr>
                <w:b/>
                <w:bCs/>
                <w:sz w:val="28"/>
                <w:szCs w:val="28"/>
              </w:rPr>
            </w:pPr>
            <w:r w:rsidRPr="00435F55">
              <w:rPr>
                <w:b/>
                <w:bCs/>
                <w:sz w:val="28"/>
                <w:szCs w:val="28"/>
              </w:rPr>
              <w:t>Всего по КОСГУ 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1D2" w:rsidRPr="00435F55" w:rsidRDefault="00074B41" w:rsidP="007442B9">
            <w:pPr>
              <w:jc w:val="right"/>
              <w:rPr>
                <w:b/>
                <w:sz w:val="28"/>
                <w:szCs w:val="28"/>
              </w:rPr>
            </w:pPr>
            <w:r w:rsidRPr="00435F55">
              <w:rPr>
                <w:b/>
                <w:sz w:val="28"/>
                <w:szCs w:val="28"/>
              </w:rPr>
              <w:t>1 164 462,13</w:t>
            </w:r>
          </w:p>
        </w:tc>
      </w:tr>
      <w:tr w:rsidR="009F31D2" w:rsidRPr="00435F55" w:rsidTr="00D85EEE">
        <w:trPr>
          <w:trHeight w:val="497"/>
        </w:trPr>
        <w:tc>
          <w:tcPr>
            <w:tcW w:w="12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1D2" w:rsidRPr="00435F55" w:rsidRDefault="009F31D2" w:rsidP="007442B9">
            <w:pPr>
              <w:jc w:val="center"/>
              <w:rPr>
                <w:sz w:val="28"/>
                <w:szCs w:val="28"/>
              </w:rPr>
            </w:pPr>
            <w:r w:rsidRPr="00435F55">
              <w:rPr>
                <w:sz w:val="28"/>
                <w:szCs w:val="28"/>
              </w:rPr>
              <w:t>131</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1D2" w:rsidRPr="00435F55" w:rsidRDefault="009F31D2" w:rsidP="007442B9">
            <w:pPr>
              <w:rPr>
                <w:sz w:val="28"/>
                <w:szCs w:val="28"/>
              </w:rPr>
            </w:pPr>
            <w:r w:rsidRPr="00435F55">
              <w:rPr>
                <w:sz w:val="28"/>
                <w:szCs w:val="28"/>
              </w:rPr>
              <w:t>Начислен доход от платных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743" w:rsidRPr="00435F55" w:rsidRDefault="009D2743" w:rsidP="007442B9">
            <w:pPr>
              <w:jc w:val="right"/>
              <w:rPr>
                <w:sz w:val="28"/>
                <w:szCs w:val="28"/>
              </w:rPr>
            </w:pPr>
          </w:p>
          <w:p w:rsidR="009F31D2" w:rsidRPr="00435F55" w:rsidRDefault="00074B41" w:rsidP="007442B9">
            <w:pPr>
              <w:jc w:val="right"/>
              <w:rPr>
                <w:sz w:val="28"/>
                <w:szCs w:val="28"/>
              </w:rPr>
            </w:pPr>
            <w:r w:rsidRPr="00435F55">
              <w:rPr>
                <w:sz w:val="28"/>
                <w:szCs w:val="28"/>
              </w:rPr>
              <w:t>774 790,00</w:t>
            </w:r>
          </w:p>
          <w:p w:rsidR="009F31D2" w:rsidRPr="00435F55" w:rsidRDefault="009F31D2" w:rsidP="007442B9">
            <w:pPr>
              <w:jc w:val="right"/>
              <w:rPr>
                <w:sz w:val="28"/>
                <w:szCs w:val="28"/>
              </w:rPr>
            </w:pPr>
          </w:p>
        </w:tc>
      </w:tr>
      <w:tr w:rsidR="00F7175A" w:rsidRPr="00435F55" w:rsidTr="00D85EEE">
        <w:trPr>
          <w:trHeight w:val="447"/>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175A" w:rsidRPr="00435F55" w:rsidRDefault="00F7175A" w:rsidP="007442B9">
            <w:pPr>
              <w:rPr>
                <w:sz w:val="28"/>
                <w:szCs w:val="28"/>
              </w:rPr>
            </w:pPr>
            <w:r w:rsidRPr="00435F55">
              <w:rPr>
                <w:b/>
                <w:bCs/>
                <w:sz w:val="28"/>
                <w:szCs w:val="28"/>
              </w:rPr>
              <w:t xml:space="preserve">Итого по КОСГУ 131: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75A" w:rsidRPr="00435F55" w:rsidRDefault="00074B41" w:rsidP="007442B9">
            <w:pPr>
              <w:jc w:val="right"/>
              <w:rPr>
                <w:b/>
                <w:sz w:val="28"/>
                <w:szCs w:val="28"/>
              </w:rPr>
            </w:pPr>
            <w:r w:rsidRPr="00435F55">
              <w:rPr>
                <w:b/>
                <w:sz w:val="28"/>
                <w:szCs w:val="28"/>
              </w:rPr>
              <w:t>774 790,00</w:t>
            </w:r>
          </w:p>
        </w:tc>
      </w:tr>
      <w:tr w:rsidR="00F7175A"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75A" w:rsidRPr="00435F55" w:rsidRDefault="00F7175A" w:rsidP="007442B9">
            <w:pPr>
              <w:rPr>
                <w:b/>
                <w:bCs/>
                <w:sz w:val="28"/>
                <w:szCs w:val="28"/>
              </w:rPr>
            </w:pPr>
            <w:r w:rsidRPr="00435F55">
              <w:rPr>
                <w:b/>
                <w:bCs/>
                <w:sz w:val="28"/>
                <w:szCs w:val="28"/>
              </w:rPr>
              <w:t>Всего по КОСГУ 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75A" w:rsidRPr="00435F55" w:rsidRDefault="00074B41" w:rsidP="007442B9">
            <w:pPr>
              <w:jc w:val="right"/>
              <w:rPr>
                <w:b/>
                <w:bCs/>
                <w:sz w:val="28"/>
                <w:szCs w:val="28"/>
              </w:rPr>
            </w:pPr>
            <w:r w:rsidRPr="00435F55">
              <w:rPr>
                <w:b/>
                <w:sz w:val="28"/>
                <w:szCs w:val="28"/>
              </w:rPr>
              <w:t>774 790,00</w:t>
            </w:r>
          </w:p>
        </w:tc>
      </w:tr>
      <w:tr w:rsidR="00F82034" w:rsidRPr="00435F55" w:rsidTr="00D85EEE">
        <w:trPr>
          <w:trHeight w:val="42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2034" w:rsidRPr="00435F55" w:rsidRDefault="00F82034" w:rsidP="007442B9">
            <w:pPr>
              <w:jc w:val="center"/>
              <w:rPr>
                <w:bCs/>
                <w:sz w:val="28"/>
                <w:szCs w:val="28"/>
              </w:rPr>
            </w:pPr>
            <w:r w:rsidRPr="00435F55">
              <w:rPr>
                <w:bCs/>
                <w:sz w:val="28"/>
                <w:szCs w:val="28"/>
              </w:rPr>
              <w:t>141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2034" w:rsidRPr="00435F55" w:rsidRDefault="00F82034" w:rsidP="007442B9">
            <w:pPr>
              <w:rPr>
                <w:b/>
                <w:bCs/>
                <w:sz w:val="28"/>
                <w:szCs w:val="28"/>
              </w:rPr>
            </w:pPr>
            <w:r w:rsidRPr="00435F55">
              <w:rPr>
                <w:sz w:val="28"/>
                <w:szCs w:val="28"/>
              </w:rPr>
              <w:t>Начислен доход от штрафных санкций за нарушение условий контрактов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034" w:rsidRPr="00435F55" w:rsidRDefault="00074B41" w:rsidP="007442B9">
            <w:pPr>
              <w:jc w:val="right"/>
              <w:rPr>
                <w:bCs/>
                <w:sz w:val="28"/>
                <w:szCs w:val="28"/>
              </w:rPr>
            </w:pPr>
            <w:r w:rsidRPr="00435F55">
              <w:rPr>
                <w:bCs/>
                <w:sz w:val="28"/>
                <w:szCs w:val="28"/>
              </w:rPr>
              <w:t>3 377,22</w:t>
            </w:r>
          </w:p>
        </w:tc>
      </w:tr>
      <w:tr w:rsidR="00F816B6"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816B6" w:rsidRPr="00435F55" w:rsidRDefault="00F816B6" w:rsidP="007442B9">
            <w:pPr>
              <w:rPr>
                <w:sz w:val="28"/>
                <w:szCs w:val="28"/>
              </w:rPr>
            </w:pPr>
            <w:r w:rsidRPr="00435F55">
              <w:rPr>
                <w:b/>
                <w:bCs/>
                <w:sz w:val="28"/>
                <w:szCs w:val="28"/>
              </w:rPr>
              <w:t xml:space="preserve">Итого по КОСГУ 141: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6B6" w:rsidRPr="00435F55" w:rsidRDefault="00074B41" w:rsidP="007442B9">
            <w:pPr>
              <w:jc w:val="right"/>
              <w:rPr>
                <w:b/>
                <w:sz w:val="28"/>
                <w:szCs w:val="28"/>
              </w:rPr>
            </w:pPr>
            <w:r w:rsidRPr="00435F55">
              <w:rPr>
                <w:b/>
                <w:sz w:val="28"/>
                <w:szCs w:val="28"/>
              </w:rPr>
              <w:t>3 377,22</w:t>
            </w:r>
          </w:p>
        </w:tc>
      </w:tr>
      <w:tr w:rsidR="00F816B6"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816B6" w:rsidRPr="00435F55" w:rsidRDefault="00F816B6" w:rsidP="007442B9">
            <w:pPr>
              <w:rPr>
                <w:b/>
                <w:bCs/>
                <w:sz w:val="28"/>
                <w:szCs w:val="28"/>
              </w:rPr>
            </w:pPr>
            <w:r w:rsidRPr="00435F55">
              <w:rPr>
                <w:b/>
                <w:bCs/>
                <w:sz w:val="28"/>
                <w:szCs w:val="28"/>
              </w:rPr>
              <w:t>Всего по КОСГУ 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6B6" w:rsidRPr="00435F55" w:rsidRDefault="00074B41" w:rsidP="007442B9">
            <w:pPr>
              <w:jc w:val="right"/>
              <w:rPr>
                <w:b/>
                <w:bCs/>
                <w:sz w:val="28"/>
                <w:szCs w:val="28"/>
              </w:rPr>
            </w:pPr>
            <w:r w:rsidRPr="00435F55">
              <w:rPr>
                <w:b/>
                <w:sz w:val="28"/>
                <w:szCs w:val="28"/>
              </w:rPr>
              <w:t>3 377,22</w:t>
            </w:r>
          </w:p>
        </w:tc>
      </w:tr>
      <w:tr w:rsidR="00435F55" w:rsidRPr="00435F55" w:rsidTr="00D85EEE">
        <w:trPr>
          <w:trHeight w:val="425"/>
        </w:trPr>
        <w:tc>
          <w:tcPr>
            <w:tcW w:w="11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35F55" w:rsidRPr="00435F55" w:rsidRDefault="00435F55" w:rsidP="007442B9">
            <w:pPr>
              <w:rPr>
                <w:bCs/>
                <w:sz w:val="28"/>
                <w:szCs w:val="28"/>
              </w:rPr>
            </w:pPr>
            <w:r w:rsidRPr="00435F55">
              <w:rPr>
                <w:bCs/>
                <w:sz w:val="28"/>
                <w:szCs w:val="28"/>
              </w:rPr>
              <w:t>173</w:t>
            </w:r>
          </w:p>
        </w:tc>
        <w:tc>
          <w:tcPr>
            <w:tcW w:w="6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5F55" w:rsidRPr="00435F55" w:rsidRDefault="00435F55" w:rsidP="007442B9">
            <w:pPr>
              <w:rPr>
                <w:bCs/>
                <w:sz w:val="28"/>
                <w:szCs w:val="28"/>
              </w:rPr>
            </w:pPr>
            <w:r w:rsidRPr="00435F55">
              <w:rPr>
                <w:bCs/>
                <w:sz w:val="28"/>
                <w:szCs w:val="28"/>
              </w:rPr>
              <w:t>Списана дебиторская задолженность прошлых лет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F55" w:rsidRPr="00435F55" w:rsidRDefault="00435F55" w:rsidP="007442B9">
            <w:pPr>
              <w:jc w:val="right"/>
              <w:rPr>
                <w:sz w:val="28"/>
                <w:szCs w:val="28"/>
              </w:rPr>
            </w:pPr>
            <w:r w:rsidRPr="00435F55">
              <w:rPr>
                <w:sz w:val="28"/>
                <w:szCs w:val="28"/>
              </w:rPr>
              <w:t>-30606,80</w:t>
            </w:r>
          </w:p>
        </w:tc>
      </w:tr>
      <w:tr w:rsidR="00074B41"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4B41" w:rsidRPr="00435F55" w:rsidRDefault="00074B41" w:rsidP="007442B9">
            <w:pPr>
              <w:rPr>
                <w:b/>
                <w:bCs/>
                <w:sz w:val="28"/>
                <w:szCs w:val="28"/>
              </w:rPr>
            </w:pPr>
            <w:r w:rsidRPr="00435F55">
              <w:rPr>
                <w:b/>
                <w:bCs/>
                <w:sz w:val="28"/>
                <w:szCs w:val="28"/>
              </w:rPr>
              <w:t>Итого по КОСГУ 173: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B41" w:rsidRPr="00435F55" w:rsidRDefault="00074B41" w:rsidP="007442B9">
            <w:pPr>
              <w:jc w:val="right"/>
              <w:rPr>
                <w:b/>
                <w:sz w:val="28"/>
                <w:szCs w:val="28"/>
              </w:rPr>
            </w:pPr>
            <w:r w:rsidRPr="00435F55">
              <w:rPr>
                <w:b/>
                <w:sz w:val="28"/>
                <w:szCs w:val="28"/>
              </w:rPr>
              <w:t>-30 606,80</w:t>
            </w:r>
          </w:p>
        </w:tc>
      </w:tr>
      <w:tr w:rsidR="00AD45D4" w:rsidRPr="00435F55" w:rsidTr="00D85EEE">
        <w:trPr>
          <w:trHeight w:val="42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5D4" w:rsidRPr="003829F2" w:rsidRDefault="00AD45D4" w:rsidP="003829F2">
            <w:pPr>
              <w:jc w:val="center"/>
              <w:rPr>
                <w:bCs/>
                <w:sz w:val="28"/>
                <w:szCs w:val="28"/>
              </w:rPr>
            </w:pPr>
            <w:r w:rsidRPr="003829F2">
              <w:rPr>
                <w:bCs/>
                <w:sz w:val="28"/>
                <w:szCs w:val="28"/>
              </w:rPr>
              <w:t>199</w:t>
            </w:r>
          </w:p>
        </w:tc>
        <w:tc>
          <w:tcPr>
            <w:tcW w:w="68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45D4" w:rsidRPr="003829F2" w:rsidRDefault="00AD45D4" w:rsidP="007442B9">
            <w:pPr>
              <w:rPr>
                <w:bCs/>
                <w:sz w:val="28"/>
                <w:szCs w:val="28"/>
              </w:rPr>
            </w:pPr>
            <w:r w:rsidRPr="003829F2">
              <w:rPr>
                <w:bCs/>
                <w:sz w:val="28"/>
                <w:szCs w:val="28"/>
              </w:rPr>
              <w:t>Поступление ветоши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5D4" w:rsidRPr="003829F2" w:rsidRDefault="00AD45D4" w:rsidP="007442B9">
            <w:pPr>
              <w:jc w:val="right"/>
              <w:rPr>
                <w:sz w:val="28"/>
                <w:szCs w:val="28"/>
              </w:rPr>
            </w:pPr>
            <w:r w:rsidRPr="003829F2">
              <w:rPr>
                <w:sz w:val="28"/>
                <w:szCs w:val="28"/>
              </w:rPr>
              <w:t>9,00</w:t>
            </w:r>
          </w:p>
        </w:tc>
      </w:tr>
      <w:tr w:rsidR="00074B41"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4B41" w:rsidRPr="00435F55" w:rsidRDefault="00074B41" w:rsidP="007442B9">
            <w:pPr>
              <w:rPr>
                <w:b/>
                <w:bCs/>
                <w:sz w:val="28"/>
                <w:szCs w:val="28"/>
              </w:rPr>
            </w:pPr>
            <w:r w:rsidRPr="00435F55">
              <w:rPr>
                <w:b/>
                <w:bCs/>
                <w:sz w:val="28"/>
                <w:szCs w:val="28"/>
              </w:rPr>
              <w:t>Итого по КОСГУ 199: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B41" w:rsidRPr="00435F55" w:rsidRDefault="00074B41" w:rsidP="007442B9">
            <w:pPr>
              <w:jc w:val="right"/>
              <w:rPr>
                <w:b/>
                <w:sz w:val="28"/>
                <w:szCs w:val="28"/>
              </w:rPr>
            </w:pPr>
            <w:r w:rsidRPr="00435F55">
              <w:rPr>
                <w:b/>
                <w:sz w:val="28"/>
                <w:szCs w:val="28"/>
              </w:rPr>
              <w:t>9,00</w:t>
            </w:r>
          </w:p>
        </w:tc>
      </w:tr>
      <w:tr w:rsidR="00AD45D4"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45D4" w:rsidRPr="00435F55" w:rsidRDefault="00AD45D4" w:rsidP="007442B9">
            <w:pPr>
              <w:rPr>
                <w:b/>
                <w:bCs/>
                <w:sz w:val="28"/>
                <w:szCs w:val="28"/>
              </w:rPr>
            </w:pPr>
            <w:r w:rsidRPr="00435F55">
              <w:rPr>
                <w:b/>
                <w:bCs/>
                <w:sz w:val="28"/>
                <w:szCs w:val="28"/>
              </w:rPr>
              <w:t>Всего по КОСГУ 190: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5D4" w:rsidRPr="00435F55" w:rsidRDefault="00AD45D4" w:rsidP="007442B9">
            <w:pPr>
              <w:jc w:val="right"/>
              <w:rPr>
                <w:b/>
                <w:sz w:val="28"/>
                <w:szCs w:val="28"/>
              </w:rPr>
            </w:pPr>
            <w:r w:rsidRPr="00435F55">
              <w:rPr>
                <w:b/>
                <w:sz w:val="28"/>
                <w:szCs w:val="28"/>
              </w:rPr>
              <w:t>9,00</w:t>
            </w:r>
          </w:p>
        </w:tc>
      </w:tr>
      <w:tr w:rsidR="00046FB0" w:rsidRPr="00435F55" w:rsidTr="00D85EEE">
        <w:trPr>
          <w:trHeight w:val="425"/>
        </w:trPr>
        <w:tc>
          <w:tcPr>
            <w:tcW w:w="1134" w:type="dxa"/>
            <w:gridSpan w:val="2"/>
            <w:tcBorders>
              <w:top w:val="single" w:sz="4" w:space="0" w:color="auto"/>
              <w:left w:val="single" w:sz="4" w:space="0" w:color="auto"/>
              <w:bottom w:val="single" w:sz="4" w:space="0" w:color="auto"/>
              <w:right w:val="single" w:sz="4" w:space="0" w:color="auto"/>
            </w:tcBorders>
            <w:noWrap/>
          </w:tcPr>
          <w:p w:rsidR="00046FB0" w:rsidRPr="00435F55" w:rsidRDefault="00046FB0" w:rsidP="007442B9">
            <w:pPr>
              <w:jc w:val="center"/>
            </w:pPr>
            <w:r w:rsidRPr="00435F55">
              <w:t>293</w:t>
            </w:r>
          </w:p>
        </w:tc>
        <w:tc>
          <w:tcPr>
            <w:tcW w:w="6804" w:type="dxa"/>
            <w:gridSpan w:val="3"/>
            <w:tcBorders>
              <w:top w:val="single" w:sz="4" w:space="0" w:color="auto"/>
              <w:left w:val="single" w:sz="4" w:space="0" w:color="auto"/>
              <w:bottom w:val="single" w:sz="4" w:space="0" w:color="auto"/>
              <w:right w:val="single" w:sz="4" w:space="0" w:color="auto"/>
            </w:tcBorders>
          </w:tcPr>
          <w:p w:rsidR="00046FB0" w:rsidRPr="00435F55" w:rsidRDefault="00046FB0" w:rsidP="007442B9">
            <w:pPr>
              <w:rPr>
                <w:sz w:val="28"/>
                <w:szCs w:val="28"/>
              </w:rPr>
            </w:pPr>
            <w:r w:rsidRPr="00435F55">
              <w:rPr>
                <w:sz w:val="28"/>
                <w:szCs w:val="28"/>
              </w:rPr>
              <w:t xml:space="preserve">Административный </w:t>
            </w:r>
            <w:proofErr w:type="gramStart"/>
            <w:r w:rsidRPr="00435F55">
              <w:rPr>
                <w:sz w:val="28"/>
                <w:szCs w:val="28"/>
              </w:rPr>
              <w:t>штраф  ХАНТЫ</w:t>
            </w:r>
            <w:proofErr w:type="gramEnd"/>
            <w:r w:rsidRPr="00435F55">
              <w:rPr>
                <w:sz w:val="28"/>
                <w:szCs w:val="28"/>
              </w:rPr>
              <w:t>-МАНСИЙСКОЕ УФАС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FB0" w:rsidRPr="00435F55" w:rsidRDefault="00046FB0" w:rsidP="007442B9">
            <w:pPr>
              <w:jc w:val="right"/>
              <w:rPr>
                <w:bCs/>
                <w:sz w:val="28"/>
                <w:szCs w:val="28"/>
              </w:rPr>
            </w:pPr>
            <w:r w:rsidRPr="00435F55">
              <w:rPr>
                <w:bCs/>
                <w:sz w:val="28"/>
                <w:szCs w:val="28"/>
              </w:rPr>
              <w:t>100 000,00</w:t>
            </w:r>
          </w:p>
        </w:tc>
      </w:tr>
      <w:tr w:rsidR="00046FB0"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noWrap/>
          </w:tcPr>
          <w:p w:rsidR="00046FB0" w:rsidRPr="00435F55" w:rsidRDefault="00046FB0" w:rsidP="007442B9">
            <w:pPr>
              <w:rPr>
                <w:sz w:val="28"/>
                <w:szCs w:val="28"/>
              </w:rPr>
            </w:pPr>
            <w:r w:rsidRPr="00435F55">
              <w:rPr>
                <w:b/>
                <w:sz w:val="28"/>
                <w:szCs w:val="28"/>
              </w:rPr>
              <w:t>Итого по КОСГУ 293: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FB0" w:rsidRPr="00435F55" w:rsidRDefault="00046FB0" w:rsidP="007442B9">
            <w:pPr>
              <w:jc w:val="right"/>
              <w:rPr>
                <w:b/>
                <w:bCs/>
                <w:sz w:val="28"/>
                <w:szCs w:val="28"/>
              </w:rPr>
            </w:pPr>
            <w:r w:rsidRPr="00435F55">
              <w:rPr>
                <w:b/>
                <w:bCs/>
                <w:sz w:val="28"/>
                <w:szCs w:val="28"/>
              </w:rPr>
              <w:t>100 000,00</w:t>
            </w:r>
          </w:p>
        </w:tc>
      </w:tr>
      <w:tr w:rsidR="00046FB0" w:rsidRPr="00435F55" w:rsidTr="00D85EEE">
        <w:trPr>
          <w:trHeight w:val="425"/>
        </w:trPr>
        <w:tc>
          <w:tcPr>
            <w:tcW w:w="1134" w:type="dxa"/>
            <w:gridSpan w:val="2"/>
            <w:tcBorders>
              <w:top w:val="single" w:sz="4" w:space="0" w:color="auto"/>
              <w:left w:val="single" w:sz="4" w:space="0" w:color="auto"/>
              <w:bottom w:val="single" w:sz="4" w:space="0" w:color="auto"/>
              <w:right w:val="single" w:sz="4" w:space="0" w:color="auto"/>
            </w:tcBorders>
            <w:noWrap/>
          </w:tcPr>
          <w:p w:rsidR="00046FB0" w:rsidRPr="00435F55" w:rsidRDefault="00046FB0" w:rsidP="007442B9">
            <w:pPr>
              <w:jc w:val="center"/>
            </w:pPr>
            <w:r w:rsidRPr="00435F55">
              <w:t>297</w:t>
            </w:r>
          </w:p>
        </w:tc>
        <w:tc>
          <w:tcPr>
            <w:tcW w:w="6804" w:type="dxa"/>
            <w:gridSpan w:val="3"/>
            <w:tcBorders>
              <w:top w:val="single" w:sz="4" w:space="0" w:color="auto"/>
              <w:left w:val="single" w:sz="4" w:space="0" w:color="auto"/>
              <w:bottom w:val="single" w:sz="4" w:space="0" w:color="auto"/>
              <w:right w:val="single" w:sz="4" w:space="0" w:color="auto"/>
            </w:tcBorders>
          </w:tcPr>
          <w:p w:rsidR="00046FB0" w:rsidRPr="00435F55" w:rsidRDefault="00046FB0" w:rsidP="007442B9">
            <w:pPr>
              <w:rPr>
                <w:sz w:val="28"/>
                <w:szCs w:val="28"/>
              </w:rPr>
            </w:pPr>
            <w:r w:rsidRPr="00435F55">
              <w:rPr>
                <w:sz w:val="28"/>
                <w:szCs w:val="28"/>
              </w:rPr>
              <w:t xml:space="preserve">Возмещение судебных расходов по уплате государственной пошлины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FB0" w:rsidRPr="00435F55" w:rsidRDefault="00046FB0" w:rsidP="007442B9">
            <w:pPr>
              <w:jc w:val="right"/>
              <w:rPr>
                <w:bCs/>
                <w:sz w:val="28"/>
                <w:szCs w:val="28"/>
              </w:rPr>
            </w:pPr>
            <w:r w:rsidRPr="00435F55">
              <w:rPr>
                <w:bCs/>
                <w:sz w:val="28"/>
                <w:szCs w:val="28"/>
              </w:rPr>
              <w:t>80 000,00</w:t>
            </w:r>
          </w:p>
        </w:tc>
      </w:tr>
      <w:tr w:rsidR="00046FB0" w:rsidRPr="00435F55" w:rsidTr="00D85EEE">
        <w:trPr>
          <w:trHeight w:val="425"/>
        </w:trPr>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046FB0" w:rsidRPr="00435F55" w:rsidRDefault="00046FB0" w:rsidP="007442B9">
            <w:pPr>
              <w:jc w:val="center"/>
              <w:rPr>
                <w:bCs/>
              </w:rPr>
            </w:pPr>
            <w:r w:rsidRPr="00435F55">
              <w:rPr>
                <w:bCs/>
              </w:rPr>
              <w:t>297</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046FB0" w:rsidRPr="00435F55" w:rsidRDefault="00046FB0" w:rsidP="007442B9">
            <w:pPr>
              <w:rPr>
                <w:bCs/>
                <w:sz w:val="28"/>
                <w:szCs w:val="28"/>
              </w:rPr>
            </w:pPr>
            <w:r w:rsidRPr="00435F55">
              <w:rPr>
                <w:bCs/>
                <w:sz w:val="28"/>
                <w:szCs w:val="28"/>
              </w:rPr>
              <w:t>Возмещение судебных издержек</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FB0" w:rsidRPr="00435F55" w:rsidRDefault="00046FB0" w:rsidP="007442B9">
            <w:pPr>
              <w:jc w:val="right"/>
              <w:rPr>
                <w:bCs/>
                <w:sz w:val="28"/>
                <w:szCs w:val="28"/>
              </w:rPr>
            </w:pPr>
            <w:r w:rsidRPr="00435F55">
              <w:rPr>
                <w:bCs/>
                <w:sz w:val="28"/>
                <w:szCs w:val="28"/>
              </w:rPr>
              <w:t>32 000,00</w:t>
            </w:r>
          </w:p>
        </w:tc>
      </w:tr>
      <w:tr w:rsidR="00046FB0"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46FB0" w:rsidRPr="00435F55" w:rsidRDefault="00046FB0" w:rsidP="007442B9">
            <w:pPr>
              <w:rPr>
                <w:bCs/>
                <w:sz w:val="28"/>
                <w:szCs w:val="28"/>
              </w:rPr>
            </w:pPr>
            <w:r w:rsidRPr="00435F55">
              <w:rPr>
                <w:b/>
                <w:bCs/>
                <w:sz w:val="28"/>
                <w:szCs w:val="28"/>
              </w:rPr>
              <w:t xml:space="preserve">Итого по КОСГУ 297: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FB0" w:rsidRPr="00435F55" w:rsidRDefault="00046FB0" w:rsidP="007442B9">
            <w:pPr>
              <w:jc w:val="right"/>
              <w:rPr>
                <w:bCs/>
                <w:sz w:val="28"/>
                <w:szCs w:val="28"/>
              </w:rPr>
            </w:pPr>
            <w:r w:rsidRPr="00435F55">
              <w:rPr>
                <w:b/>
                <w:bCs/>
                <w:sz w:val="28"/>
                <w:szCs w:val="28"/>
              </w:rPr>
              <w:t>112 000,00</w:t>
            </w:r>
          </w:p>
        </w:tc>
      </w:tr>
      <w:tr w:rsidR="00046FB0" w:rsidRPr="00435F55" w:rsidTr="00D85EEE">
        <w:trPr>
          <w:trHeight w:val="425"/>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46FB0" w:rsidRPr="00435F55" w:rsidRDefault="00046FB0" w:rsidP="007442B9">
            <w:pPr>
              <w:rPr>
                <w:b/>
                <w:bCs/>
                <w:sz w:val="28"/>
                <w:szCs w:val="28"/>
              </w:rPr>
            </w:pPr>
            <w:r w:rsidRPr="00435F55">
              <w:rPr>
                <w:b/>
                <w:bCs/>
                <w:sz w:val="28"/>
                <w:szCs w:val="28"/>
              </w:rPr>
              <w:t>Всего по КОСГУ 290: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FB0" w:rsidRPr="00435F55" w:rsidRDefault="00046FB0" w:rsidP="007442B9">
            <w:pPr>
              <w:jc w:val="right"/>
              <w:rPr>
                <w:b/>
                <w:bCs/>
                <w:sz w:val="28"/>
                <w:szCs w:val="28"/>
              </w:rPr>
            </w:pPr>
            <w:r w:rsidRPr="00435F55">
              <w:rPr>
                <w:b/>
                <w:bCs/>
                <w:sz w:val="28"/>
                <w:szCs w:val="28"/>
              </w:rPr>
              <w:t>212 000,00</w:t>
            </w:r>
          </w:p>
        </w:tc>
      </w:tr>
      <w:tr w:rsidR="00046FB0" w:rsidRPr="00435F55" w:rsidTr="00D85EEE">
        <w:trPr>
          <w:trHeight w:val="315"/>
        </w:trPr>
        <w:tc>
          <w:tcPr>
            <w:tcW w:w="1223" w:type="dxa"/>
            <w:gridSpan w:val="4"/>
            <w:tcBorders>
              <w:top w:val="single" w:sz="4" w:space="0" w:color="auto"/>
              <w:left w:val="nil"/>
              <w:bottom w:val="nil"/>
              <w:right w:val="nil"/>
            </w:tcBorders>
            <w:shd w:val="clear" w:color="auto" w:fill="auto"/>
            <w:noWrap/>
            <w:vAlign w:val="bottom"/>
            <w:hideMark/>
          </w:tcPr>
          <w:p w:rsidR="00046FB0" w:rsidRPr="00435F55" w:rsidRDefault="00046FB0" w:rsidP="007442B9"/>
        </w:tc>
        <w:tc>
          <w:tcPr>
            <w:tcW w:w="6715" w:type="dxa"/>
            <w:tcBorders>
              <w:top w:val="single" w:sz="4" w:space="0" w:color="auto"/>
              <w:left w:val="nil"/>
              <w:bottom w:val="nil"/>
              <w:right w:val="nil"/>
            </w:tcBorders>
            <w:shd w:val="clear" w:color="auto" w:fill="auto"/>
            <w:noWrap/>
            <w:vAlign w:val="bottom"/>
            <w:hideMark/>
          </w:tcPr>
          <w:p w:rsidR="00046FB0" w:rsidRPr="00435F55" w:rsidRDefault="00046FB0" w:rsidP="007442B9"/>
        </w:tc>
        <w:tc>
          <w:tcPr>
            <w:tcW w:w="1701" w:type="dxa"/>
            <w:tcBorders>
              <w:top w:val="single" w:sz="4" w:space="0" w:color="auto"/>
              <w:left w:val="nil"/>
              <w:bottom w:val="nil"/>
              <w:right w:val="nil"/>
            </w:tcBorders>
            <w:shd w:val="clear" w:color="auto" w:fill="auto"/>
            <w:noWrap/>
            <w:vAlign w:val="bottom"/>
            <w:hideMark/>
          </w:tcPr>
          <w:p w:rsidR="00046FB0" w:rsidRPr="00435F55" w:rsidRDefault="00046FB0" w:rsidP="007442B9"/>
        </w:tc>
      </w:tr>
    </w:tbl>
    <w:p w:rsidR="00FB40C6" w:rsidRPr="00435F55" w:rsidRDefault="00FB40C6" w:rsidP="007442B9">
      <w:pPr>
        <w:spacing w:line="276" w:lineRule="auto"/>
        <w:ind w:firstLine="567"/>
        <w:jc w:val="both"/>
        <w:rPr>
          <w:sz w:val="28"/>
          <w:szCs w:val="28"/>
        </w:rPr>
      </w:pPr>
      <w:r w:rsidRPr="00435F55">
        <w:rPr>
          <w:sz w:val="28"/>
          <w:szCs w:val="28"/>
        </w:rPr>
        <w:t>Расшифровка к ф.0503721 в части финансового результата по КОСГУ 121-12Т, 131-139, 141-145, 151-159, 161-168, 171-17</w:t>
      </w:r>
      <w:r w:rsidRPr="00435F55">
        <w:rPr>
          <w:sz w:val="28"/>
          <w:szCs w:val="28"/>
          <w:lang w:val="en-US"/>
        </w:rPr>
        <w:t>Z</w:t>
      </w:r>
      <w:r w:rsidRPr="00435F55">
        <w:rPr>
          <w:sz w:val="28"/>
          <w:szCs w:val="28"/>
        </w:rPr>
        <w:t>, 181-18Т, 191-199, 241-24В, 251, 273, 274, 281-286,  291-29Т ВФО 4:</w:t>
      </w:r>
    </w:p>
    <w:tbl>
      <w:tblPr>
        <w:tblW w:w="9565" w:type="dxa"/>
        <w:jc w:val="center"/>
        <w:tblLook w:val="04A0" w:firstRow="1" w:lastRow="0" w:firstColumn="1" w:lastColumn="0" w:noHBand="0" w:noVBand="1"/>
      </w:tblPr>
      <w:tblGrid>
        <w:gridCol w:w="1190"/>
        <w:gridCol w:w="33"/>
        <w:gridCol w:w="6332"/>
        <w:gridCol w:w="2010"/>
      </w:tblGrid>
      <w:tr w:rsidR="007A0A82" w:rsidRPr="00435F55" w:rsidTr="00D85EEE">
        <w:trPr>
          <w:trHeight w:val="480"/>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rPr>
                <w:b/>
                <w:bCs/>
              </w:rPr>
            </w:pPr>
            <w:r w:rsidRPr="00435F55">
              <w:rPr>
                <w:b/>
                <w:bCs/>
              </w:rPr>
              <w:t>КОСГУ</w:t>
            </w:r>
          </w:p>
        </w:tc>
        <w:tc>
          <w:tcPr>
            <w:tcW w:w="6332" w:type="dxa"/>
            <w:tcBorders>
              <w:top w:val="single" w:sz="4" w:space="0" w:color="auto"/>
              <w:left w:val="nil"/>
              <w:bottom w:val="single" w:sz="4" w:space="0" w:color="auto"/>
              <w:right w:val="nil"/>
            </w:tcBorders>
            <w:shd w:val="clear" w:color="auto" w:fill="auto"/>
            <w:vAlign w:val="center"/>
            <w:hideMark/>
          </w:tcPr>
          <w:p w:rsidR="007A0A82" w:rsidRPr="00435F55" w:rsidRDefault="007A0A82" w:rsidP="007442B9">
            <w:pPr>
              <w:jc w:val="center"/>
              <w:rPr>
                <w:b/>
                <w:bCs/>
              </w:rPr>
            </w:pPr>
            <w:r w:rsidRPr="00435F55">
              <w:rPr>
                <w:b/>
                <w:bCs/>
              </w:rPr>
              <w:t>Факт хозяйственной жизни</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rPr>
                <w:b/>
                <w:bCs/>
              </w:rPr>
            </w:pPr>
            <w:r w:rsidRPr="00435F55">
              <w:rPr>
                <w:b/>
                <w:bCs/>
              </w:rPr>
              <w:t>Сумма (</w:t>
            </w:r>
            <w:proofErr w:type="spellStart"/>
            <w:r w:rsidRPr="00435F55">
              <w:rPr>
                <w:b/>
                <w:bCs/>
              </w:rPr>
              <w:t>руб.коп</w:t>
            </w:r>
            <w:proofErr w:type="spellEnd"/>
            <w:r w:rsidRPr="00435F55">
              <w:rPr>
                <w:b/>
                <w:bCs/>
              </w:rPr>
              <w:t>.)</w:t>
            </w:r>
          </w:p>
        </w:tc>
      </w:tr>
      <w:tr w:rsidR="007A0A82" w:rsidRPr="00435F55" w:rsidTr="00D85EEE">
        <w:trPr>
          <w:trHeight w:val="289"/>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pPr>
            <w:r w:rsidRPr="00435F55">
              <w:t>1</w:t>
            </w:r>
          </w:p>
        </w:tc>
        <w:tc>
          <w:tcPr>
            <w:tcW w:w="6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pPr>
            <w:r w:rsidRPr="00435F55">
              <w:t>2</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pPr>
            <w:r w:rsidRPr="00435F55">
              <w:t>3</w:t>
            </w:r>
          </w:p>
        </w:tc>
      </w:tr>
      <w:tr w:rsidR="007A0A82" w:rsidRPr="00435F55" w:rsidTr="00D85EEE">
        <w:trPr>
          <w:trHeight w:val="289"/>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0A82" w:rsidRPr="00435F55" w:rsidRDefault="007A0A82" w:rsidP="007442B9">
            <w:pPr>
              <w:jc w:val="center"/>
              <w:rPr>
                <w:sz w:val="28"/>
                <w:szCs w:val="28"/>
              </w:rPr>
            </w:pPr>
            <w:r w:rsidRPr="00435F55">
              <w:rPr>
                <w:sz w:val="28"/>
                <w:szCs w:val="28"/>
              </w:rPr>
              <w:t>13</w:t>
            </w:r>
            <w:r w:rsidR="005304EE" w:rsidRPr="00435F55">
              <w:rPr>
                <w:sz w:val="28"/>
                <w:szCs w:val="28"/>
              </w:rPr>
              <w:t>1</w:t>
            </w:r>
          </w:p>
        </w:tc>
        <w:tc>
          <w:tcPr>
            <w:tcW w:w="63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A82" w:rsidRPr="00435F55" w:rsidRDefault="007A0A82" w:rsidP="007442B9">
            <w:pPr>
              <w:rPr>
                <w:sz w:val="28"/>
                <w:szCs w:val="28"/>
              </w:rPr>
            </w:pPr>
            <w:r w:rsidRPr="00435F55">
              <w:rPr>
                <w:sz w:val="28"/>
                <w:szCs w:val="28"/>
              </w:rPr>
              <w:t>Субсидия на выполнение муниципального задания в соответствии с соглашением о предоставлении субсидии на финансовое обеспечение муниципального задания бюджетным учреждениям.</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A82" w:rsidRPr="00435F55" w:rsidRDefault="005C3ABD" w:rsidP="007442B9">
            <w:pPr>
              <w:jc w:val="right"/>
              <w:rPr>
                <w:sz w:val="28"/>
                <w:szCs w:val="28"/>
              </w:rPr>
            </w:pPr>
            <w:r w:rsidRPr="00435F55">
              <w:rPr>
                <w:sz w:val="28"/>
                <w:szCs w:val="28"/>
              </w:rPr>
              <w:t>37 500 313,86</w:t>
            </w:r>
          </w:p>
        </w:tc>
      </w:tr>
      <w:tr w:rsidR="006A4630" w:rsidRPr="00435F55" w:rsidTr="00D85EEE">
        <w:trPr>
          <w:trHeight w:val="289"/>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4630" w:rsidRPr="00435F55" w:rsidRDefault="006A4630" w:rsidP="007442B9">
            <w:pPr>
              <w:rPr>
                <w:b/>
                <w:sz w:val="28"/>
                <w:szCs w:val="28"/>
              </w:rPr>
            </w:pPr>
            <w:r w:rsidRPr="00435F55">
              <w:rPr>
                <w:b/>
                <w:sz w:val="28"/>
                <w:szCs w:val="28"/>
              </w:rPr>
              <w:t>Итого по КОСГУ 131:</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630" w:rsidRPr="00435F55" w:rsidRDefault="005C3ABD" w:rsidP="007442B9">
            <w:pPr>
              <w:jc w:val="right"/>
              <w:rPr>
                <w:b/>
                <w:sz w:val="28"/>
                <w:szCs w:val="28"/>
              </w:rPr>
            </w:pPr>
            <w:r w:rsidRPr="00435F55">
              <w:rPr>
                <w:b/>
                <w:sz w:val="28"/>
                <w:szCs w:val="28"/>
              </w:rPr>
              <w:t>37 500 313,86</w:t>
            </w:r>
          </w:p>
        </w:tc>
      </w:tr>
      <w:tr w:rsidR="006A4630" w:rsidRPr="00435F55" w:rsidTr="00D85EEE">
        <w:trPr>
          <w:trHeight w:val="289"/>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A4630" w:rsidRPr="00435F55" w:rsidRDefault="006A4630" w:rsidP="007442B9">
            <w:pPr>
              <w:rPr>
                <w:b/>
                <w:sz w:val="28"/>
                <w:szCs w:val="28"/>
              </w:rPr>
            </w:pPr>
            <w:r w:rsidRPr="00435F55">
              <w:rPr>
                <w:b/>
                <w:bCs/>
                <w:sz w:val="28"/>
                <w:szCs w:val="28"/>
              </w:rPr>
              <w:t>Всего по КОСГУ 130:</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630" w:rsidRPr="00435F55" w:rsidRDefault="005C3ABD" w:rsidP="007442B9">
            <w:pPr>
              <w:jc w:val="right"/>
              <w:rPr>
                <w:b/>
                <w:sz w:val="28"/>
                <w:szCs w:val="28"/>
              </w:rPr>
            </w:pPr>
            <w:r w:rsidRPr="00435F55">
              <w:rPr>
                <w:b/>
                <w:sz w:val="28"/>
                <w:szCs w:val="28"/>
              </w:rPr>
              <w:t>37 500 313,86</w:t>
            </w:r>
          </w:p>
        </w:tc>
      </w:tr>
      <w:tr w:rsidR="007A0A82" w:rsidRPr="00435F55" w:rsidTr="00D85EEE">
        <w:trPr>
          <w:trHeight w:val="705"/>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rPr>
                <w:sz w:val="28"/>
                <w:szCs w:val="28"/>
              </w:rPr>
            </w:pPr>
            <w:r w:rsidRPr="00435F55">
              <w:rPr>
                <w:sz w:val="28"/>
                <w:szCs w:val="28"/>
              </w:rPr>
              <w:t>172</w:t>
            </w:r>
          </w:p>
        </w:tc>
        <w:tc>
          <w:tcPr>
            <w:tcW w:w="6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A82" w:rsidRPr="00435F55" w:rsidRDefault="00B94FDF" w:rsidP="007442B9">
            <w:pPr>
              <w:rPr>
                <w:sz w:val="28"/>
                <w:szCs w:val="28"/>
              </w:rPr>
            </w:pPr>
            <w:r w:rsidRPr="00435F55">
              <w:rPr>
                <w:sz w:val="28"/>
                <w:szCs w:val="28"/>
              </w:rPr>
              <w:t xml:space="preserve">Произведено списание с </w:t>
            </w:r>
            <w:proofErr w:type="spellStart"/>
            <w:r w:rsidRPr="00435F55">
              <w:rPr>
                <w:sz w:val="28"/>
                <w:szCs w:val="28"/>
              </w:rPr>
              <w:t>забалансового</w:t>
            </w:r>
            <w:proofErr w:type="spellEnd"/>
            <w:r w:rsidRPr="00435F55">
              <w:rPr>
                <w:sz w:val="28"/>
                <w:szCs w:val="28"/>
              </w:rPr>
              <w:t xml:space="preserve"> счета и восстановление нефинансовых активов в бухгалтерском учёте учреждения для дальнейшей передачи</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DF" w:rsidRPr="00435F55" w:rsidRDefault="00B94FDF" w:rsidP="007442B9">
            <w:pPr>
              <w:jc w:val="right"/>
              <w:rPr>
                <w:sz w:val="28"/>
                <w:szCs w:val="28"/>
              </w:rPr>
            </w:pPr>
            <w:r w:rsidRPr="00435F55">
              <w:rPr>
                <w:sz w:val="28"/>
                <w:szCs w:val="28"/>
              </w:rPr>
              <w:t>14 200,00</w:t>
            </w:r>
          </w:p>
          <w:p w:rsidR="00E2062F" w:rsidRPr="00435F55" w:rsidRDefault="00E2062F" w:rsidP="007442B9">
            <w:pPr>
              <w:jc w:val="right"/>
              <w:rPr>
                <w:sz w:val="28"/>
                <w:szCs w:val="28"/>
              </w:rPr>
            </w:pPr>
          </w:p>
        </w:tc>
      </w:tr>
      <w:tr w:rsidR="00E2062F" w:rsidRPr="00435F55" w:rsidTr="00D85EEE">
        <w:trPr>
          <w:trHeight w:val="705"/>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062F" w:rsidRPr="00435F55" w:rsidRDefault="00E2062F" w:rsidP="007442B9">
            <w:pPr>
              <w:jc w:val="center"/>
              <w:rPr>
                <w:sz w:val="28"/>
                <w:szCs w:val="28"/>
              </w:rPr>
            </w:pPr>
            <w:r w:rsidRPr="00435F55">
              <w:rPr>
                <w:sz w:val="28"/>
                <w:szCs w:val="28"/>
              </w:rPr>
              <w:t>172</w:t>
            </w:r>
          </w:p>
        </w:tc>
        <w:tc>
          <w:tcPr>
            <w:tcW w:w="6332" w:type="dxa"/>
            <w:tcBorders>
              <w:top w:val="single" w:sz="4" w:space="0" w:color="auto"/>
              <w:left w:val="single" w:sz="4" w:space="0" w:color="auto"/>
              <w:bottom w:val="single" w:sz="4" w:space="0" w:color="auto"/>
              <w:right w:val="single" w:sz="4" w:space="0" w:color="auto"/>
            </w:tcBorders>
            <w:shd w:val="clear" w:color="auto" w:fill="auto"/>
            <w:vAlign w:val="center"/>
          </w:tcPr>
          <w:p w:rsidR="00E2062F" w:rsidRPr="00435F55" w:rsidRDefault="00B94FDF" w:rsidP="007442B9">
            <w:pPr>
              <w:rPr>
                <w:sz w:val="28"/>
                <w:szCs w:val="28"/>
              </w:rPr>
            </w:pPr>
            <w:r w:rsidRPr="00435F55">
              <w:rPr>
                <w:sz w:val="28"/>
                <w:szCs w:val="28"/>
              </w:rPr>
              <w:t xml:space="preserve">Закрепление </w:t>
            </w:r>
            <w:r w:rsidR="00E2062F" w:rsidRPr="00435F55">
              <w:rPr>
                <w:sz w:val="28"/>
                <w:szCs w:val="28"/>
              </w:rPr>
              <w:t>особого ценного движимого имущ</w:t>
            </w:r>
            <w:r w:rsidRPr="00435F55">
              <w:rPr>
                <w:sz w:val="28"/>
                <w:szCs w:val="28"/>
              </w:rPr>
              <w:t xml:space="preserve">ества после приобретения нефинансового актива </w:t>
            </w:r>
            <w:r w:rsidR="00E2062F" w:rsidRPr="00435F55">
              <w:rPr>
                <w:sz w:val="28"/>
                <w:szCs w:val="28"/>
              </w:rPr>
              <w:t>за бюджетными учреждениями</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62F" w:rsidRPr="00435F55" w:rsidRDefault="00B94FDF" w:rsidP="007442B9">
            <w:pPr>
              <w:jc w:val="right"/>
              <w:rPr>
                <w:sz w:val="28"/>
                <w:szCs w:val="28"/>
              </w:rPr>
            </w:pPr>
            <w:r w:rsidRPr="00435F55">
              <w:rPr>
                <w:sz w:val="28"/>
                <w:szCs w:val="28"/>
              </w:rPr>
              <w:t>821 452,80</w:t>
            </w:r>
          </w:p>
        </w:tc>
      </w:tr>
      <w:tr w:rsidR="00E2062F" w:rsidRPr="00435F55" w:rsidTr="00DC1E49">
        <w:trPr>
          <w:trHeight w:val="584"/>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2F" w:rsidRPr="00435F55" w:rsidRDefault="00E2062F" w:rsidP="007442B9">
            <w:pPr>
              <w:rPr>
                <w:b/>
                <w:sz w:val="28"/>
                <w:szCs w:val="28"/>
              </w:rPr>
            </w:pPr>
            <w:r w:rsidRPr="00435F55">
              <w:rPr>
                <w:b/>
                <w:sz w:val="28"/>
                <w:szCs w:val="28"/>
              </w:rPr>
              <w:t>Итого по КОСГУ 172:</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2F" w:rsidRPr="00435F55" w:rsidRDefault="00B94FDF" w:rsidP="007442B9">
            <w:pPr>
              <w:jc w:val="right"/>
              <w:rPr>
                <w:b/>
                <w:sz w:val="28"/>
                <w:szCs w:val="28"/>
              </w:rPr>
            </w:pPr>
            <w:r w:rsidRPr="00435F55">
              <w:rPr>
                <w:b/>
                <w:sz w:val="28"/>
                <w:szCs w:val="28"/>
              </w:rPr>
              <w:t>835 652,80</w:t>
            </w:r>
          </w:p>
          <w:p w:rsidR="00E2062F" w:rsidRPr="00435F55" w:rsidRDefault="00E2062F" w:rsidP="007442B9">
            <w:pPr>
              <w:jc w:val="right"/>
              <w:rPr>
                <w:b/>
                <w:sz w:val="28"/>
                <w:szCs w:val="28"/>
              </w:rPr>
            </w:pPr>
          </w:p>
        </w:tc>
      </w:tr>
      <w:tr w:rsidR="00E2062F" w:rsidRPr="00435F55" w:rsidTr="00DC1E49">
        <w:trPr>
          <w:trHeight w:val="553"/>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062F" w:rsidRPr="00435F55" w:rsidRDefault="00E2062F" w:rsidP="007442B9">
            <w:pPr>
              <w:rPr>
                <w:b/>
                <w:sz w:val="28"/>
                <w:szCs w:val="28"/>
              </w:rPr>
            </w:pPr>
            <w:r w:rsidRPr="00435F55">
              <w:rPr>
                <w:b/>
                <w:bCs/>
                <w:sz w:val="28"/>
                <w:szCs w:val="28"/>
              </w:rPr>
              <w:t>Всего по КОСГУ 170:</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BC" w:rsidRPr="00435F55" w:rsidRDefault="00B94FDF" w:rsidP="007442B9">
            <w:pPr>
              <w:jc w:val="right"/>
              <w:rPr>
                <w:b/>
                <w:sz w:val="28"/>
                <w:szCs w:val="28"/>
              </w:rPr>
            </w:pPr>
            <w:r w:rsidRPr="00435F55">
              <w:rPr>
                <w:b/>
                <w:sz w:val="28"/>
                <w:szCs w:val="28"/>
              </w:rPr>
              <w:t>835 652,80</w:t>
            </w:r>
          </w:p>
          <w:p w:rsidR="00E2062F" w:rsidRPr="00435F55" w:rsidRDefault="00E2062F" w:rsidP="007442B9">
            <w:pPr>
              <w:jc w:val="right"/>
              <w:rPr>
                <w:b/>
                <w:sz w:val="28"/>
                <w:szCs w:val="28"/>
              </w:rPr>
            </w:pPr>
          </w:p>
        </w:tc>
      </w:tr>
      <w:tr w:rsidR="00E2062F" w:rsidRPr="00435F55" w:rsidTr="00DC1E49">
        <w:trPr>
          <w:trHeight w:val="747"/>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2F" w:rsidRPr="00435F55" w:rsidRDefault="00115E9C" w:rsidP="007442B9">
            <w:pPr>
              <w:jc w:val="center"/>
              <w:rPr>
                <w:sz w:val="28"/>
                <w:szCs w:val="28"/>
              </w:rPr>
            </w:pPr>
            <w:r w:rsidRPr="00435F55">
              <w:rPr>
                <w:sz w:val="28"/>
                <w:szCs w:val="28"/>
              </w:rPr>
              <w:t>191</w:t>
            </w:r>
          </w:p>
        </w:tc>
        <w:tc>
          <w:tcPr>
            <w:tcW w:w="6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2F" w:rsidRPr="00435F55" w:rsidRDefault="00E2062F" w:rsidP="007442B9">
            <w:pPr>
              <w:rPr>
                <w:sz w:val="28"/>
                <w:szCs w:val="28"/>
              </w:rPr>
            </w:pPr>
            <w:r w:rsidRPr="00435F55">
              <w:rPr>
                <w:sz w:val="28"/>
                <w:szCs w:val="28"/>
              </w:rPr>
              <w:t xml:space="preserve">Поступление материальных запасов от </w:t>
            </w:r>
            <w:r w:rsidR="00115E9C" w:rsidRPr="00435F55">
              <w:rPr>
                <w:sz w:val="28"/>
                <w:szCs w:val="28"/>
              </w:rPr>
              <w:t>КУ</w:t>
            </w:r>
          </w:p>
        </w:tc>
        <w:tc>
          <w:tcPr>
            <w:tcW w:w="2010" w:type="dxa"/>
            <w:tcBorders>
              <w:top w:val="single" w:sz="4" w:space="0" w:color="auto"/>
              <w:left w:val="single" w:sz="4" w:space="0" w:color="auto"/>
              <w:right w:val="single" w:sz="4" w:space="0" w:color="auto"/>
            </w:tcBorders>
            <w:shd w:val="clear" w:color="auto" w:fill="auto"/>
            <w:noWrap/>
            <w:vAlign w:val="bottom"/>
            <w:hideMark/>
          </w:tcPr>
          <w:p w:rsidR="00E2062F" w:rsidRPr="00435F55" w:rsidRDefault="00E2062F" w:rsidP="007442B9">
            <w:pPr>
              <w:jc w:val="right"/>
              <w:rPr>
                <w:bCs/>
                <w:sz w:val="28"/>
                <w:szCs w:val="28"/>
              </w:rPr>
            </w:pPr>
          </w:p>
          <w:p w:rsidR="00E2062F" w:rsidRPr="00435F55" w:rsidRDefault="00B94FDF" w:rsidP="007442B9">
            <w:pPr>
              <w:jc w:val="right"/>
              <w:rPr>
                <w:bCs/>
                <w:sz w:val="28"/>
                <w:szCs w:val="28"/>
              </w:rPr>
            </w:pPr>
            <w:r w:rsidRPr="00435F55">
              <w:rPr>
                <w:bCs/>
                <w:sz w:val="28"/>
                <w:szCs w:val="28"/>
              </w:rPr>
              <w:t>88 380,00</w:t>
            </w:r>
          </w:p>
          <w:p w:rsidR="00E2062F" w:rsidRPr="00435F55" w:rsidRDefault="00E2062F" w:rsidP="007442B9">
            <w:pPr>
              <w:jc w:val="right"/>
              <w:rPr>
                <w:b/>
                <w:bCs/>
                <w:sz w:val="28"/>
                <w:szCs w:val="28"/>
              </w:rPr>
            </w:pPr>
          </w:p>
        </w:tc>
      </w:tr>
      <w:tr w:rsidR="00E2062F" w:rsidRPr="00435F55" w:rsidTr="00D85EEE">
        <w:trPr>
          <w:trHeight w:val="597"/>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2F" w:rsidRPr="00435F55" w:rsidRDefault="00E2062F" w:rsidP="007442B9">
            <w:pPr>
              <w:rPr>
                <w:b/>
                <w:bCs/>
                <w:sz w:val="28"/>
                <w:szCs w:val="28"/>
              </w:rPr>
            </w:pPr>
            <w:r w:rsidRPr="00435F55">
              <w:rPr>
                <w:b/>
                <w:bCs/>
                <w:sz w:val="28"/>
                <w:szCs w:val="28"/>
              </w:rPr>
              <w:t>Итого по КОСГУ 19</w:t>
            </w:r>
            <w:r w:rsidR="00115E9C" w:rsidRPr="00435F55">
              <w:rPr>
                <w:b/>
                <w:bCs/>
                <w:sz w:val="28"/>
                <w:szCs w:val="28"/>
              </w:rPr>
              <w:t>1</w:t>
            </w:r>
            <w:r w:rsidRPr="00435F55">
              <w:rPr>
                <w:b/>
                <w:bCs/>
                <w:sz w:val="28"/>
                <w:szCs w:val="28"/>
              </w:rPr>
              <w:t>:</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2F" w:rsidRPr="00435F55" w:rsidRDefault="00B94FDF" w:rsidP="007442B9">
            <w:pPr>
              <w:jc w:val="right"/>
              <w:rPr>
                <w:b/>
                <w:bCs/>
                <w:sz w:val="28"/>
                <w:szCs w:val="28"/>
              </w:rPr>
            </w:pPr>
            <w:r w:rsidRPr="00435F55">
              <w:rPr>
                <w:b/>
                <w:bCs/>
                <w:sz w:val="28"/>
                <w:szCs w:val="28"/>
              </w:rPr>
              <w:t>88 380,00</w:t>
            </w:r>
          </w:p>
        </w:tc>
      </w:tr>
      <w:tr w:rsidR="00115E9C" w:rsidRPr="00435F55" w:rsidTr="00D85EEE">
        <w:trPr>
          <w:trHeight w:val="597"/>
          <w:jc w:val="center"/>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E9C" w:rsidRPr="00435F55" w:rsidRDefault="00115E9C" w:rsidP="007442B9">
            <w:pPr>
              <w:jc w:val="center"/>
              <w:rPr>
                <w:bCs/>
                <w:sz w:val="28"/>
                <w:szCs w:val="28"/>
              </w:rPr>
            </w:pPr>
            <w:r w:rsidRPr="00435F55">
              <w:rPr>
                <w:bCs/>
                <w:sz w:val="28"/>
                <w:szCs w:val="28"/>
              </w:rPr>
              <w:t>195</w:t>
            </w:r>
          </w:p>
        </w:tc>
        <w:tc>
          <w:tcPr>
            <w:tcW w:w="6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E9C" w:rsidRPr="00435F55" w:rsidRDefault="005E3A0A" w:rsidP="007442B9">
            <w:pPr>
              <w:rPr>
                <w:bCs/>
                <w:sz w:val="28"/>
                <w:szCs w:val="28"/>
              </w:rPr>
            </w:pPr>
            <w:r w:rsidRPr="00435F55">
              <w:rPr>
                <w:bCs/>
                <w:sz w:val="28"/>
                <w:szCs w:val="28"/>
              </w:rPr>
              <w:t xml:space="preserve">Поступление основных средств от </w:t>
            </w:r>
            <w:r w:rsidR="00B94FDF" w:rsidRPr="00435F55">
              <w:rPr>
                <w:bCs/>
                <w:sz w:val="28"/>
                <w:szCs w:val="28"/>
              </w:rPr>
              <w:t>учредителя</w:t>
            </w:r>
          </w:p>
        </w:tc>
        <w:tc>
          <w:tcPr>
            <w:tcW w:w="2010" w:type="dxa"/>
            <w:tcBorders>
              <w:top w:val="single" w:sz="4" w:space="0" w:color="auto"/>
              <w:left w:val="single" w:sz="4" w:space="0" w:color="auto"/>
              <w:right w:val="single" w:sz="4" w:space="0" w:color="auto"/>
            </w:tcBorders>
            <w:shd w:val="clear" w:color="auto" w:fill="auto"/>
            <w:noWrap/>
            <w:vAlign w:val="center"/>
          </w:tcPr>
          <w:p w:rsidR="00115E9C" w:rsidRPr="00435F55" w:rsidRDefault="00B94FDF" w:rsidP="007442B9">
            <w:pPr>
              <w:jc w:val="right"/>
              <w:rPr>
                <w:bCs/>
                <w:sz w:val="28"/>
                <w:szCs w:val="28"/>
              </w:rPr>
            </w:pPr>
            <w:r w:rsidRPr="00435F55">
              <w:rPr>
                <w:bCs/>
                <w:sz w:val="28"/>
                <w:szCs w:val="28"/>
              </w:rPr>
              <w:t>4 734,70</w:t>
            </w:r>
          </w:p>
        </w:tc>
      </w:tr>
      <w:tr w:rsidR="00115E9C" w:rsidRPr="00435F55" w:rsidTr="00D85EEE">
        <w:trPr>
          <w:trHeight w:val="315"/>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5E9C" w:rsidRPr="00435F55" w:rsidRDefault="002F5959" w:rsidP="007442B9">
            <w:pPr>
              <w:rPr>
                <w:b/>
                <w:bCs/>
                <w:sz w:val="28"/>
                <w:szCs w:val="28"/>
              </w:rPr>
            </w:pPr>
            <w:r w:rsidRPr="00435F55">
              <w:rPr>
                <w:b/>
                <w:bCs/>
                <w:sz w:val="28"/>
                <w:szCs w:val="28"/>
              </w:rPr>
              <w:t>Итого</w:t>
            </w:r>
            <w:r w:rsidR="00115E9C" w:rsidRPr="00435F55">
              <w:rPr>
                <w:b/>
                <w:bCs/>
                <w:sz w:val="28"/>
                <w:szCs w:val="28"/>
              </w:rPr>
              <w:t xml:space="preserve"> по КОСГУ 19</w:t>
            </w:r>
            <w:r w:rsidRPr="00435F55">
              <w:rPr>
                <w:b/>
                <w:bCs/>
                <w:sz w:val="28"/>
                <w:szCs w:val="28"/>
              </w:rPr>
              <w:t>5</w:t>
            </w:r>
            <w:r w:rsidR="00115E9C" w:rsidRPr="00435F55">
              <w:rPr>
                <w:b/>
                <w:bCs/>
                <w:sz w:val="28"/>
                <w:szCs w:val="28"/>
              </w:rPr>
              <w:t>:</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E9C" w:rsidRPr="00435F55" w:rsidRDefault="00B94FDF" w:rsidP="007442B9">
            <w:pPr>
              <w:jc w:val="right"/>
              <w:rPr>
                <w:b/>
                <w:bCs/>
                <w:sz w:val="28"/>
                <w:szCs w:val="28"/>
              </w:rPr>
            </w:pPr>
            <w:r w:rsidRPr="00435F55">
              <w:rPr>
                <w:b/>
                <w:bCs/>
                <w:sz w:val="28"/>
                <w:szCs w:val="28"/>
              </w:rPr>
              <w:t>4 734,70</w:t>
            </w:r>
          </w:p>
        </w:tc>
      </w:tr>
      <w:tr w:rsidR="002F5959" w:rsidRPr="00435F55" w:rsidTr="00D85EEE">
        <w:trPr>
          <w:trHeight w:val="315"/>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F5959" w:rsidRPr="00435F55" w:rsidRDefault="002F5959" w:rsidP="007442B9">
            <w:pPr>
              <w:rPr>
                <w:b/>
                <w:bCs/>
                <w:sz w:val="28"/>
                <w:szCs w:val="28"/>
              </w:rPr>
            </w:pPr>
            <w:r w:rsidRPr="00435F55">
              <w:rPr>
                <w:b/>
                <w:bCs/>
                <w:sz w:val="28"/>
                <w:szCs w:val="28"/>
              </w:rPr>
              <w:t>Всего по КОСГУ 190:</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959" w:rsidRPr="00435F55" w:rsidRDefault="00B94FDF" w:rsidP="007442B9">
            <w:pPr>
              <w:jc w:val="right"/>
              <w:rPr>
                <w:b/>
                <w:bCs/>
                <w:sz w:val="28"/>
                <w:szCs w:val="28"/>
              </w:rPr>
            </w:pPr>
            <w:r w:rsidRPr="00435F55">
              <w:rPr>
                <w:b/>
                <w:bCs/>
                <w:sz w:val="28"/>
                <w:szCs w:val="28"/>
              </w:rPr>
              <w:t>93 114,70</w:t>
            </w:r>
          </w:p>
        </w:tc>
      </w:tr>
      <w:tr w:rsidR="003829F2" w:rsidRPr="00435F55" w:rsidTr="003829F2">
        <w:trPr>
          <w:trHeight w:val="315"/>
          <w:jc w:val="center"/>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3829F2" w:rsidRDefault="003829F2" w:rsidP="003829F2">
            <w:pPr>
              <w:jc w:val="center"/>
              <w:rPr>
                <w:bCs/>
                <w:sz w:val="28"/>
                <w:szCs w:val="28"/>
              </w:rPr>
            </w:pPr>
            <w:r w:rsidRPr="003829F2">
              <w:rPr>
                <w:bCs/>
                <w:sz w:val="28"/>
                <w:szCs w:val="28"/>
              </w:rPr>
              <w:t>281</w:t>
            </w:r>
          </w:p>
        </w:tc>
        <w:tc>
          <w:tcPr>
            <w:tcW w:w="6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9F2" w:rsidRPr="003829F2" w:rsidRDefault="003829F2" w:rsidP="007442B9">
            <w:pPr>
              <w:rPr>
                <w:bCs/>
                <w:sz w:val="28"/>
                <w:szCs w:val="28"/>
              </w:rPr>
            </w:pPr>
            <w:r w:rsidRPr="003829F2">
              <w:rPr>
                <w:bCs/>
                <w:sz w:val="28"/>
                <w:szCs w:val="28"/>
              </w:rPr>
              <w:t xml:space="preserve">Безвозмездная передача </w:t>
            </w:r>
            <w:r>
              <w:rPr>
                <w:bCs/>
                <w:sz w:val="28"/>
                <w:szCs w:val="28"/>
              </w:rPr>
              <w:t>в бюджетное учреждение</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3829F2" w:rsidRDefault="003829F2" w:rsidP="007442B9">
            <w:pPr>
              <w:jc w:val="right"/>
              <w:rPr>
                <w:bCs/>
                <w:sz w:val="28"/>
                <w:szCs w:val="28"/>
              </w:rPr>
            </w:pPr>
            <w:r w:rsidRPr="003829F2">
              <w:rPr>
                <w:bCs/>
                <w:sz w:val="28"/>
                <w:szCs w:val="28"/>
              </w:rPr>
              <w:t>14 200,00</w:t>
            </w:r>
          </w:p>
        </w:tc>
      </w:tr>
      <w:tr w:rsidR="003829F2" w:rsidRPr="00435F55" w:rsidTr="00D85EEE">
        <w:trPr>
          <w:trHeight w:val="315"/>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7442B9">
            <w:pPr>
              <w:rPr>
                <w:b/>
                <w:bCs/>
                <w:sz w:val="28"/>
                <w:szCs w:val="28"/>
              </w:rPr>
            </w:pPr>
            <w:r>
              <w:rPr>
                <w:b/>
                <w:bCs/>
                <w:sz w:val="28"/>
                <w:szCs w:val="28"/>
              </w:rPr>
              <w:t>Итого по КОСГУ 281:</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7442B9">
            <w:pPr>
              <w:jc w:val="right"/>
              <w:rPr>
                <w:b/>
                <w:bCs/>
                <w:sz w:val="28"/>
                <w:szCs w:val="28"/>
              </w:rPr>
            </w:pPr>
            <w:r>
              <w:rPr>
                <w:b/>
                <w:bCs/>
                <w:sz w:val="28"/>
                <w:szCs w:val="28"/>
              </w:rPr>
              <w:t>14 200,00</w:t>
            </w:r>
          </w:p>
        </w:tc>
      </w:tr>
      <w:tr w:rsidR="003829F2" w:rsidRPr="00435F55" w:rsidTr="00D85EEE">
        <w:trPr>
          <w:trHeight w:val="315"/>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rPr>
                <w:b/>
                <w:bCs/>
                <w:sz w:val="28"/>
                <w:szCs w:val="28"/>
              </w:rPr>
            </w:pPr>
            <w:r>
              <w:rPr>
                <w:b/>
                <w:bCs/>
                <w:sz w:val="28"/>
                <w:szCs w:val="28"/>
              </w:rPr>
              <w:t>Итого по КОСГУ 280:</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right"/>
              <w:rPr>
                <w:b/>
                <w:bCs/>
                <w:sz w:val="28"/>
                <w:szCs w:val="28"/>
              </w:rPr>
            </w:pPr>
            <w:r>
              <w:rPr>
                <w:b/>
                <w:bCs/>
                <w:sz w:val="28"/>
                <w:szCs w:val="28"/>
              </w:rPr>
              <w:t>14 200,00</w:t>
            </w:r>
          </w:p>
        </w:tc>
      </w:tr>
      <w:tr w:rsidR="003829F2" w:rsidRPr="00435F55" w:rsidTr="00D85EEE">
        <w:trPr>
          <w:trHeight w:val="315"/>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center"/>
              <w:rPr>
                <w:b/>
                <w:bCs/>
                <w:sz w:val="28"/>
                <w:szCs w:val="28"/>
              </w:rPr>
            </w:pPr>
            <w:r w:rsidRPr="00435F55">
              <w:rPr>
                <w:bCs/>
                <w:sz w:val="28"/>
                <w:szCs w:val="28"/>
              </w:rPr>
              <w:t>291</w:t>
            </w:r>
          </w:p>
        </w:tc>
        <w:tc>
          <w:tcPr>
            <w:tcW w:w="6332" w:type="dxa"/>
            <w:tcBorders>
              <w:top w:val="single" w:sz="4" w:space="0" w:color="auto"/>
              <w:left w:val="single" w:sz="4" w:space="0" w:color="auto"/>
              <w:bottom w:val="single" w:sz="4" w:space="0" w:color="auto"/>
              <w:right w:val="single" w:sz="4" w:space="0" w:color="auto"/>
            </w:tcBorders>
            <w:shd w:val="clear" w:color="auto" w:fill="auto"/>
            <w:vAlign w:val="center"/>
          </w:tcPr>
          <w:p w:rsidR="003829F2" w:rsidRPr="00435F55" w:rsidRDefault="003829F2" w:rsidP="003829F2">
            <w:pPr>
              <w:rPr>
                <w:b/>
                <w:bCs/>
                <w:sz w:val="28"/>
                <w:szCs w:val="28"/>
              </w:rPr>
            </w:pPr>
            <w:r w:rsidRPr="00435F55">
              <w:rPr>
                <w:bCs/>
                <w:sz w:val="28"/>
                <w:szCs w:val="28"/>
              </w:rPr>
              <w:t>Расчеты по налогу на имущество организаций</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right"/>
              <w:rPr>
                <w:b/>
                <w:bCs/>
                <w:sz w:val="28"/>
                <w:szCs w:val="28"/>
              </w:rPr>
            </w:pPr>
            <w:r w:rsidRPr="00435F55">
              <w:rPr>
                <w:bCs/>
                <w:sz w:val="28"/>
                <w:szCs w:val="28"/>
              </w:rPr>
              <w:t>380 205,00</w:t>
            </w:r>
          </w:p>
        </w:tc>
      </w:tr>
      <w:tr w:rsidR="003829F2" w:rsidRPr="00435F55" w:rsidTr="00D85EEE">
        <w:trPr>
          <w:trHeight w:val="315"/>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center"/>
              <w:rPr>
                <w:bCs/>
                <w:sz w:val="28"/>
                <w:szCs w:val="28"/>
              </w:rPr>
            </w:pPr>
            <w:r w:rsidRPr="00435F55">
              <w:rPr>
                <w:bCs/>
                <w:sz w:val="28"/>
                <w:szCs w:val="28"/>
              </w:rPr>
              <w:t>291</w:t>
            </w:r>
          </w:p>
        </w:tc>
        <w:tc>
          <w:tcPr>
            <w:tcW w:w="6332" w:type="dxa"/>
            <w:tcBorders>
              <w:top w:val="single" w:sz="4" w:space="0" w:color="auto"/>
              <w:left w:val="single" w:sz="4" w:space="0" w:color="auto"/>
              <w:bottom w:val="single" w:sz="4" w:space="0" w:color="auto"/>
              <w:right w:val="single" w:sz="4" w:space="0" w:color="auto"/>
            </w:tcBorders>
            <w:shd w:val="clear" w:color="auto" w:fill="auto"/>
            <w:vAlign w:val="center"/>
          </w:tcPr>
          <w:p w:rsidR="003829F2" w:rsidRPr="00435F55" w:rsidRDefault="003829F2" w:rsidP="003829F2">
            <w:pPr>
              <w:rPr>
                <w:bCs/>
                <w:sz w:val="28"/>
                <w:szCs w:val="28"/>
              </w:rPr>
            </w:pPr>
            <w:r w:rsidRPr="00435F55">
              <w:rPr>
                <w:bCs/>
                <w:sz w:val="28"/>
                <w:szCs w:val="28"/>
              </w:rPr>
              <w:t>Расчеты по земельному налогу</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right"/>
              <w:rPr>
                <w:bCs/>
                <w:sz w:val="28"/>
                <w:szCs w:val="28"/>
              </w:rPr>
            </w:pPr>
            <w:r w:rsidRPr="00435F55">
              <w:rPr>
                <w:bCs/>
                <w:sz w:val="28"/>
                <w:szCs w:val="28"/>
              </w:rPr>
              <w:t>86 835,00</w:t>
            </w:r>
          </w:p>
        </w:tc>
      </w:tr>
      <w:tr w:rsidR="003829F2" w:rsidRPr="00435F55" w:rsidTr="00D85EEE">
        <w:trPr>
          <w:trHeight w:val="315"/>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rPr>
                <w:b/>
                <w:bCs/>
                <w:sz w:val="28"/>
                <w:szCs w:val="28"/>
              </w:rPr>
            </w:pPr>
            <w:r w:rsidRPr="00435F55">
              <w:rPr>
                <w:b/>
                <w:bCs/>
                <w:sz w:val="28"/>
                <w:szCs w:val="28"/>
              </w:rPr>
              <w:t xml:space="preserve">Итого по КОСГУ 291: </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right"/>
              <w:rPr>
                <w:b/>
                <w:bCs/>
                <w:sz w:val="28"/>
                <w:szCs w:val="28"/>
              </w:rPr>
            </w:pPr>
            <w:r w:rsidRPr="00435F55">
              <w:rPr>
                <w:b/>
                <w:bCs/>
                <w:sz w:val="28"/>
                <w:szCs w:val="28"/>
              </w:rPr>
              <w:t>467 040,00</w:t>
            </w:r>
          </w:p>
        </w:tc>
      </w:tr>
      <w:tr w:rsidR="003829F2" w:rsidRPr="00435F55" w:rsidTr="00D85EEE">
        <w:trPr>
          <w:trHeight w:val="315"/>
          <w:jc w:val="center"/>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center"/>
              <w:rPr>
                <w:b/>
                <w:bCs/>
                <w:sz w:val="28"/>
                <w:szCs w:val="28"/>
              </w:rPr>
            </w:pPr>
            <w:r w:rsidRPr="00435F55">
              <w:rPr>
                <w:bCs/>
                <w:sz w:val="28"/>
                <w:szCs w:val="28"/>
              </w:rPr>
              <w:t>296</w:t>
            </w:r>
          </w:p>
        </w:tc>
        <w:tc>
          <w:tcPr>
            <w:tcW w:w="6332" w:type="dxa"/>
            <w:tcBorders>
              <w:top w:val="single" w:sz="4" w:space="0" w:color="auto"/>
              <w:left w:val="single" w:sz="4" w:space="0" w:color="auto"/>
              <w:bottom w:val="single" w:sz="4" w:space="0" w:color="auto"/>
              <w:right w:val="single" w:sz="4" w:space="0" w:color="auto"/>
            </w:tcBorders>
            <w:shd w:val="clear" w:color="auto" w:fill="auto"/>
            <w:vAlign w:val="center"/>
          </w:tcPr>
          <w:p w:rsidR="003829F2" w:rsidRPr="00435F55" w:rsidRDefault="003829F2" w:rsidP="003829F2">
            <w:pPr>
              <w:rPr>
                <w:b/>
                <w:bCs/>
                <w:sz w:val="28"/>
                <w:szCs w:val="28"/>
              </w:rPr>
            </w:pPr>
            <w:r w:rsidRPr="00435F55">
              <w:rPr>
                <w:bCs/>
                <w:sz w:val="28"/>
                <w:szCs w:val="28"/>
              </w:rPr>
              <w:t>Призы (денежное вознаграждение) участникам соревнований</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right"/>
              <w:rPr>
                <w:b/>
                <w:bCs/>
                <w:sz w:val="28"/>
                <w:szCs w:val="28"/>
              </w:rPr>
            </w:pPr>
            <w:r w:rsidRPr="00435F55">
              <w:rPr>
                <w:bCs/>
                <w:sz w:val="28"/>
                <w:szCs w:val="28"/>
              </w:rPr>
              <w:t>390 700,00</w:t>
            </w:r>
          </w:p>
        </w:tc>
      </w:tr>
      <w:tr w:rsidR="003829F2" w:rsidRPr="00435F55" w:rsidTr="00D85EEE">
        <w:trPr>
          <w:trHeight w:val="315"/>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rPr>
                <w:b/>
                <w:bCs/>
                <w:sz w:val="28"/>
                <w:szCs w:val="28"/>
              </w:rPr>
            </w:pPr>
            <w:r w:rsidRPr="00435F55">
              <w:rPr>
                <w:b/>
                <w:bCs/>
                <w:sz w:val="28"/>
                <w:szCs w:val="28"/>
              </w:rPr>
              <w:t xml:space="preserve">Итого по КОСГУ 296: </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right"/>
              <w:rPr>
                <w:b/>
                <w:bCs/>
                <w:sz w:val="28"/>
                <w:szCs w:val="28"/>
              </w:rPr>
            </w:pPr>
            <w:r w:rsidRPr="00435F55">
              <w:rPr>
                <w:b/>
                <w:bCs/>
                <w:sz w:val="28"/>
                <w:szCs w:val="28"/>
              </w:rPr>
              <w:t>390 700,00</w:t>
            </w:r>
          </w:p>
        </w:tc>
      </w:tr>
      <w:tr w:rsidR="003829F2" w:rsidRPr="00435F55" w:rsidTr="00D85EEE">
        <w:trPr>
          <w:trHeight w:val="315"/>
          <w:jc w:val="center"/>
        </w:trPr>
        <w:tc>
          <w:tcPr>
            <w:tcW w:w="75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rPr>
                <w:b/>
                <w:bCs/>
                <w:sz w:val="28"/>
                <w:szCs w:val="28"/>
              </w:rPr>
            </w:pPr>
            <w:r w:rsidRPr="00435F55">
              <w:rPr>
                <w:b/>
                <w:bCs/>
                <w:sz w:val="28"/>
                <w:szCs w:val="28"/>
              </w:rPr>
              <w:t>Всего по КОСГУ 290:</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29F2" w:rsidRPr="00435F55" w:rsidRDefault="003829F2" w:rsidP="003829F2">
            <w:pPr>
              <w:jc w:val="right"/>
              <w:rPr>
                <w:b/>
                <w:bCs/>
                <w:sz w:val="28"/>
                <w:szCs w:val="28"/>
              </w:rPr>
            </w:pPr>
            <w:r w:rsidRPr="00435F55">
              <w:rPr>
                <w:b/>
                <w:bCs/>
                <w:sz w:val="28"/>
                <w:szCs w:val="28"/>
              </w:rPr>
              <w:t>857 740,00</w:t>
            </w:r>
          </w:p>
        </w:tc>
      </w:tr>
    </w:tbl>
    <w:p w:rsidR="007A0A82" w:rsidRPr="00435F55" w:rsidRDefault="007A0A82" w:rsidP="007442B9">
      <w:pPr>
        <w:spacing w:line="276" w:lineRule="auto"/>
        <w:jc w:val="both"/>
        <w:rPr>
          <w:sz w:val="28"/>
          <w:szCs w:val="28"/>
        </w:rPr>
      </w:pPr>
    </w:p>
    <w:p w:rsidR="007A0A82" w:rsidRPr="00435F55" w:rsidRDefault="007A0A82" w:rsidP="007442B9">
      <w:pPr>
        <w:spacing w:line="276" w:lineRule="auto"/>
        <w:ind w:firstLine="539"/>
        <w:jc w:val="both"/>
        <w:rPr>
          <w:sz w:val="28"/>
          <w:szCs w:val="28"/>
        </w:rPr>
      </w:pPr>
      <w:r w:rsidRPr="00435F55">
        <w:rPr>
          <w:sz w:val="28"/>
          <w:szCs w:val="28"/>
        </w:rPr>
        <w:t>Расшифровка к ф.0503721 в части финансового результата по КОСГУ1</w:t>
      </w:r>
      <w:r w:rsidR="00012D97" w:rsidRPr="00435F55">
        <w:rPr>
          <w:sz w:val="28"/>
          <w:szCs w:val="28"/>
        </w:rPr>
        <w:t>5</w:t>
      </w:r>
      <w:r w:rsidR="00B367DA" w:rsidRPr="00435F55">
        <w:rPr>
          <w:sz w:val="28"/>
          <w:szCs w:val="28"/>
        </w:rPr>
        <w:t>1-1</w:t>
      </w:r>
      <w:r w:rsidR="00012D97" w:rsidRPr="00435F55">
        <w:rPr>
          <w:sz w:val="28"/>
          <w:szCs w:val="28"/>
        </w:rPr>
        <w:t>5</w:t>
      </w:r>
      <w:r w:rsidR="00B367DA" w:rsidRPr="00435F55">
        <w:rPr>
          <w:sz w:val="28"/>
          <w:szCs w:val="28"/>
        </w:rPr>
        <w:t>9</w:t>
      </w:r>
      <w:r w:rsidRPr="00435F55">
        <w:rPr>
          <w:sz w:val="28"/>
          <w:szCs w:val="28"/>
        </w:rPr>
        <w:t xml:space="preserve">  ВФО 5:</w:t>
      </w:r>
    </w:p>
    <w:tbl>
      <w:tblPr>
        <w:tblW w:w="9639" w:type="dxa"/>
        <w:tblInd w:w="108" w:type="dxa"/>
        <w:tblLook w:val="04A0" w:firstRow="1" w:lastRow="0" w:firstColumn="1" w:lastColumn="0" w:noHBand="0" w:noVBand="1"/>
      </w:tblPr>
      <w:tblGrid>
        <w:gridCol w:w="1042"/>
        <w:gridCol w:w="6660"/>
        <w:gridCol w:w="2045"/>
      </w:tblGrid>
      <w:tr w:rsidR="007A0A82" w:rsidRPr="00435F55" w:rsidTr="00350789">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A82" w:rsidRPr="00435F55" w:rsidRDefault="007A0A82" w:rsidP="007442B9">
            <w:pPr>
              <w:rPr>
                <w:b/>
                <w:bCs/>
              </w:rPr>
            </w:pPr>
            <w:r w:rsidRPr="00435F55">
              <w:rPr>
                <w:b/>
                <w:bCs/>
              </w:rPr>
              <w:t>КОСГУ</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7A0A82" w:rsidRPr="00435F55" w:rsidRDefault="007A0A82" w:rsidP="007442B9">
            <w:pPr>
              <w:jc w:val="center"/>
              <w:rPr>
                <w:b/>
                <w:bCs/>
              </w:rPr>
            </w:pPr>
            <w:r w:rsidRPr="00435F55">
              <w:rPr>
                <w:b/>
                <w:bCs/>
              </w:rPr>
              <w:t>Факт хозяйственной жизни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A82" w:rsidRPr="00435F55" w:rsidRDefault="007A0A82" w:rsidP="007442B9">
            <w:pPr>
              <w:jc w:val="center"/>
              <w:rPr>
                <w:b/>
                <w:bCs/>
              </w:rPr>
            </w:pPr>
            <w:r w:rsidRPr="00435F55">
              <w:rPr>
                <w:b/>
                <w:bCs/>
              </w:rPr>
              <w:t>Сумма (</w:t>
            </w:r>
            <w:proofErr w:type="spellStart"/>
            <w:r w:rsidRPr="00435F55">
              <w:rPr>
                <w:b/>
                <w:bCs/>
              </w:rPr>
              <w:t>руб.коп</w:t>
            </w:r>
            <w:proofErr w:type="spellEnd"/>
            <w:r w:rsidRPr="00435F55">
              <w:rPr>
                <w:b/>
                <w:bCs/>
              </w:rPr>
              <w:t>.)</w:t>
            </w:r>
          </w:p>
        </w:tc>
      </w:tr>
      <w:tr w:rsidR="007A0A82" w:rsidRPr="00435F55" w:rsidTr="00350789">
        <w:trPr>
          <w:trHeight w:val="39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jc w:val="center"/>
              <w:rPr>
                <w:sz w:val="28"/>
                <w:szCs w:val="28"/>
              </w:rPr>
            </w:pPr>
            <w:r w:rsidRPr="00435F55">
              <w:rPr>
                <w:sz w:val="28"/>
                <w:szCs w:val="28"/>
              </w:rPr>
              <w:t>1</w:t>
            </w:r>
            <w:r w:rsidR="00012D97" w:rsidRPr="00435F55">
              <w:rPr>
                <w:sz w:val="28"/>
                <w:szCs w:val="28"/>
              </w:rPr>
              <w:t>52</w:t>
            </w:r>
          </w:p>
        </w:tc>
        <w:tc>
          <w:tcPr>
            <w:tcW w:w="6946" w:type="dxa"/>
            <w:tcBorders>
              <w:top w:val="nil"/>
              <w:left w:val="nil"/>
              <w:bottom w:val="single" w:sz="4" w:space="0" w:color="auto"/>
              <w:right w:val="single" w:sz="4" w:space="0" w:color="auto"/>
            </w:tcBorders>
            <w:shd w:val="clear" w:color="auto" w:fill="auto"/>
            <w:noWrap/>
            <w:vAlign w:val="center"/>
            <w:hideMark/>
          </w:tcPr>
          <w:p w:rsidR="007A0A82" w:rsidRPr="00435F55" w:rsidRDefault="007A0A82" w:rsidP="007442B9">
            <w:pPr>
              <w:rPr>
                <w:sz w:val="28"/>
                <w:szCs w:val="28"/>
              </w:rPr>
            </w:pPr>
            <w:r w:rsidRPr="00435F55">
              <w:rPr>
                <w:sz w:val="28"/>
                <w:szCs w:val="28"/>
              </w:rPr>
              <w:t>Субсидия  на иные цели бюджетным учреждениям</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A0A82" w:rsidRPr="00435F55" w:rsidRDefault="00A861A6" w:rsidP="007442B9">
            <w:pPr>
              <w:jc w:val="center"/>
              <w:rPr>
                <w:sz w:val="28"/>
                <w:szCs w:val="28"/>
              </w:rPr>
            </w:pPr>
            <w:r w:rsidRPr="00435F55">
              <w:rPr>
                <w:sz w:val="28"/>
                <w:szCs w:val="28"/>
              </w:rPr>
              <w:t>1 518 737,55</w:t>
            </w:r>
          </w:p>
        </w:tc>
      </w:tr>
      <w:tr w:rsidR="007A0A82" w:rsidRPr="00435F55" w:rsidTr="00350789">
        <w:trPr>
          <w:trHeight w:val="398"/>
        </w:trPr>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435F55" w:rsidRDefault="007A0A82" w:rsidP="007442B9">
            <w:pPr>
              <w:rPr>
                <w:b/>
                <w:bCs/>
                <w:sz w:val="28"/>
                <w:szCs w:val="28"/>
              </w:rPr>
            </w:pPr>
            <w:r w:rsidRPr="00435F55">
              <w:rPr>
                <w:b/>
                <w:bCs/>
                <w:sz w:val="28"/>
                <w:szCs w:val="28"/>
              </w:rPr>
              <w:t>Итого по КОСГУ</w:t>
            </w:r>
            <w:r w:rsidR="00D324B6" w:rsidRPr="00435F55">
              <w:rPr>
                <w:b/>
                <w:bCs/>
                <w:sz w:val="28"/>
                <w:szCs w:val="28"/>
              </w:rPr>
              <w:t xml:space="preserve"> 1</w:t>
            </w:r>
            <w:r w:rsidR="00DF3034" w:rsidRPr="00435F55">
              <w:rPr>
                <w:b/>
                <w:bCs/>
                <w:sz w:val="28"/>
                <w:szCs w:val="28"/>
              </w:rPr>
              <w:t>52</w:t>
            </w:r>
            <w:r w:rsidRPr="00435F55">
              <w:rPr>
                <w:b/>
                <w:bCs/>
                <w:sz w:val="28"/>
                <w:szCs w:val="28"/>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A0A82" w:rsidRPr="00435F55" w:rsidRDefault="00A861A6" w:rsidP="007442B9">
            <w:pPr>
              <w:jc w:val="center"/>
              <w:rPr>
                <w:b/>
                <w:bCs/>
                <w:sz w:val="28"/>
                <w:szCs w:val="28"/>
              </w:rPr>
            </w:pPr>
            <w:r w:rsidRPr="00435F55">
              <w:rPr>
                <w:b/>
                <w:bCs/>
                <w:sz w:val="28"/>
                <w:szCs w:val="28"/>
              </w:rPr>
              <w:t>1 518 737,55</w:t>
            </w:r>
          </w:p>
        </w:tc>
      </w:tr>
      <w:tr w:rsidR="00D324B6" w:rsidRPr="00435F55" w:rsidTr="00350789">
        <w:trPr>
          <w:trHeight w:val="398"/>
        </w:trPr>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324B6" w:rsidRPr="00435F55" w:rsidRDefault="00D324B6" w:rsidP="007442B9">
            <w:pPr>
              <w:rPr>
                <w:b/>
                <w:bCs/>
                <w:sz w:val="28"/>
                <w:szCs w:val="28"/>
              </w:rPr>
            </w:pPr>
            <w:r w:rsidRPr="00435F55">
              <w:rPr>
                <w:b/>
                <w:bCs/>
                <w:sz w:val="28"/>
                <w:szCs w:val="28"/>
              </w:rPr>
              <w:t>Всего по КОСГУ 1</w:t>
            </w:r>
            <w:r w:rsidR="00DF3034" w:rsidRPr="00435F55">
              <w:rPr>
                <w:b/>
                <w:bCs/>
                <w:sz w:val="28"/>
                <w:szCs w:val="28"/>
              </w:rPr>
              <w:t>5</w:t>
            </w:r>
            <w:r w:rsidRPr="00435F55">
              <w:rPr>
                <w:b/>
                <w:bCs/>
                <w:sz w:val="28"/>
                <w:szCs w:val="28"/>
              </w:rPr>
              <w:t>0:</w:t>
            </w:r>
          </w:p>
        </w:tc>
        <w:tc>
          <w:tcPr>
            <w:tcW w:w="2126" w:type="dxa"/>
            <w:tcBorders>
              <w:top w:val="nil"/>
              <w:left w:val="nil"/>
              <w:bottom w:val="single" w:sz="4" w:space="0" w:color="auto"/>
              <w:right w:val="single" w:sz="4" w:space="0" w:color="auto"/>
            </w:tcBorders>
            <w:shd w:val="clear" w:color="auto" w:fill="auto"/>
            <w:noWrap/>
            <w:vAlign w:val="center"/>
          </w:tcPr>
          <w:p w:rsidR="00D324B6" w:rsidRPr="00435F55" w:rsidRDefault="00A861A6" w:rsidP="007442B9">
            <w:pPr>
              <w:jc w:val="center"/>
              <w:rPr>
                <w:b/>
                <w:bCs/>
                <w:sz w:val="28"/>
                <w:szCs w:val="28"/>
              </w:rPr>
            </w:pPr>
            <w:r w:rsidRPr="00435F55">
              <w:rPr>
                <w:b/>
                <w:bCs/>
                <w:sz w:val="28"/>
                <w:szCs w:val="28"/>
              </w:rPr>
              <w:t>1 518 737,55</w:t>
            </w:r>
          </w:p>
        </w:tc>
      </w:tr>
    </w:tbl>
    <w:p w:rsidR="00A861A6" w:rsidRPr="00435F55" w:rsidRDefault="00A861A6" w:rsidP="007442B9">
      <w:pPr>
        <w:pStyle w:val="af0"/>
        <w:tabs>
          <w:tab w:val="left" w:pos="993"/>
        </w:tabs>
        <w:suppressAutoHyphens/>
        <w:spacing w:after="0" w:line="240" w:lineRule="atLeast"/>
        <w:ind w:left="0"/>
        <w:jc w:val="both"/>
        <w:rPr>
          <w:rFonts w:ascii="Times New Roman" w:eastAsia="Times New Roman" w:hAnsi="Times New Roman"/>
          <w:sz w:val="28"/>
          <w:szCs w:val="28"/>
          <w:lang w:eastAsia="ar-SA"/>
        </w:rPr>
      </w:pPr>
    </w:p>
    <w:p w:rsidR="00A861A6" w:rsidRPr="00350789" w:rsidRDefault="00A861A6" w:rsidP="007442B9">
      <w:pPr>
        <w:pStyle w:val="af0"/>
        <w:numPr>
          <w:ilvl w:val="0"/>
          <w:numId w:val="8"/>
        </w:numPr>
        <w:tabs>
          <w:tab w:val="left" w:pos="993"/>
        </w:tabs>
        <w:suppressAutoHyphens/>
        <w:spacing w:after="0" w:line="240" w:lineRule="atLeast"/>
        <w:ind w:left="0" w:firstLine="709"/>
        <w:jc w:val="both"/>
        <w:rPr>
          <w:rFonts w:ascii="Times New Roman" w:eastAsia="Times New Roman" w:hAnsi="Times New Roman"/>
          <w:sz w:val="28"/>
          <w:szCs w:val="28"/>
          <w:lang w:eastAsia="ar-SA"/>
        </w:rPr>
      </w:pPr>
      <w:r w:rsidRPr="00350789">
        <w:rPr>
          <w:rFonts w:ascii="Times New Roman" w:eastAsia="Times New Roman" w:hAnsi="Times New Roman"/>
          <w:sz w:val="28"/>
          <w:szCs w:val="28"/>
          <w:lang w:eastAsia="ar-SA"/>
        </w:rPr>
        <w:t xml:space="preserve">Остатки средств на лицевых счетах учреждений, открытых в финансовых органах для финансового обеспечения субсидий на иные цели (КФО-5) отсутствуют. </w:t>
      </w:r>
    </w:p>
    <w:p w:rsidR="00A861A6" w:rsidRPr="00350789" w:rsidRDefault="00A861A6" w:rsidP="007442B9">
      <w:pPr>
        <w:pStyle w:val="af0"/>
        <w:numPr>
          <w:ilvl w:val="0"/>
          <w:numId w:val="8"/>
        </w:numPr>
        <w:tabs>
          <w:tab w:val="left" w:pos="993"/>
        </w:tabs>
        <w:suppressAutoHyphens/>
        <w:spacing w:after="0" w:line="240" w:lineRule="atLeast"/>
        <w:ind w:left="0" w:firstLine="709"/>
        <w:jc w:val="both"/>
        <w:rPr>
          <w:rFonts w:ascii="Times New Roman" w:eastAsia="Times New Roman" w:hAnsi="Times New Roman"/>
          <w:sz w:val="28"/>
          <w:szCs w:val="28"/>
          <w:lang w:eastAsia="ar-SA"/>
        </w:rPr>
      </w:pPr>
      <w:r w:rsidRPr="00350789">
        <w:rPr>
          <w:rFonts w:ascii="Times New Roman" w:eastAsia="Times New Roman" w:hAnsi="Times New Roman"/>
          <w:sz w:val="28"/>
          <w:szCs w:val="28"/>
          <w:lang w:eastAsia="ar-SA"/>
        </w:rPr>
        <w:t>Бюджетному учреждению в АО «</w:t>
      </w:r>
      <w:proofErr w:type="spellStart"/>
      <w:r w:rsidRPr="00350789">
        <w:rPr>
          <w:rFonts w:ascii="Times New Roman" w:eastAsia="Times New Roman" w:hAnsi="Times New Roman"/>
          <w:sz w:val="28"/>
          <w:szCs w:val="28"/>
          <w:lang w:eastAsia="ar-SA"/>
        </w:rPr>
        <w:t>Сургутнефтегазбанк</w:t>
      </w:r>
      <w:proofErr w:type="spellEnd"/>
      <w:r w:rsidRPr="00350789">
        <w:rPr>
          <w:rFonts w:ascii="Times New Roman" w:eastAsia="Times New Roman" w:hAnsi="Times New Roman"/>
          <w:sz w:val="28"/>
          <w:szCs w:val="28"/>
          <w:lang w:eastAsia="ar-SA"/>
        </w:rPr>
        <w:t xml:space="preserve">» открыт расчетный счет для сдачи наличных денежных средств, полученных от оказания платных услуг (Федеральный закон «О некоммерческих организациях» от 12.01.1996 №7-ФЗ).  Расчетный счет в коммерческом банке был открыт в связи с закрытием Федеральным </w:t>
      </w:r>
      <w:proofErr w:type="spellStart"/>
      <w:r w:rsidRPr="00350789">
        <w:rPr>
          <w:rFonts w:ascii="Times New Roman" w:eastAsia="Times New Roman" w:hAnsi="Times New Roman"/>
          <w:sz w:val="28"/>
          <w:szCs w:val="28"/>
          <w:lang w:eastAsia="ar-SA"/>
        </w:rPr>
        <w:t>казначеством</w:t>
      </w:r>
      <w:proofErr w:type="spellEnd"/>
      <w:r w:rsidRPr="00350789">
        <w:rPr>
          <w:rFonts w:ascii="Times New Roman" w:eastAsia="Times New Roman" w:hAnsi="Times New Roman"/>
          <w:sz w:val="28"/>
          <w:szCs w:val="28"/>
          <w:lang w:eastAsia="ar-SA"/>
        </w:rPr>
        <w:t xml:space="preserve"> по ХМАО-Югре счета №40116 «средства для выдачи и внесения наличных денег и осуществления расчетов по отдельным операциям» в ПАО «Запсибкомбанк» (письмо Управления Федерального казначейства по ХМАО-Югре от 03.12.2019 №37-33-03/33-5196)</w:t>
      </w:r>
    </w:p>
    <w:p w:rsidR="00A861A6" w:rsidRPr="002D64FF" w:rsidRDefault="00A861A6" w:rsidP="007442B9">
      <w:pPr>
        <w:pStyle w:val="2"/>
        <w:numPr>
          <w:ilvl w:val="0"/>
          <w:numId w:val="8"/>
        </w:numPr>
        <w:shd w:val="clear" w:color="auto" w:fill="auto"/>
        <w:tabs>
          <w:tab w:val="left" w:pos="993"/>
        </w:tabs>
        <w:autoSpaceDE w:val="0"/>
        <w:autoSpaceDN w:val="0"/>
        <w:spacing w:line="240" w:lineRule="atLeast"/>
        <w:ind w:left="0" w:firstLine="709"/>
        <w:contextualSpacing/>
        <w:jc w:val="both"/>
        <w:rPr>
          <w:b/>
          <w:sz w:val="28"/>
          <w:szCs w:val="28"/>
        </w:rPr>
      </w:pPr>
      <w:r w:rsidRPr="002D64FF">
        <w:rPr>
          <w:sz w:val="28"/>
          <w:szCs w:val="28"/>
        </w:rPr>
        <w:t>Информация об операциях по лицевому счету для учета операций не участников бюджетного процесса (код лицевого счета 41 (Казначейские счета № 03216, № 03226, № 03236), код лицевого счета 71 (Казначейские счета № 03215, № 03225, № 03235), в том числе о лицевых, расчетных счетах с нулевыми показателями на отчетную дату (письмо Министерства финансов и Федерального казначейства) отсутствует.</w:t>
      </w:r>
      <w:r w:rsidR="00350789" w:rsidRPr="002D64FF">
        <w:rPr>
          <w:sz w:val="28"/>
          <w:szCs w:val="28"/>
        </w:rPr>
        <w:t xml:space="preserve"> </w:t>
      </w:r>
    </w:p>
    <w:p w:rsidR="00600532" w:rsidRDefault="00600532" w:rsidP="00D85EEE">
      <w:pPr>
        <w:spacing w:line="276" w:lineRule="auto"/>
        <w:ind w:firstLine="709"/>
        <w:jc w:val="both"/>
        <w:rPr>
          <w:color w:val="000000"/>
          <w:sz w:val="28"/>
          <w:szCs w:val="28"/>
          <w:shd w:val="clear" w:color="auto" w:fill="F8F8F8"/>
        </w:rPr>
      </w:pPr>
      <w:r w:rsidRPr="00CB0F14">
        <w:rPr>
          <w:sz w:val="28"/>
          <w:szCs w:val="28"/>
        </w:rPr>
        <w:t xml:space="preserve">- </w:t>
      </w:r>
      <w:r w:rsidR="00A861A6" w:rsidRPr="00CB0F14">
        <w:rPr>
          <w:sz w:val="28"/>
          <w:szCs w:val="28"/>
        </w:rPr>
        <w:t>Информация о завершении расчетов по временному привлечению денежных средств между источниками финансового обеспечения, осуществляемых в пределах остатка средств на лиц</w:t>
      </w:r>
      <w:r w:rsidRPr="00CB0F14">
        <w:rPr>
          <w:sz w:val="28"/>
          <w:szCs w:val="28"/>
        </w:rPr>
        <w:t>евом счете (в кассе) учреждения:</w:t>
      </w:r>
      <w:r w:rsidR="00A861A6" w:rsidRPr="00CB0F14">
        <w:rPr>
          <w:sz w:val="28"/>
          <w:szCs w:val="28"/>
        </w:rPr>
        <w:t xml:space="preserve"> </w:t>
      </w:r>
      <w:r w:rsidRPr="00CB0F14">
        <w:rPr>
          <w:sz w:val="28"/>
          <w:szCs w:val="28"/>
          <w:shd w:val="clear" w:color="auto" w:fill="F8F8F8"/>
        </w:rPr>
        <w:t>произведено заимствование денежных средств с  ВФО 3 «Средства во временном распоряжении» на ВФО 4 «Субсидии на выполнение государственного (муниципального) задания» для погашения кредиторской задолженности. Денежные средства возвращены на ВФО 3 по платежному поручению №170 от 31.03</w:t>
      </w:r>
      <w:r w:rsidRPr="00CB0F14">
        <w:rPr>
          <w:color w:val="000000"/>
          <w:sz w:val="28"/>
          <w:szCs w:val="28"/>
          <w:shd w:val="clear" w:color="auto" w:fill="F8F8F8"/>
        </w:rPr>
        <w:t>.2021г. в сумме 121000 (сто двадцать одна) тысяча рублей 00 копеек.</w:t>
      </w:r>
    </w:p>
    <w:p w:rsidR="00F76D20" w:rsidRPr="002D64FF" w:rsidRDefault="00F76D20" w:rsidP="00D85EEE">
      <w:pPr>
        <w:spacing w:line="276" w:lineRule="auto"/>
        <w:ind w:firstLine="709"/>
        <w:jc w:val="both"/>
        <w:rPr>
          <w:sz w:val="28"/>
          <w:szCs w:val="28"/>
        </w:rPr>
      </w:pPr>
    </w:p>
    <w:p w:rsidR="00A861A6" w:rsidRPr="002D64FF" w:rsidRDefault="00600532" w:rsidP="007442B9">
      <w:pPr>
        <w:pStyle w:val="2"/>
        <w:shd w:val="clear" w:color="auto" w:fill="auto"/>
        <w:tabs>
          <w:tab w:val="left" w:pos="993"/>
        </w:tabs>
        <w:autoSpaceDE w:val="0"/>
        <w:autoSpaceDN w:val="0"/>
        <w:spacing w:line="240" w:lineRule="atLeast"/>
        <w:contextualSpacing/>
        <w:jc w:val="both"/>
        <w:rPr>
          <w:sz w:val="28"/>
          <w:szCs w:val="28"/>
        </w:rPr>
      </w:pPr>
      <w:r w:rsidRPr="002D64FF">
        <w:rPr>
          <w:sz w:val="28"/>
          <w:szCs w:val="28"/>
        </w:rPr>
        <w:t xml:space="preserve">         </w:t>
      </w:r>
      <w:r w:rsidR="00A861A6" w:rsidRPr="002D64FF">
        <w:rPr>
          <w:sz w:val="28"/>
          <w:szCs w:val="28"/>
        </w:rPr>
        <w:t>- Остатки средств по счету 0.201.3Х.000 отсутствуют.</w:t>
      </w:r>
    </w:p>
    <w:p w:rsidR="00A861A6" w:rsidRPr="002D64FF" w:rsidRDefault="00A861A6" w:rsidP="007442B9">
      <w:pPr>
        <w:spacing w:line="276" w:lineRule="auto"/>
        <w:ind w:firstLine="539"/>
        <w:jc w:val="both"/>
        <w:rPr>
          <w:sz w:val="28"/>
          <w:szCs w:val="28"/>
        </w:rPr>
      </w:pPr>
    </w:p>
    <w:p w:rsidR="007A0A82" w:rsidRPr="00350789" w:rsidRDefault="007A0A82" w:rsidP="007442B9">
      <w:pPr>
        <w:spacing w:line="276" w:lineRule="auto"/>
        <w:ind w:firstLine="539"/>
        <w:jc w:val="both"/>
        <w:rPr>
          <w:sz w:val="28"/>
          <w:szCs w:val="28"/>
        </w:rPr>
      </w:pPr>
      <w:r w:rsidRPr="00350789">
        <w:rPr>
          <w:sz w:val="28"/>
          <w:szCs w:val="28"/>
        </w:rPr>
        <w:t>Расшифровка счёта  2.109</w:t>
      </w:r>
      <w:r w:rsidR="00A83D7D" w:rsidRPr="00350789">
        <w:rPr>
          <w:sz w:val="28"/>
          <w:szCs w:val="28"/>
        </w:rPr>
        <w:t>.</w:t>
      </w:r>
      <w:r w:rsidRPr="00350789">
        <w:rPr>
          <w:sz w:val="28"/>
          <w:szCs w:val="28"/>
        </w:rPr>
        <w:t>6</w:t>
      </w:r>
      <w:r w:rsidR="00252773" w:rsidRPr="00350789">
        <w:rPr>
          <w:sz w:val="28"/>
          <w:szCs w:val="28"/>
        </w:rPr>
        <w:t>0</w:t>
      </w:r>
      <w:r w:rsidRPr="00350789">
        <w:rPr>
          <w:sz w:val="28"/>
          <w:szCs w:val="28"/>
        </w:rPr>
        <w:t> 000</w:t>
      </w:r>
    </w:p>
    <w:tbl>
      <w:tblPr>
        <w:tblW w:w="9639" w:type="dxa"/>
        <w:tblInd w:w="108" w:type="dxa"/>
        <w:tblLook w:val="04A0" w:firstRow="1" w:lastRow="0" w:firstColumn="1" w:lastColumn="0" w:noHBand="0" w:noVBand="1"/>
      </w:tblPr>
      <w:tblGrid>
        <w:gridCol w:w="1843"/>
        <w:gridCol w:w="3885"/>
        <w:gridCol w:w="3911"/>
      </w:tblGrid>
      <w:tr w:rsidR="007A0A82" w:rsidRPr="00350789" w:rsidTr="00D85EEE">
        <w:trPr>
          <w:trHeight w:val="787"/>
        </w:trPr>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7A0A82" w:rsidRPr="00350789" w:rsidRDefault="007A0A82" w:rsidP="007442B9">
            <w:pPr>
              <w:jc w:val="center"/>
              <w:rPr>
                <w:b/>
                <w:bCs/>
              </w:rPr>
            </w:pPr>
            <w:r w:rsidRPr="00350789">
              <w:rPr>
                <w:b/>
                <w:bCs/>
              </w:rPr>
              <w:t>Код счета</w:t>
            </w:r>
          </w:p>
        </w:tc>
        <w:tc>
          <w:tcPr>
            <w:tcW w:w="3885" w:type="dxa"/>
            <w:tcBorders>
              <w:top w:val="single" w:sz="4" w:space="0" w:color="auto"/>
              <w:left w:val="nil"/>
              <w:bottom w:val="single" w:sz="4" w:space="0" w:color="auto"/>
              <w:right w:val="nil"/>
            </w:tcBorders>
            <w:shd w:val="clear" w:color="auto" w:fill="auto"/>
            <w:vAlign w:val="center"/>
            <w:hideMark/>
          </w:tcPr>
          <w:p w:rsidR="007A0A82" w:rsidRPr="00350789" w:rsidRDefault="007A0A82" w:rsidP="007442B9">
            <w:pPr>
              <w:jc w:val="center"/>
              <w:rPr>
                <w:b/>
                <w:bCs/>
              </w:rPr>
            </w:pPr>
            <w:r w:rsidRPr="00350789">
              <w:rPr>
                <w:b/>
                <w:bCs/>
              </w:rPr>
              <w:t xml:space="preserve">КОСГУ                                                   </w:t>
            </w:r>
          </w:p>
        </w:tc>
        <w:tc>
          <w:tcPr>
            <w:tcW w:w="3911" w:type="dxa"/>
            <w:tcBorders>
              <w:top w:val="single" w:sz="4" w:space="0" w:color="auto"/>
              <w:left w:val="single" w:sz="4" w:space="0" w:color="auto"/>
              <w:bottom w:val="nil"/>
              <w:right w:val="single" w:sz="4" w:space="0" w:color="auto"/>
            </w:tcBorders>
            <w:shd w:val="clear" w:color="auto" w:fill="auto"/>
            <w:noWrap/>
            <w:vAlign w:val="center"/>
            <w:hideMark/>
          </w:tcPr>
          <w:p w:rsidR="007A0A82" w:rsidRPr="00350789" w:rsidRDefault="007A0A82" w:rsidP="007442B9">
            <w:pPr>
              <w:jc w:val="center"/>
              <w:rPr>
                <w:b/>
                <w:bCs/>
              </w:rPr>
            </w:pPr>
            <w:r w:rsidRPr="00350789">
              <w:rPr>
                <w:b/>
                <w:bCs/>
              </w:rPr>
              <w:t>Сумма (</w:t>
            </w:r>
            <w:proofErr w:type="spellStart"/>
            <w:r w:rsidRPr="00350789">
              <w:rPr>
                <w:b/>
                <w:bCs/>
              </w:rPr>
              <w:t>руб.коп</w:t>
            </w:r>
            <w:proofErr w:type="spellEnd"/>
            <w:r w:rsidRPr="00350789">
              <w:rPr>
                <w:b/>
                <w:bCs/>
              </w:rPr>
              <w:t>.)</w:t>
            </w:r>
          </w:p>
        </w:tc>
      </w:tr>
      <w:tr w:rsidR="007A0A82" w:rsidRPr="00350789" w:rsidTr="00D85EEE">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350789" w:rsidRDefault="007A0A82" w:rsidP="007442B9">
            <w:pPr>
              <w:jc w:val="center"/>
            </w:pPr>
            <w:r w:rsidRPr="00350789">
              <w:t>1</w:t>
            </w:r>
          </w:p>
        </w:tc>
        <w:tc>
          <w:tcPr>
            <w:tcW w:w="3885" w:type="dxa"/>
            <w:tcBorders>
              <w:top w:val="nil"/>
              <w:left w:val="nil"/>
              <w:bottom w:val="single" w:sz="4" w:space="0" w:color="auto"/>
              <w:right w:val="single" w:sz="4" w:space="0" w:color="auto"/>
            </w:tcBorders>
            <w:shd w:val="clear" w:color="auto" w:fill="auto"/>
            <w:noWrap/>
            <w:vAlign w:val="center"/>
            <w:hideMark/>
          </w:tcPr>
          <w:p w:rsidR="007A0A82" w:rsidRPr="00350789" w:rsidRDefault="007A0A82" w:rsidP="007442B9">
            <w:pPr>
              <w:jc w:val="center"/>
            </w:pPr>
            <w:r w:rsidRPr="00350789">
              <w:t>2</w:t>
            </w:r>
          </w:p>
        </w:tc>
        <w:tc>
          <w:tcPr>
            <w:tcW w:w="3911" w:type="dxa"/>
            <w:tcBorders>
              <w:top w:val="single" w:sz="4" w:space="0" w:color="auto"/>
              <w:left w:val="nil"/>
              <w:bottom w:val="single" w:sz="4" w:space="0" w:color="auto"/>
              <w:right w:val="single" w:sz="4" w:space="0" w:color="auto"/>
            </w:tcBorders>
            <w:shd w:val="clear" w:color="auto" w:fill="auto"/>
            <w:noWrap/>
            <w:vAlign w:val="center"/>
            <w:hideMark/>
          </w:tcPr>
          <w:p w:rsidR="007A0A82" w:rsidRPr="00350789" w:rsidRDefault="00906377" w:rsidP="007442B9">
            <w:pPr>
              <w:jc w:val="center"/>
            </w:pPr>
            <w:r w:rsidRPr="00350789">
              <w:t>3</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211</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848 017,15</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tcPr>
          <w:p w:rsidR="007C4B68" w:rsidRPr="00350789" w:rsidRDefault="007C4B68" w:rsidP="007442B9">
            <w:pPr>
              <w:jc w:val="center"/>
            </w:pPr>
            <w:r w:rsidRPr="00350789">
              <w:t>212</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1 350,00</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213</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256 101,25</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221</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114 000,00</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223</w:t>
            </w:r>
          </w:p>
        </w:tc>
        <w:tc>
          <w:tcPr>
            <w:tcW w:w="3911" w:type="dxa"/>
            <w:tcBorders>
              <w:top w:val="nil"/>
              <w:left w:val="nil"/>
              <w:bottom w:val="single" w:sz="4" w:space="0" w:color="auto"/>
              <w:right w:val="single" w:sz="4" w:space="0" w:color="auto"/>
            </w:tcBorders>
            <w:shd w:val="clear" w:color="000000" w:fill="FFFFFF"/>
            <w:noWrap/>
          </w:tcPr>
          <w:p w:rsidR="007C4B68" w:rsidRPr="00350789" w:rsidRDefault="007C4B68" w:rsidP="007442B9">
            <w:pPr>
              <w:jc w:val="right"/>
            </w:pPr>
            <w:r w:rsidRPr="00350789">
              <w:t>179 121,20</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225</w:t>
            </w:r>
          </w:p>
        </w:tc>
        <w:tc>
          <w:tcPr>
            <w:tcW w:w="3911" w:type="dxa"/>
            <w:tcBorders>
              <w:top w:val="nil"/>
              <w:left w:val="nil"/>
              <w:bottom w:val="single" w:sz="4" w:space="0" w:color="auto"/>
              <w:right w:val="single" w:sz="4" w:space="0" w:color="auto"/>
            </w:tcBorders>
            <w:shd w:val="clear" w:color="000000" w:fill="FFFFFF"/>
            <w:noWrap/>
          </w:tcPr>
          <w:p w:rsidR="007C4B68" w:rsidRPr="00350789" w:rsidRDefault="007C4B68" w:rsidP="007442B9">
            <w:pPr>
              <w:jc w:val="right"/>
            </w:pPr>
            <w:r w:rsidRPr="00350789">
              <w:t>113 006,55</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226</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34 312,24</w:t>
            </w:r>
          </w:p>
        </w:tc>
      </w:tr>
      <w:tr w:rsidR="007C4B68" w:rsidRPr="00350789" w:rsidTr="00D85EEE">
        <w:trPr>
          <w:trHeight w:val="2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227</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875,00</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2.109.60.000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272</w:t>
            </w:r>
          </w:p>
        </w:tc>
        <w:tc>
          <w:tcPr>
            <w:tcW w:w="3911" w:type="dxa"/>
            <w:tcBorders>
              <w:top w:val="nil"/>
              <w:left w:val="nil"/>
              <w:bottom w:val="single" w:sz="4" w:space="0" w:color="auto"/>
              <w:right w:val="single" w:sz="4" w:space="0" w:color="auto"/>
            </w:tcBorders>
            <w:shd w:val="clear" w:color="000000" w:fill="FFFFFF"/>
            <w:noWrap/>
          </w:tcPr>
          <w:p w:rsidR="007C4B68" w:rsidRPr="00350789" w:rsidRDefault="007C4B68" w:rsidP="007442B9">
            <w:pPr>
              <w:jc w:val="right"/>
            </w:pPr>
            <w:r w:rsidRPr="00350789">
              <w:t>71 159,00</w:t>
            </w:r>
          </w:p>
        </w:tc>
      </w:tr>
      <w:tr w:rsidR="00012D97" w:rsidRPr="00350789" w:rsidTr="00D85EEE">
        <w:trPr>
          <w:trHeight w:val="383"/>
        </w:trPr>
        <w:tc>
          <w:tcPr>
            <w:tcW w:w="5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D97" w:rsidRPr="00350789" w:rsidRDefault="00012D97" w:rsidP="007442B9">
            <w:pPr>
              <w:rPr>
                <w:b/>
                <w:bCs/>
              </w:rPr>
            </w:pPr>
            <w:r w:rsidRPr="00350789">
              <w:rPr>
                <w:b/>
                <w:bCs/>
              </w:rPr>
              <w:t>Итого по счёту:</w:t>
            </w:r>
          </w:p>
        </w:tc>
        <w:tc>
          <w:tcPr>
            <w:tcW w:w="3911" w:type="dxa"/>
            <w:tcBorders>
              <w:top w:val="nil"/>
              <w:left w:val="nil"/>
              <w:bottom w:val="single" w:sz="4" w:space="0" w:color="auto"/>
              <w:right w:val="single" w:sz="4" w:space="0" w:color="auto"/>
            </w:tcBorders>
            <w:shd w:val="clear" w:color="auto" w:fill="auto"/>
            <w:noWrap/>
            <w:vAlign w:val="center"/>
          </w:tcPr>
          <w:p w:rsidR="00012D97" w:rsidRPr="00350789" w:rsidRDefault="007C4B68" w:rsidP="007442B9">
            <w:pPr>
              <w:jc w:val="right"/>
              <w:rPr>
                <w:b/>
                <w:bCs/>
              </w:rPr>
            </w:pPr>
            <w:r w:rsidRPr="00350789">
              <w:rPr>
                <w:b/>
                <w:bCs/>
              </w:rPr>
              <w:t>1 617 942,39</w:t>
            </w:r>
          </w:p>
        </w:tc>
      </w:tr>
    </w:tbl>
    <w:p w:rsidR="007A0A82" w:rsidRPr="00350789" w:rsidRDefault="007A0A82" w:rsidP="007442B9">
      <w:pPr>
        <w:spacing w:line="276" w:lineRule="auto"/>
        <w:ind w:firstLine="1080"/>
        <w:jc w:val="both"/>
        <w:rPr>
          <w:sz w:val="28"/>
          <w:szCs w:val="28"/>
        </w:rPr>
      </w:pPr>
    </w:p>
    <w:p w:rsidR="007A0A82" w:rsidRPr="00350789" w:rsidRDefault="007A0A82" w:rsidP="007442B9">
      <w:pPr>
        <w:spacing w:line="276" w:lineRule="auto"/>
        <w:ind w:firstLine="539"/>
        <w:jc w:val="both"/>
        <w:rPr>
          <w:sz w:val="28"/>
          <w:szCs w:val="28"/>
        </w:rPr>
      </w:pPr>
      <w:r w:rsidRPr="00350789">
        <w:rPr>
          <w:sz w:val="28"/>
          <w:szCs w:val="28"/>
        </w:rPr>
        <w:t>Расшифровка счёта  4.109</w:t>
      </w:r>
      <w:r w:rsidR="00A83D7D" w:rsidRPr="00350789">
        <w:rPr>
          <w:sz w:val="28"/>
          <w:szCs w:val="28"/>
        </w:rPr>
        <w:t>.</w:t>
      </w:r>
      <w:r w:rsidRPr="00350789">
        <w:rPr>
          <w:sz w:val="28"/>
          <w:szCs w:val="28"/>
        </w:rPr>
        <w:t>6</w:t>
      </w:r>
      <w:r w:rsidR="00252773" w:rsidRPr="00350789">
        <w:rPr>
          <w:sz w:val="28"/>
          <w:szCs w:val="28"/>
        </w:rPr>
        <w:t>0</w:t>
      </w:r>
      <w:r w:rsidRPr="00350789">
        <w:rPr>
          <w:sz w:val="28"/>
          <w:szCs w:val="28"/>
        </w:rPr>
        <w:t> 000</w:t>
      </w:r>
    </w:p>
    <w:tbl>
      <w:tblPr>
        <w:tblW w:w="9639" w:type="dxa"/>
        <w:tblInd w:w="108" w:type="dxa"/>
        <w:tblLook w:val="04A0" w:firstRow="1" w:lastRow="0" w:firstColumn="1" w:lastColumn="0" w:noHBand="0" w:noVBand="1"/>
      </w:tblPr>
      <w:tblGrid>
        <w:gridCol w:w="1843"/>
        <w:gridCol w:w="3885"/>
        <w:gridCol w:w="3911"/>
      </w:tblGrid>
      <w:tr w:rsidR="007A0A82" w:rsidRPr="00350789" w:rsidTr="00D85EEE">
        <w:trPr>
          <w:trHeight w:val="583"/>
        </w:trPr>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7A0A82" w:rsidRPr="00350789" w:rsidRDefault="007A0A82" w:rsidP="007442B9">
            <w:pPr>
              <w:jc w:val="center"/>
              <w:rPr>
                <w:b/>
                <w:bCs/>
              </w:rPr>
            </w:pPr>
            <w:r w:rsidRPr="00350789">
              <w:rPr>
                <w:b/>
                <w:bCs/>
              </w:rPr>
              <w:t>Код счета</w:t>
            </w:r>
          </w:p>
        </w:tc>
        <w:tc>
          <w:tcPr>
            <w:tcW w:w="3885" w:type="dxa"/>
            <w:tcBorders>
              <w:top w:val="single" w:sz="4" w:space="0" w:color="auto"/>
              <w:left w:val="nil"/>
              <w:bottom w:val="single" w:sz="4" w:space="0" w:color="auto"/>
              <w:right w:val="nil"/>
            </w:tcBorders>
            <w:shd w:val="clear" w:color="auto" w:fill="auto"/>
            <w:vAlign w:val="center"/>
            <w:hideMark/>
          </w:tcPr>
          <w:p w:rsidR="007A0A82" w:rsidRPr="00350789" w:rsidRDefault="007A0A82" w:rsidP="007442B9">
            <w:pPr>
              <w:jc w:val="center"/>
              <w:rPr>
                <w:b/>
                <w:bCs/>
              </w:rPr>
            </w:pPr>
            <w:r w:rsidRPr="00350789">
              <w:rPr>
                <w:b/>
                <w:bCs/>
              </w:rPr>
              <w:t xml:space="preserve">КОСГУ                                                   </w:t>
            </w:r>
          </w:p>
        </w:tc>
        <w:tc>
          <w:tcPr>
            <w:tcW w:w="3911" w:type="dxa"/>
            <w:tcBorders>
              <w:top w:val="single" w:sz="4" w:space="0" w:color="auto"/>
              <w:left w:val="single" w:sz="4" w:space="0" w:color="auto"/>
              <w:bottom w:val="nil"/>
              <w:right w:val="single" w:sz="4" w:space="0" w:color="auto"/>
            </w:tcBorders>
            <w:shd w:val="clear" w:color="auto" w:fill="auto"/>
            <w:noWrap/>
            <w:vAlign w:val="center"/>
            <w:hideMark/>
          </w:tcPr>
          <w:p w:rsidR="007A0A82" w:rsidRPr="00350789" w:rsidRDefault="007A0A82" w:rsidP="007442B9">
            <w:pPr>
              <w:jc w:val="center"/>
              <w:rPr>
                <w:b/>
                <w:bCs/>
              </w:rPr>
            </w:pPr>
            <w:r w:rsidRPr="00350789">
              <w:rPr>
                <w:b/>
                <w:bCs/>
              </w:rPr>
              <w:t>Сумма (</w:t>
            </w:r>
            <w:proofErr w:type="spellStart"/>
            <w:r w:rsidRPr="00350789">
              <w:rPr>
                <w:b/>
                <w:bCs/>
              </w:rPr>
              <w:t>руб.коп</w:t>
            </w:r>
            <w:proofErr w:type="spellEnd"/>
            <w:r w:rsidRPr="00350789">
              <w:rPr>
                <w:b/>
                <w:bCs/>
              </w:rPr>
              <w:t>.)</w:t>
            </w:r>
          </w:p>
        </w:tc>
      </w:tr>
      <w:tr w:rsidR="007A0A82" w:rsidRPr="00350789" w:rsidTr="00D85EEE">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A82" w:rsidRPr="00350789" w:rsidRDefault="007A0A82" w:rsidP="007442B9">
            <w:pPr>
              <w:jc w:val="center"/>
            </w:pPr>
            <w:r w:rsidRPr="00350789">
              <w:t>1</w:t>
            </w:r>
          </w:p>
        </w:tc>
        <w:tc>
          <w:tcPr>
            <w:tcW w:w="3885" w:type="dxa"/>
            <w:tcBorders>
              <w:top w:val="nil"/>
              <w:left w:val="nil"/>
              <w:bottom w:val="single" w:sz="4" w:space="0" w:color="auto"/>
              <w:right w:val="single" w:sz="4" w:space="0" w:color="auto"/>
            </w:tcBorders>
            <w:shd w:val="clear" w:color="auto" w:fill="auto"/>
            <w:noWrap/>
            <w:vAlign w:val="center"/>
            <w:hideMark/>
          </w:tcPr>
          <w:p w:rsidR="007A0A82" w:rsidRPr="00350789" w:rsidRDefault="007A0A82" w:rsidP="007442B9">
            <w:pPr>
              <w:jc w:val="center"/>
            </w:pPr>
            <w:r w:rsidRPr="00350789">
              <w:t>2</w:t>
            </w:r>
          </w:p>
        </w:tc>
        <w:tc>
          <w:tcPr>
            <w:tcW w:w="3911" w:type="dxa"/>
            <w:tcBorders>
              <w:top w:val="single" w:sz="4" w:space="0" w:color="auto"/>
              <w:left w:val="nil"/>
              <w:bottom w:val="single" w:sz="4" w:space="0" w:color="auto"/>
              <w:right w:val="single" w:sz="4" w:space="0" w:color="auto"/>
            </w:tcBorders>
            <w:shd w:val="clear" w:color="auto" w:fill="auto"/>
            <w:noWrap/>
            <w:vAlign w:val="center"/>
            <w:hideMark/>
          </w:tcPr>
          <w:p w:rsidR="007A0A82" w:rsidRPr="00350789" w:rsidRDefault="007A0A82" w:rsidP="007442B9">
            <w:pPr>
              <w:jc w:val="center"/>
            </w:pPr>
            <w:r w:rsidRPr="00350789">
              <w:t>4</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211</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22 716 547,68</w:t>
            </w:r>
          </w:p>
        </w:tc>
      </w:tr>
      <w:tr w:rsidR="007C4B68" w:rsidRPr="00350789" w:rsidTr="00D85EEE">
        <w:trPr>
          <w:trHeight w:val="3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212</w:t>
            </w:r>
          </w:p>
        </w:tc>
        <w:tc>
          <w:tcPr>
            <w:tcW w:w="3911" w:type="dxa"/>
            <w:tcBorders>
              <w:top w:val="nil"/>
              <w:left w:val="nil"/>
              <w:bottom w:val="single" w:sz="4" w:space="0" w:color="auto"/>
              <w:right w:val="single" w:sz="4" w:space="0" w:color="auto"/>
            </w:tcBorders>
            <w:shd w:val="clear" w:color="000000" w:fill="FFFFFF"/>
            <w:noWrap/>
          </w:tcPr>
          <w:p w:rsidR="007C4B68" w:rsidRPr="00350789" w:rsidRDefault="007C4B68" w:rsidP="007442B9">
            <w:pPr>
              <w:jc w:val="right"/>
            </w:pPr>
            <w:r w:rsidRPr="00350789">
              <w:t>2 500,00</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213</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6 832 956,33</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tcPr>
          <w:p w:rsidR="007C4B68" w:rsidRPr="00350789" w:rsidRDefault="007C4B68" w:rsidP="007442B9">
            <w:pPr>
              <w:jc w:val="center"/>
            </w:pPr>
            <w:r w:rsidRPr="00350789">
              <w:t>214</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582 367,76</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tcPr>
          <w:p w:rsidR="007C4B68" w:rsidRPr="00350789" w:rsidRDefault="007C4B68" w:rsidP="007442B9">
            <w:pPr>
              <w:jc w:val="center"/>
            </w:pPr>
            <w:r w:rsidRPr="00350789">
              <w:t>222</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92 873,04</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221</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21 150,00</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223</w:t>
            </w:r>
          </w:p>
        </w:tc>
        <w:tc>
          <w:tcPr>
            <w:tcW w:w="3911" w:type="dxa"/>
            <w:tcBorders>
              <w:top w:val="nil"/>
              <w:left w:val="nil"/>
              <w:bottom w:val="single" w:sz="4" w:space="0" w:color="auto"/>
              <w:right w:val="single" w:sz="4" w:space="0" w:color="auto"/>
            </w:tcBorders>
            <w:shd w:val="clear" w:color="000000" w:fill="FFFFFF"/>
            <w:noWrap/>
          </w:tcPr>
          <w:p w:rsidR="007C4B68" w:rsidRPr="00350789" w:rsidRDefault="007C4B68" w:rsidP="007442B9">
            <w:pPr>
              <w:jc w:val="right"/>
            </w:pPr>
            <w:r w:rsidRPr="00350789">
              <w:t>2 498 284,62</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225</w:t>
            </w:r>
          </w:p>
        </w:tc>
        <w:tc>
          <w:tcPr>
            <w:tcW w:w="3911" w:type="dxa"/>
            <w:tcBorders>
              <w:top w:val="nil"/>
              <w:left w:val="nil"/>
              <w:bottom w:val="single" w:sz="4" w:space="0" w:color="auto"/>
              <w:right w:val="single" w:sz="4" w:space="0" w:color="auto"/>
            </w:tcBorders>
            <w:shd w:val="clear" w:color="000000" w:fill="FFFFFF"/>
            <w:noWrap/>
          </w:tcPr>
          <w:p w:rsidR="007C4B68" w:rsidRPr="00350789" w:rsidRDefault="007C4B68" w:rsidP="007442B9">
            <w:pPr>
              <w:jc w:val="right"/>
            </w:pPr>
            <w:r w:rsidRPr="00350789">
              <w:t>1 436 774,12</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226</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843 702,40</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271</w:t>
            </w:r>
          </w:p>
        </w:tc>
        <w:tc>
          <w:tcPr>
            <w:tcW w:w="3911" w:type="dxa"/>
            <w:tcBorders>
              <w:top w:val="nil"/>
              <w:left w:val="nil"/>
              <w:bottom w:val="single" w:sz="4" w:space="0" w:color="auto"/>
              <w:right w:val="single" w:sz="4" w:space="0" w:color="auto"/>
            </w:tcBorders>
            <w:shd w:val="clear" w:color="auto" w:fill="auto"/>
            <w:noWrap/>
          </w:tcPr>
          <w:p w:rsidR="007C4B68" w:rsidRPr="00350789" w:rsidRDefault="007C4B68" w:rsidP="007442B9">
            <w:pPr>
              <w:jc w:val="right"/>
            </w:pPr>
            <w:r w:rsidRPr="00350789">
              <w:t>6 349 728,66</w:t>
            </w:r>
          </w:p>
        </w:tc>
      </w:tr>
      <w:tr w:rsidR="007C4B68" w:rsidRPr="00350789" w:rsidTr="00D85EEE">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C4B68" w:rsidRPr="00350789" w:rsidRDefault="007C4B68" w:rsidP="007442B9">
            <w:r w:rsidRPr="00350789">
              <w:t>4.109.60.000</w:t>
            </w:r>
          </w:p>
        </w:tc>
        <w:tc>
          <w:tcPr>
            <w:tcW w:w="3885" w:type="dxa"/>
            <w:tcBorders>
              <w:top w:val="nil"/>
              <w:left w:val="nil"/>
              <w:bottom w:val="single" w:sz="4" w:space="0" w:color="auto"/>
              <w:right w:val="single" w:sz="4" w:space="0" w:color="auto"/>
            </w:tcBorders>
            <w:shd w:val="clear" w:color="auto" w:fill="auto"/>
            <w:noWrap/>
            <w:vAlign w:val="center"/>
            <w:hideMark/>
          </w:tcPr>
          <w:p w:rsidR="007C4B68" w:rsidRPr="00350789" w:rsidRDefault="007C4B68" w:rsidP="007442B9">
            <w:pPr>
              <w:jc w:val="center"/>
            </w:pPr>
            <w:r w:rsidRPr="00350789">
              <w:t>272</w:t>
            </w:r>
          </w:p>
        </w:tc>
        <w:tc>
          <w:tcPr>
            <w:tcW w:w="3911" w:type="dxa"/>
            <w:tcBorders>
              <w:top w:val="nil"/>
              <w:left w:val="nil"/>
              <w:bottom w:val="single" w:sz="4" w:space="0" w:color="auto"/>
              <w:right w:val="single" w:sz="4" w:space="0" w:color="auto"/>
            </w:tcBorders>
            <w:shd w:val="clear" w:color="000000" w:fill="FFFFFF"/>
            <w:noWrap/>
          </w:tcPr>
          <w:p w:rsidR="007C4B68" w:rsidRPr="00350789" w:rsidRDefault="007C4B68" w:rsidP="007442B9">
            <w:pPr>
              <w:jc w:val="right"/>
            </w:pPr>
            <w:r w:rsidRPr="00350789">
              <w:t>613 865,96</w:t>
            </w:r>
          </w:p>
        </w:tc>
      </w:tr>
      <w:tr w:rsidR="0035043E" w:rsidRPr="00350789" w:rsidTr="00D85EEE">
        <w:trPr>
          <w:trHeight w:val="315"/>
        </w:trPr>
        <w:tc>
          <w:tcPr>
            <w:tcW w:w="5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43E" w:rsidRPr="00350789" w:rsidRDefault="0035043E" w:rsidP="007442B9">
            <w:pPr>
              <w:rPr>
                <w:b/>
                <w:bCs/>
              </w:rPr>
            </w:pPr>
            <w:r w:rsidRPr="00350789">
              <w:rPr>
                <w:b/>
                <w:bCs/>
              </w:rPr>
              <w:t>Итого по счёту:</w:t>
            </w:r>
          </w:p>
        </w:tc>
        <w:tc>
          <w:tcPr>
            <w:tcW w:w="3911" w:type="dxa"/>
            <w:tcBorders>
              <w:top w:val="nil"/>
              <w:left w:val="nil"/>
              <w:bottom w:val="single" w:sz="4" w:space="0" w:color="auto"/>
              <w:right w:val="single" w:sz="4" w:space="0" w:color="auto"/>
            </w:tcBorders>
            <w:shd w:val="clear" w:color="auto" w:fill="auto"/>
            <w:noWrap/>
            <w:vAlign w:val="center"/>
          </w:tcPr>
          <w:p w:rsidR="0035043E" w:rsidRPr="00350789" w:rsidRDefault="007C4B68" w:rsidP="007442B9">
            <w:pPr>
              <w:jc w:val="right"/>
              <w:rPr>
                <w:b/>
                <w:bCs/>
              </w:rPr>
            </w:pPr>
            <w:r w:rsidRPr="00350789">
              <w:rPr>
                <w:b/>
                <w:bCs/>
              </w:rPr>
              <w:t>41 990 750,57</w:t>
            </w:r>
          </w:p>
        </w:tc>
      </w:tr>
    </w:tbl>
    <w:p w:rsidR="00A05A73" w:rsidRPr="00350789" w:rsidRDefault="00A05A73" w:rsidP="007442B9">
      <w:pPr>
        <w:spacing w:line="276" w:lineRule="auto"/>
        <w:ind w:firstLine="539"/>
        <w:jc w:val="both"/>
      </w:pPr>
    </w:p>
    <w:p w:rsidR="00405F5C" w:rsidRPr="00350789" w:rsidRDefault="00A05A73" w:rsidP="007442B9">
      <w:pPr>
        <w:spacing w:line="276" w:lineRule="auto"/>
        <w:ind w:firstLine="539"/>
        <w:jc w:val="both"/>
        <w:rPr>
          <w:sz w:val="28"/>
          <w:szCs w:val="28"/>
        </w:rPr>
      </w:pPr>
      <w:r w:rsidRPr="00350789">
        <w:t>-</w:t>
      </w:r>
      <w:r w:rsidRPr="00350789">
        <w:tab/>
      </w:r>
      <w:r w:rsidR="00405F5C" w:rsidRPr="00350789">
        <w:rPr>
          <w:sz w:val="28"/>
          <w:szCs w:val="28"/>
        </w:rPr>
        <w:t>расшифровка счёта 2.401.40.000 согласно таблице:</w:t>
      </w:r>
    </w:p>
    <w:p w:rsidR="00656D5C" w:rsidRPr="00350789" w:rsidRDefault="00656D5C" w:rsidP="00D85EEE">
      <w:pPr>
        <w:spacing w:line="276" w:lineRule="auto"/>
        <w:ind w:firstLine="8789"/>
        <w:jc w:val="right"/>
      </w:pPr>
      <w:proofErr w:type="spellStart"/>
      <w:r w:rsidRPr="00350789">
        <w:t>руб.коп</w:t>
      </w:r>
      <w:proofErr w:type="spellEnd"/>
      <w:r w:rsidRPr="00350789">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95"/>
        <w:gridCol w:w="2302"/>
        <w:gridCol w:w="1998"/>
      </w:tblGrid>
      <w:tr w:rsidR="00656D5C" w:rsidRPr="00272F67" w:rsidTr="00DC1E49">
        <w:tc>
          <w:tcPr>
            <w:tcW w:w="3544" w:type="dxa"/>
          </w:tcPr>
          <w:p w:rsidR="00656D5C" w:rsidRPr="00272F67" w:rsidRDefault="00656D5C" w:rsidP="00DC1E49">
            <w:pPr>
              <w:spacing w:line="276" w:lineRule="auto"/>
              <w:rPr>
                <w:sz w:val="22"/>
                <w:szCs w:val="22"/>
              </w:rPr>
            </w:pPr>
            <w:r w:rsidRPr="00272F67">
              <w:rPr>
                <w:sz w:val="22"/>
                <w:szCs w:val="22"/>
              </w:rPr>
              <w:t>Номер счета Сч.0.401.40.000</w:t>
            </w:r>
          </w:p>
          <w:p w:rsidR="00656D5C" w:rsidRPr="00272F67" w:rsidRDefault="00656D5C" w:rsidP="00DC1E49">
            <w:pPr>
              <w:spacing w:line="276" w:lineRule="auto"/>
              <w:rPr>
                <w:sz w:val="22"/>
                <w:szCs w:val="22"/>
              </w:rPr>
            </w:pPr>
            <w:r w:rsidRPr="00272F67">
              <w:rPr>
                <w:sz w:val="22"/>
                <w:szCs w:val="22"/>
              </w:rPr>
              <w:t>(26 знаков)</w:t>
            </w:r>
          </w:p>
        </w:tc>
        <w:tc>
          <w:tcPr>
            <w:tcW w:w="1795" w:type="dxa"/>
          </w:tcPr>
          <w:p w:rsidR="00656D5C" w:rsidRPr="00272F67" w:rsidRDefault="00656D5C" w:rsidP="00DC1E49">
            <w:pPr>
              <w:spacing w:line="276" w:lineRule="auto"/>
              <w:rPr>
                <w:sz w:val="22"/>
                <w:szCs w:val="22"/>
              </w:rPr>
            </w:pPr>
            <w:r w:rsidRPr="00272F67">
              <w:rPr>
                <w:sz w:val="22"/>
                <w:szCs w:val="22"/>
              </w:rPr>
              <w:t>Код счета* (9 знаков)</w:t>
            </w:r>
          </w:p>
        </w:tc>
        <w:tc>
          <w:tcPr>
            <w:tcW w:w="2302" w:type="dxa"/>
          </w:tcPr>
          <w:p w:rsidR="00656D5C" w:rsidRPr="00272F67" w:rsidRDefault="00656D5C" w:rsidP="00DC1E49">
            <w:pPr>
              <w:spacing w:line="276" w:lineRule="auto"/>
              <w:rPr>
                <w:sz w:val="22"/>
                <w:szCs w:val="22"/>
              </w:rPr>
            </w:pPr>
            <w:r w:rsidRPr="00272F67">
              <w:rPr>
                <w:sz w:val="22"/>
                <w:szCs w:val="22"/>
              </w:rPr>
              <w:t>Остаток на начало года</w:t>
            </w:r>
          </w:p>
        </w:tc>
        <w:tc>
          <w:tcPr>
            <w:tcW w:w="1998" w:type="dxa"/>
          </w:tcPr>
          <w:p w:rsidR="00656D5C" w:rsidRPr="00272F67" w:rsidRDefault="00656D5C" w:rsidP="00DC1E49">
            <w:pPr>
              <w:spacing w:line="276" w:lineRule="auto"/>
              <w:rPr>
                <w:sz w:val="22"/>
                <w:szCs w:val="22"/>
              </w:rPr>
            </w:pPr>
            <w:r w:rsidRPr="00272F67">
              <w:rPr>
                <w:sz w:val="22"/>
                <w:szCs w:val="22"/>
              </w:rPr>
              <w:t xml:space="preserve">Остаток на конец </w:t>
            </w:r>
            <w:r w:rsidR="00272F67">
              <w:rPr>
                <w:sz w:val="22"/>
                <w:szCs w:val="22"/>
              </w:rPr>
              <w:t xml:space="preserve">отчетного </w:t>
            </w:r>
            <w:r w:rsidRPr="00272F67">
              <w:rPr>
                <w:sz w:val="22"/>
                <w:szCs w:val="22"/>
              </w:rPr>
              <w:t>периода</w:t>
            </w:r>
          </w:p>
        </w:tc>
      </w:tr>
      <w:tr w:rsidR="00272F67" w:rsidRPr="00272F67" w:rsidTr="00DC1E49">
        <w:tc>
          <w:tcPr>
            <w:tcW w:w="3544" w:type="dxa"/>
          </w:tcPr>
          <w:p w:rsidR="00272F67" w:rsidRPr="00272F67" w:rsidRDefault="00272F67" w:rsidP="00272F67">
            <w:pPr>
              <w:spacing w:line="276" w:lineRule="auto"/>
              <w:jc w:val="center"/>
              <w:rPr>
                <w:sz w:val="22"/>
                <w:szCs w:val="22"/>
              </w:rPr>
            </w:pPr>
            <w:r w:rsidRPr="00272F67">
              <w:rPr>
                <w:sz w:val="22"/>
                <w:szCs w:val="22"/>
              </w:rPr>
              <w:t>1</w:t>
            </w:r>
          </w:p>
        </w:tc>
        <w:tc>
          <w:tcPr>
            <w:tcW w:w="1795" w:type="dxa"/>
          </w:tcPr>
          <w:p w:rsidR="00272F67" w:rsidRPr="00272F67" w:rsidRDefault="00272F67" w:rsidP="00272F67">
            <w:pPr>
              <w:spacing w:line="276" w:lineRule="auto"/>
              <w:jc w:val="center"/>
              <w:rPr>
                <w:sz w:val="22"/>
                <w:szCs w:val="22"/>
              </w:rPr>
            </w:pPr>
            <w:r w:rsidRPr="00272F67">
              <w:rPr>
                <w:sz w:val="22"/>
                <w:szCs w:val="22"/>
              </w:rPr>
              <w:t>2</w:t>
            </w:r>
          </w:p>
        </w:tc>
        <w:tc>
          <w:tcPr>
            <w:tcW w:w="2302" w:type="dxa"/>
          </w:tcPr>
          <w:p w:rsidR="00272F67" w:rsidRPr="00272F67" w:rsidRDefault="00272F67" w:rsidP="00272F67">
            <w:pPr>
              <w:spacing w:line="276" w:lineRule="auto"/>
              <w:jc w:val="center"/>
              <w:rPr>
                <w:sz w:val="22"/>
                <w:szCs w:val="22"/>
              </w:rPr>
            </w:pPr>
            <w:r w:rsidRPr="00272F67">
              <w:rPr>
                <w:sz w:val="22"/>
                <w:szCs w:val="22"/>
              </w:rPr>
              <w:t>3</w:t>
            </w:r>
          </w:p>
        </w:tc>
        <w:tc>
          <w:tcPr>
            <w:tcW w:w="1998" w:type="dxa"/>
          </w:tcPr>
          <w:p w:rsidR="00272F67" w:rsidRPr="00272F67" w:rsidRDefault="00272F67" w:rsidP="00272F67">
            <w:pPr>
              <w:spacing w:line="276" w:lineRule="auto"/>
              <w:jc w:val="center"/>
              <w:rPr>
                <w:sz w:val="22"/>
                <w:szCs w:val="22"/>
              </w:rPr>
            </w:pPr>
            <w:r w:rsidRPr="00272F67">
              <w:rPr>
                <w:sz w:val="22"/>
                <w:szCs w:val="22"/>
              </w:rPr>
              <w:t>4</w:t>
            </w:r>
          </w:p>
        </w:tc>
      </w:tr>
      <w:tr w:rsidR="00656D5C" w:rsidRPr="00272F67" w:rsidTr="00DC1E49">
        <w:tc>
          <w:tcPr>
            <w:tcW w:w="3544" w:type="dxa"/>
          </w:tcPr>
          <w:p w:rsidR="00656D5C" w:rsidRPr="00272F67" w:rsidRDefault="009113E2" w:rsidP="00DC1E49">
            <w:pPr>
              <w:spacing w:line="276" w:lineRule="auto"/>
              <w:rPr>
                <w:sz w:val="22"/>
                <w:szCs w:val="22"/>
              </w:rPr>
            </w:pPr>
            <w:r w:rsidRPr="00272F67">
              <w:rPr>
                <w:sz w:val="22"/>
                <w:szCs w:val="22"/>
              </w:rPr>
              <w:t>11</w:t>
            </w:r>
            <w:r w:rsidR="00656D5C" w:rsidRPr="00272F67">
              <w:rPr>
                <w:sz w:val="22"/>
                <w:szCs w:val="22"/>
              </w:rPr>
              <w:t>010000000000120240140121</w:t>
            </w:r>
          </w:p>
        </w:tc>
        <w:tc>
          <w:tcPr>
            <w:tcW w:w="1795" w:type="dxa"/>
          </w:tcPr>
          <w:p w:rsidR="00656D5C" w:rsidRPr="00272F67" w:rsidRDefault="00656D5C" w:rsidP="00DC1E49">
            <w:pPr>
              <w:spacing w:line="276" w:lineRule="auto"/>
              <w:rPr>
                <w:sz w:val="22"/>
                <w:szCs w:val="22"/>
              </w:rPr>
            </w:pPr>
            <w:r w:rsidRPr="00272F67">
              <w:rPr>
                <w:sz w:val="22"/>
                <w:szCs w:val="22"/>
              </w:rPr>
              <w:t>2.205.21.000</w:t>
            </w:r>
          </w:p>
        </w:tc>
        <w:tc>
          <w:tcPr>
            <w:tcW w:w="2302" w:type="dxa"/>
          </w:tcPr>
          <w:p w:rsidR="00656D5C" w:rsidRPr="00272F67" w:rsidRDefault="00405F5C" w:rsidP="00272F67">
            <w:pPr>
              <w:spacing w:line="276" w:lineRule="auto"/>
              <w:jc w:val="right"/>
              <w:rPr>
                <w:sz w:val="22"/>
                <w:szCs w:val="22"/>
              </w:rPr>
            </w:pPr>
            <w:r w:rsidRPr="00272F67">
              <w:rPr>
                <w:sz w:val="22"/>
                <w:szCs w:val="22"/>
              </w:rPr>
              <w:t>464 022,90</w:t>
            </w:r>
          </w:p>
        </w:tc>
        <w:tc>
          <w:tcPr>
            <w:tcW w:w="1998" w:type="dxa"/>
          </w:tcPr>
          <w:p w:rsidR="00656D5C" w:rsidRPr="00272F67" w:rsidRDefault="00405F5C" w:rsidP="00272F67">
            <w:pPr>
              <w:spacing w:line="276" w:lineRule="auto"/>
              <w:jc w:val="right"/>
              <w:rPr>
                <w:sz w:val="22"/>
                <w:szCs w:val="22"/>
              </w:rPr>
            </w:pPr>
            <w:r w:rsidRPr="00272F67">
              <w:rPr>
                <w:sz w:val="22"/>
                <w:szCs w:val="22"/>
              </w:rPr>
              <w:t>440 619,43</w:t>
            </w:r>
          </w:p>
        </w:tc>
      </w:tr>
      <w:tr w:rsidR="00EF4DB0" w:rsidRPr="00272F67" w:rsidTr="00DC1E49">
        <w:tc>
          <w:tcPr>
            <w:tcW w:w="3544" w:type="dxa"/>
          </w:tcPr>
          <w:p w:rsidR="00EF4DB0" w:rsidRPr="00272F67" w:rsidRDefault="00EF4DB0" w:rsidP="00DC1E49">
            <w:pPr>
              <w:spacing w:line="276" w:lineRule="auto"/>
              <w:rPr>
                <w:rFonts w:ascii="Calibri" w:hAnsi="Calibri"/>
                <w:b/>
                <w:sz w:val="22"/>
                <w:szCs w:val="22"/>
              </w:rPr>
            </w:pPr>
            <w:r w:rsidRPr="00272F67">
              <w:rPr>
                <w:rFonts w:ascii="Calibri" w:hAnsi="Calibri"/>
                <w:b/>
                <w:sz w:val="22"/>
                <w:szCs w:val="22"/>
              </w:rPr>
              <w:t>Всего:</w:t>
            </w:r>
          </w:p>
        </w:tc>
        <w:tc>
          <w:tcPr>
            <w:tcW w:w="1795" w:type="dxa"/>
          </w:tcPr>
          <w:p w:rsidR="00EF4DB0" w:rsidRPr="00272F67" w:rsidRDefault="00EF4DB0" w:rsidP="00DC1E49">
            <w:pPr>
              <w:spacing w:line="276" w:lineRule="auto"/>
              <w:rPr>
                <w:rFonts w:ascii="Calibri" w:hAnsi="Calibri"/>
                <w:sz w:val="22"/>
                <w:szCs w:val="22"/>
              </w:rPr>
            </w:pPr>
          </w:p>
        </w:tc>
        <w:tc>
          <w:tcPr>
            <w:tcW w:w="2302" w:type="dxa"/>
          </w:tcPr>
          <w:p w:rsidR="00EF4DB0" w:rsidRPr="00272F67" w:rsidRDefault="00405F5C" w:rsidP="00272F67">
            <w:pPr>
              <w:spacing w:line="276" w:lineRule="auto"/>
              <w:jc w:val="right"/>
              <w:rPr>
                <w:b/>
                <w:sz w:val="22"/>
                <w:szCs w:val="22"/>
              </w:rPr>
            </w:pPr>
            <w:r w:rsidRPr="00272F67">
              <w:rPr>
                <w:b/>
                <w:sz w:val="22"/>
                <w:szCs w:val="22"/>
              </w:rPr>
              <w:t>464 022,90</w:t>
            </w:r>
          </w:p>
        </w:tc>
        <w:tc>
          <w:tcPr>
            <w:tcW w:w="1998" w:type="dxa"/>
          </w:tcPr>
          <w:p w:rsidR="00EF4DB0" w:rsidRPr="00272F67" w:rsidRDefault="00405F5C" w:rsidP="00272F67">
            <w:pPr>
              <w:spacing w:line="276" w:lineRule="auto"/>
              <w:jc w:val="right"/>
              <w:rPr>
                <w:b/>
                <w:sz w:val="22"/>
                <w:szCs w:val="22"/>
              </w:rPr>
            </w:pPr>
            <w:r w:rsidRPr="00272F67">
              <w:rPr>
                <w:b/>
                <w:sz w:val="22"/>
                <w:szCs w:val="22"/>
              </w:rPr>
              <w:t>440 619,43</w:t>
            </w:r>
          </w:p>
        </w:tc>
      </w:tr>
    </w:tbl>
    <w:p w:rsidR="00B62E1E" w:rsidRPr="00272F67" w:rsidRDefault="00B62E1E" w:rsidP="007442B9">
      <w:pPr>
        <w:spacing w:line="276" w:lineRule="auto"/>
        <w:ind w:firstLine="539"/>
        <w:rPr>
          <w:sz w:val="22"/>
          <w:szCs w:val="22"/>
        </w:rPr>
      </w:pPr>
    </w:p>
    <w:p w:rsidR="00405F5C" w:rsidRPr="00350789" w:rsidRDefault="00405F5C" w:rsidP="007442B9">
      <w:pPr>
        <w:spacing w:line="276" w:lineRule="auto"/>
        <w:ind w:firstLine="539"/>
        <w:jc w:val="both"/>
        <w:rPr>
          <w:sz w:val="28"/>
          <w:szCs w:val="28"/>
        </w:rPr>
      </w:pPr>
      <w:r w:rsidRPr="00350789">
        <w:rPr>
          <w:sz w:val="28"/>
          <w:szCs w:val="28"/>
        </w:rPr>
        <w:t>-</w:t>
      </w:r>
      <w:r w:rsidRPr="00350789">
        <w:rPr>
          <w:sz w:val="28"/>
          <w:szCs w:val="28"/>
        </w:rPr>
        <w:tab/>
        <w:t>расшифровка счёта 4.401.49.000 согласно таблице:</w:t>
      </w:r>
    </w:p>
    <w:p w:rsidR="00405F5C" w:rsidRPr="00350789" w:rsidRDefault="00405F5C" w:rsidP="007442B9">
      <w:pPr>
        <w:ind w:firstLine="709"/>
        <w:jc w:val="right"/>
        <w:rPr>
          <w:szCs w:val="28"/>
        </w:rPr>
      </w:pPr>
      <w:r w:rsidRPr="00350789">
        <w:rPr>
          <w:szCs w:val="28"/>
        </w:rPr>
        <w:t>руб. коп.</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1843"/>
        <w:gridCol w:w="2090"/>
        <w:gridCol w:w="2163"/>
      </w:tblGrid>
      <w:tr w:rsidR="00405F5C" w:rsidRPr="00350789" w:rsidTr="00DC1E49">
        <w:tc>
          <w:tcPr>
            <w:tcW w:w="1838" w:type="pct"/>
          </w:tcPr>
          <w:p w:rsidR="00405F5C" w:rsidRPr="00DC1E49" w:rsidRDefault="00405F5C" w:rsidP="00272F67">
            <w:pPr>
              <w:widowControl w:val="0"/>
              <w:tabs>
                <w:tab w:val="left" w:pos="993"/>
              </w:tabs>
              <w:autoSpaceDE w:val="0"/>
              <w:autoSpaceDN w:val="0"/>
              <w:adjustRightInd w:val="0"/>
              <w:contextualSpacing/>
              <w:rPr>
                <w:rFonts w:eastAsia="Calibri"/>
                <w:sz w:val="22"/>
                <w:szCs w:val="20"/>
                <w:lang w:eastAsia="en-US"/>
              </w:rPr>
            </w:pPr>
            <w:r w:rsidRPr="00DC1E49">
              <w:rPr>
                <w:rFonts w:eastAsia="Calibri"/>
                <w:sz w:val="22"/>
                <w:szCs w:val="20"/>
                <w:lang w:eastAsia="en-US"/>
              </w:rPr>
              <w:t>Номер счета</w:t>
            </w:r>
            <w:r w:rsidR="00272F67">
              <w:rPr>
                <w:rFonts w:eastAsia="Calibri"/>
                <w:sz w:val="22"/>
                <w:szCs w:val="20"/>
                <w:lang w:eastAsia="en-US"/>
              </w:rPr>
              <w:t xml:space="preserve"> </w:t>
            </w:r>
            <w:proofErr w:type="spellStart"/>
            <w:r w:rsidRPr="00DC1E49">
              <w:rPr>
                <w:rFonts w:eastAsia="Calibri"/>
                <w:sz w:val="22"/>
                <w:szCs w:val="20"/>
                <w:lang w:eastAsia="en-US"/>
              </w:rPr>
              <w:t>Сч</w:t>
            </w:r>
            <w:proofErr w:type="spellEnd"/>
            <w:r w:rsidRPr="00DC1E49">
              <w:rPr>
                <w:rFonts w:eastAsia="Calibri"/>
                <w:sz w:val="22"/>
                <w:szCs w:val="20"/>
                <w:lang w:eastAsia="en-US"/>
              </w:rPr>
              <w:t>. 1.401.40.000</w:t>
            </w:r>
          </w:p>
          <w:p w:rsidR="00405F5C" w:rsidRPr="00DC1E49" w:rsidRDefault="00405F5C" w:rsidP="00272F67">
            <w:pPr>
              <w:widowControl w:val="0"/>
              <w:tabs>
                <w:tab w:val="left" w:pos="993"/>
              </w:tabs>
              <w:autoSpaceDE w:val="0"/>
              <w:autoSpaceDN w:val="0"/>
              <w:adjustRightInd w:val="0"/>
              <w:rPr>
                <w:rFonts w:eastAsia="Calibri"/>
                <w:iCs/>
                <w:sz w:val="22"/>
                <w:szCs w:val="20"/>
                <w:lang w:eastAsia="en-US"/>
              </w:rPr>
            </w:pPr>
            <w:r w:rsidRPr="00DC1E49">
              <w:rPr>
                <w:rFonts w:eastAsia="Calibri"/>
                <w:sz w:val="22"/>
                <w:szCs w:val="20"/>
                <w:lang w:eastAsia="en-US"/>
              </w:rPr>
              <w:t>(26 знаков)</w:t>
            </w:r>
          </w:p>
        </w:tc>
        <w:tc>
          <w:tcPr>
            <w:tcW w:w="956" w:type="pct"/>
          </w:tcPr>
          <w:p w:rsidR="00405F5C" w:rsidRPr="00DC1E49" w:rsidRDefault="00405F5C" w:rsidP="00272F67">
            <w:pPr>
              <w:widowControl w:val="0"/>
              <w:tabs>
                <w:tab w:val="left" w:pos="993"/>
              </w:tabs>
              <w:autoSpaceDE w:val="0"/>
              <w:autoSpaceDN w:val="0"/>
              <w:adjustRightInd w:val="0"/>
              <w:rPr>
                <w:rFonts w:eastAsia="Calibri"/>
                <w:sz w:val="22"/>
                <w:szCs w:val="20"/>
                <w:lang w:eastAsia="en-US"/>
              </w:rPr>
            </w:pPr>
            <w:r w:rsidRPr="00DC1E49">
              <w:rPr>
                <w:rFonts w:eastAsia="Calibri"/>
                <w:iCs/>
                <w:sz w:val="22"/>
                <w:szCs w:val="20"/>
                <w:lang w:eastAsia="en-US"/>
              </w:rPr>
              <w:t>Код счёта*(9 знаков)</w:t>
            </w:r>
          </w:p>
        </w:tc>
        <w:tc>
          <w:tcPr>
            <w:tcW w:w="1084" w:type="pct"/>
          </w:tcPr>
          <w:p w:rsidR="00405F5C" w:rsidRPr="00DC1E49" w:rsidRDefault="00272F67" w:rsidP="00272F67">
            <w:pPr>
              <w:widowControl w:val="0"/>
              <w:tabs>
                <w:tab w:val="left" w:pos="993"/>
              </w:tabs>
              <w:autoSpaceDE w:val="0"/>
              <w:autoSpaceDN w:val="0"/>
              <w:adjustRightInd w:val="0"/>
              <w:contextualSpacing/>
              <w:rPr>
                <w:rFonts w:eastAsia="Calibri"/>
                <w:sz w:val="22"/>
                <w:szCs w:val="20"/>
                <w:lang w:eastAsia="en-US"/>
              </w:rPr>
            </w:pPr>
            <w:r>
              <w:rPr>
                <w:rFonts w:eastAsia="Calibri"/>
                <w:sz w:val="22"/>
                <w:szCs w:val="20"/>
                <w:lang w:eastAsia="en-US"/>
              </w:rPr>
              <w:t xml:space="preserve">Остаток на </w:t>
            </w:r>
            <w:r w:rsidR="00405F5C" w:rsidRPr="00DC1E49">
              <w:rPr>
                <w:rFonts w:eastAsia="Calibri"/>
                <w:sz w:val="22"/>
                <w:szCs w:val="20"/>
                <w:lang w:eastAsia="en-US"/>
              </w:rPr>
              <w:t>начало года</w:t>
            </w:r>
          </w:p>
        </w:tc>
        <w:tc>
          <w:tcPr>
            <w:tcW w:w="1122" w:type="pct"/>
          </w:tcPr>
          <w:p w:rsidR="00405F5C" w:rsidRPr="00DC1E49" w:rsidRDefault="00405F5C" w:rsidP="00272F67">
            <w:pPr>
              <w:rPr>
                <w:rFonts w:eastAsia="Calibri"/>
                <w:sz w:val="22"/>
                <w:szCs w:val="20"/>
                <w:lang w:eastAsia="en-US"/>
              </w:rPr>
            </w:pPr>
            <w:r w:rsidRPr="00DC1E49">
              <w:rPr>
                <w:rFonts w:eastAsia="Calibri"/>
                <w:sz w:val="22"/>
                <w:szCs w:val="20"/>
                <w:lang w:eastAsia="en-US"/>
              </w:rPr>
              <w:t>Остаток на конец                 отчетного периода</w:t>
            </w:r>
          </w:p>
        </w:tc>
      </w:tr>
      <w:tr w:rsidR="00405F5C" w:rsidRPr="00350789" w:rsidTr="00DC1E49">
        <w:tc>
          <w:tcPr>
            <w:tcW w:w="1838" w:type="pct"/>
          </w:tcPr>
          <w:p w:rsidR="00405F5C" w:rsidRPr="00DC1E49" w:rsidRDefault="00405F5C" w:rsidP="00DC1E49">
            <w:pPr>
              <w:jc w:val="center"/>
              <w:rPr>
                <w:rFonts w:eastAsia="Calibri"/>
                <w:sz w:val="22"/>
                <w:szCs w:val="20"/>
                <w:lang w:eastAsia="en-US"/>
              </w:rPr>
            </w:pPr>
            <w:r w:rsidRPr="00DC1E49">
              <w:rPr>
                <w:rFonts w:eastAsia="Calibri"/>
                <w:sz w:val="22"/>
                <w:szCs w:val="20"/>
                <w:lang w:eastAsia="en-US"/>
              </w:rPr>
              <w:t>1</w:t>
            </w:r>
          </w:p>
        </w:tc>
        <w:tc>
          <w:tcPr>
            <w:tcW w:w="956" w:type="pct"/>
          </w:tcPr>
          <w:p w:rsidR="00405F5C" w:rsidRPr="00DC1E49" w:rsidRDefault="00405F5C" w:rsidP="00DC1E49">
            <w:pPr>
              <w:jc w:val="center"/>
              <w:rPr>
                <w:rFonts w:eastAsia="Calibri"/>
                <w:sz w:val="22"/>
                <w:szCs w:val="20"/>
                <w:lang w:eastAsia="en-US"/>
              </w:rPr>
            </w:pPr>
            <w:r w:rsidRPr="00DC1E49">
              <w:rPr>
                <w:rFonts w:eastAsia="Calibri"/>
                <w:sz w:val="22"/>
                <w:szCs w:val="20"/>
                <w:lang w:eastAsia="en-US"/>
              </w:rPr>
              <w:t>2</w:t>
            </w:r>
          </w:p>
        </w:tc>
        <w:tc>
          <w:tcPr>
            <w:tcW w:w="1084" w:type="pct"/>
          </w:tcPr>
          <w:p w:rsidR="00405F5C" w:rsidRPr="00DC1E49" w:rsidRDefault="00405F5C" w:rsidP="00DC1E49">
            <w:pPr>
              <w:jc w:val="center"/>
              <w:rPr>
                <w:rFonts w:eastAsia="Calibri"/>
                <w:sz w:val="22"/>
                <w:szCs w:val="20"/>
                <w:lang w:eastAsia="en-US"/>
              </w:rPr>
            </w:pPr>
            <w:r w:rsidRPr="00DC1E49">
              <w:rPr>
                <w:rFonts w:eastAsia="Calibri"/>
                <w:sz w:val="22"/>
                <w:szCs w:val="20"/>
                <w:lang w:eastAsia="en-US"/>
              </w:rPr>
              <w:t>3</w:t>
            </w:r>
          </w:p>
        </w:tc>
        <w:tc>
          <w:tcPr>
            <w:tcW w:w="1122" w:type="pct"/>
          </w:tcPr>
          <w:p w:rsidR="00405F5C" w:rsidRPr="00DC1E49" w:rsidRDefault="00405F5C" w:rsidP="00DC1E49">
            <w:pPr>
              <w:jc w:val="center"/>
              <w:rPr>
                <w:rFonts w:eastAsia="Calibri"/>
                <w:sz w:val="22"/>
                <w:szCs w:val="20"/>
                <w:lang w:eastAsia="en-US"/>
              </w:rPr>
            </w:pPr>
            <w:r w:rsidRPr="00DC1E49">
              <w:rPr>
                <w:rFonts w:eastAsia="Calibri"/>
                <w:sz w:val="22"/>
                <w:szCs w:val="20"/>
                <w:lang w:eastAsia="en-US"/>
              </w:rPr>
              <w:t>4</w:t>
            </w:r>
          </w:p>
        </w:tc>
      </w:tr>
      <w:tr w:rsidR="00405F5C" w:rsidRPr="00350789" w:rsidTr="00DC1E49">
        <w:tc>
          <w:tcPr>
            <w:tcW w:w="1838" w:type="pct"/>
          </w:tcPr>
          <w:p w:rsidR="00405F5C" w:rsidRPr="00DC1E49" w:rsidRDefault="00405F5C" w:rsidP="00DC1E49">
            <w:pPr>
              <w:jc w:val="both"/>
              <w:rPr>
                <w:rFonts w:eastAsia="Calibri"/>
                <w:sz w:val="22"/>
                <w:szCs w:val="20"/>
                <w:lang w:eastAsia="en-US"/>
              </w:rPr>
            </w:pPr>
            <w:r w:rsidRPr="00DC1E49">
              <w:rPr>
                <w:rFonts w:eastAsia="Calibri"/>
                <w:sz w:val="22"/>
                <w:szCs w:val="20"/>
                <w:lang w:eastAsia="en-US"/>
              </w:rPr>
              <w:t>07070000000000000440149131</w:t>
            </w:r>
          </w:p>
        </w:tc>
        <w:tc>
          <w:tcPr>
            <w:tcW w:w="956" w:type="pct"/>
          </w:tcPr>
          <w:p w:rsidR="00405F5C" w:rsidRPr="00DC1E49" w:rsidRDefault="00405F5C" w:rsidP="00DC1E49">
            <w:pPr>
              <w:jc w:val="center"/>
              <w:rPr>
                <w:rFonts w:eastAsia="Calibri"/>
                <w:sz w:val="22"/>
                <w:szCs w:val="20"/>
                <w:lang w:eastAsia="en-US"/>
              </w:rPr>
            </w:pPr>
            <w:r w:rsidRPr="00DC1E49">
              <w:rPr>
                <w:rFonts w:eastAsia="Calibri"/>
                <w:sz w:val="22"/>
                <w:szCs w:val="22"/>
                <w:lang w:eastAsia="en-US"/>
              </w:rPr>
              <w:t>4.205.31.000</w:t>
            </w:r>
          </w:p>
        </w:tc>
        <w:tc>
          <w:tcPr>
            <w:tcW w:w="1084" w:type="pct"/>
          </w:tcPr>
          <w:p w:rsidR="00405F5C" w:rsidRPr="00DC1E49" w:rsidRDefault="00405F5C" w:rsidP="00272F67">
            <w:pPr>
              <w:jc w:val="center"/>
              <w:rPr>
                <w:rFonts w:eastAsia="Calibri"/>
                <w:sz w:val="22"/>
                <w:szCs w:val="22"/>
                <w:lang w:eastAsia="en-US"/>
              </w:rPr>
            </w:pPr>
            <w:r w:rsidRPr="00DC1E49">
              <w:rPr>
                <w:rFonts w:eastAsia="Calibri"/>
                <w:sz w:val="22"/>
                <w:szCs w:val="22"/>
                <w:lang w:eastAsia="en-US"/>
              </w:rPr>
              <w:t>-</w:t>
            </w:r>
          </w:p>
        </w:tc>
        <w:tc>
          <w:tcPr>
            <w:tcW w:w="1122" w:type="pct"/>
          </w:tcPr>
          <w:p w:rsidR="00405F5C" w:rsidRPr="00DC1E49" w:rsidRDefault="009113E2" w:rsidP="00272F67">
            <w:pPr>
              <w:ind w:left="-70"/>
              <w:jc w:val="right"/>
              <w:rPr>
                <w:rFonts w:eastAsia="Calibri"/>
                <w:sz w:val="22"/>
                <w:szCs w:val="20"/>
                <w:lang w:eastAsia="en-US"/>
              </w:rPr>
            </w:pPr>
            <w:r w:rsidRPr="00DC1E49">
              <w:rPr>
                <w:rFonts w:eastAsia="Calibri"/>
                <w:sz w:val="22"/>
                <w:szCs w:val="20"/>
                <w:lang w:eastAsia="en-US"/>
              </w:rPr>
              <w:t>469 500,00</w:t>
            </w:r>
          </w:p>
        </w:tc>
      </w:tr>
      <w:tr w:rsidR="00405F5C" w:rsidRPr="00350789" w:rsidTr="00DC1E49">
        <w:tc>
          <w:tcPr>
            <w:tcW w:w="1838" w:type="pct"/>
          </w:tcPr>
          <w:p w:rsidR="00405F5C" w:rsidRPr="00DC1E49" w:rsidRDefault="009113E2" w:rsidP="00DC1E49">
            <w:pPr>
              <w:jc w:val="both"/>
              <w:rPr>
                <w:rFonts w:eastAsia="Calibri"/>
                <w:sz w:val="22"/>
                <w:szCs w:val="20"/>
                <w:lang w:eastAsia="en-US"/>
              </w:rPr>
            </w:pPr>
            <w:r w:rsidRPr="00DC1E49">
              <w:rPr>
                <w:rFonts w:eastAsia="Calibri"/>
                <w:sz w:val="22"/>
                <w:szCs w:val="20"/>
                <w:lang w:eastAsia="en-US"/>
              </w:rPr>
              <w:t>11</w:t>
            </w:r>
            <w:r w:rsidR="00405F5C" w:rsidRPr="00DC1E49">
              <w:rPr>
                <w:rFonts w:eastAsia="Calibri"/>
                <w:sz w:val="22"/>
                <w:szCs w:val="20"/>
                <w:lang w:eastAsia="en-US"/>
              </w:rPr>
              <w:t>010000000000000440149131</w:t>
            </w:r>
          </w:p>
        </w:tc>
        <w:tc>
          <w:tcPr>
            <w:tcW w:w="956" w:type="pct"/>
          </w:tcPr>
          <w:p w:rsidR="00405F5C" w:rsidRPr="00DC1E49" w:rsidRDefault="00405F5C" w:rsidP="00DC1E49">
            <w:pPr>
              <w:jc w:val="center"/>
              <w:rPr>
                <w:rFonts w:eastAsia="Calibri"/>
                <w:sz w:val="22"/>
                <w:szCs w:val="20"/>
                <w:lang w:eastAsia="en-US"/>
              </w:rPr>
            </w:pPr>
            <w:r w:rsidRPr="00DC1E49">
              <w:rPr>
                <w:rFonts w:eastAsia="Calibri"/>
                <w:sz w:val="22"/>
                <w:szCs w:val="22"/>
                <w:lang w:eastAsia="en-US"/>
              </w:rPr>
              <w:t>4.205.31.000</w:t>
            </w:r>
          </w:p>
        </w:tc>
        <w:tc>
          <w:tcPr>
            <w:tcW w:w="1084" w:type="pct"/>
          </w:tcPr>
          <w:p w:rsidR="00405F5C" w:rsidRPr="00DC1E49" w:rsidRDefault="00405F5C" w:rsidP="00272F67">
            <w:pPr>
              <w:jc w:val="center"/>
              <w:rPr>
                <w:rFonts w:eastAsia="Calibri"/>
                <w:sz w:val="22"/>
                <w:szCs w:val="22"/>
                <w:lang w:eastAsia="en-US"/>
              </w:rPr>
            </w:pPr>
            <w:r w:rsidRPr="00DC1E49">
              <w:rPr>
                <w:rFonts w:eastAsia="Calibri"/>
                <w:sz w:val="22"/>
                <w:szCs w:val="22"/>
                <w:lang w:eastAsia="en-US"/>
              </w:rPr>
              <w:t>-</w:t>
            </w:r>
          </w:p>
        </w:tc>
        <w:tc>
          <w:tcPr>
            <w:tcW w:w="1122" w:type="pct"/>
          </w:tcPr>
          <w:p w:rsidR="00405F5C" w:rsidRPr="00DC1E49" w:rsidRDefault="009113E2" w:rsidP="00272F67">
            <w:pPr>
              <w:ind w:left="-70"/>
              <w:jc w:val="right"/>
              <w:rPr>
                <w:rFonts w:eastAsia="Calibri"/>
                <w:sz w:val="22"/>
                <w:szCs w:val="20"/>
                <w:lang w:eastAsia="en-US"/>
              </w:rPr>
            </w:pPr>
            <w:r w:rsidRPr="00DC1E49">
              <w:rPr>
                <w:rFonts w:eastAsia="Calibri"/>
                <w:sz w:val="22"/>
                <w:szCs w:val="20"/>
                <w:lang w:eastAsia="en-US"/>
              </w:rPr>
              <w:t>76 103 659,08</w:t>
            </w:r>
          </w:p>
        </w:tc>
      </w:tr>
      <w:tr w:rsidR="00405F5C" w:rsidRPr="00350789" w:rsidTr="00DC1E49">
        <w:tc>
          <w:tcPr>
            <w:tcW w:w="1838" w:type="pct"/>
          </w:tcPr>
          <w:p w:rsidR="00405F5C" w:rsidRPr="00DC1E49" w:rsidRDefault="00405F5C" w:rsidP="00DC1E49">
            <w:pPr>
              <w:jc w:val="both"/>
              <w:rPr>
                <w:rFonts w:eastAsia="Calibri"/>
                <w:b/>
                <w:lang w:eastAsia="en-US"/>
              </w:rPr>
            </w:pPr>
            <w:r w:rsidRPr="00DC1E49">
              <w:rPr>
                <w:rFonts w:eastAsia="Calibri"/>
                <w:b/>
                <w:lang w:eastAsia="en-US"/>
              </w:rPr>
              <w:t>Всего:</w:t>
            </w:r>
          </w:p>
        </w:tc>
        <w:tc>
          <w:tcPr>
            <w:tcW w:w="956" w:type="pct"/>
          </w:tcPr>
          <w:p w:rsidR="00405F5C" w:rsidRPr="00DC1E49" w:rsidRDefault="00405F5C" w:rsidP="00DC1E49">
            <w:pPr>
              <w:jc w:val="both"/>
              <w:rPr>
                <w:rFonts w:eastAsia="Calibri"/>
                <w:b/>
                <w:lang w:eastAsia="en-US"/>
              </w:rPr>
            </w:pPr>
          </w:p>
        </w:tc>
        <w:tc>
          <w:tcPr>
            <w:tcW w:w="1084" w:type="pct"/>
          </w:tcPr>
          <w:p w:rsidR="00405F5C" w:rsidRPr="00DC1E49" w:rsidRDefault="00405F5C" w:rsidP="00272F67">
            <w:pPr>
              <w:jc w:val="center"/>
              <w:rPr>
                <w:rFonts w:eastAsia="Calibri"/>
                <w:b/>
                <w:lang w:eastAsia="en-US"/>
              </w:rPr>
            </w:pPr>
            <w:r w:rsidRPr="00DC1E49">
              <w:rPr>
                <w:rFonts w:eastAsia="Calibri"/>
                <w:b/>
                <w:lang w:eastAsia="en-US"/>
              </w:rPr>
              <w:t>-</w:t>
            </w:r>
          </w:p>
        </w:tc>
        <w:tc>
          <w:tcPr>
            <w:tcW w:w="1122" w:type="pct"/>
          </w:tcPr>
          <w:p w:rsidR="00405F5C" w:rsidRPr="00DC1E49" w:rsidRDefault="009113E2" w:rsidP="00272F67">
            <w:pPr>
              <w:ind w:left="-70"/>
              <w:jc w:val="right"/>
              <w:rPr>
                <w:rFonts w:eastAsia="Calibri"/>
                <w:b/>
                <w:lang w:eastAsia="en-US"/>
              </w:rPr>
            </w:pPr>
            <w:r w:rsidRPr="00DC1E49">
              <w:rPr>
                <w:rFonts w:eastAsia="Calibri"/>
                <w:b/>
                <w:lang w:eastAsia="en-US"/>
              </w:rPr>
              <w:t>76 573 159,08</w:t>
            </w:r>
          </w:p>
        </w:tc>
      </w:tr>
    </w:tbl>
    <w:p w:rsidR="00405F5C" w:rsidRPr="00350789" w:rsidRDefault="00405F5C" w:rsidP="007442B9">
      <w:pPr>
        <w:widowControl w:val="0"/>
        <w:tabs>
          <w:tab w:val="left" w:pos="993"/>
          <w:tab w:val="left" w:pos="1134"/>
        </w:tabs>
        <w:autoSpaceDE w:val="0"/>
        <w:autoSpaceDN w:val="0"/>
        <w:adjustRightInd w:val="0"/>
        <w:jc w:val="both"/>
        <w:rPr>
          <w:sz w:val="28"/>
        </w:rPr>
      </w:pPr>
    </w:p>
    <w:p w:rsidR="00272F67" w:rsidRDefault="00272F67" w:rsidP="007442B9">
      <w:pPr>
        <w:spacing w:line="276" w:lineRule="auto"/>
        <w:ind w:firstLine="539"/>
        <w:jc w:val="both"/>
        <w:rPr>
          <w:sz w:val="28"/>
          <w:szCs w:val="28"/>
        </w:rPr>
      </w:pPr>
    </w:p>
    <w:p w:rsidR="00272F67" w:rsidRDefault="00272F67" w:rsidP="007442B9">
      <w:pPr>
        <w:spacing w:line="276" w:lineRule="auto"/>
        <w:ind w:firstLine="539"/>
        <w:jc w:val="both"/>
        <w:rPr>
          <w:sz w:val="28"/>
          <w:szCs w:val="28"/>
        </w:rPr>
      </w:pPr>
    </w:p>
    <w:p w:rsidR="00272F67" w:rsidRDefault="00272F67" w:rsidP="007442B9">
      <w:pPr>
        <w:spacing w:line="276" w:lineRule="auto"/>
        <w:ind w:firstLine="539"/>
        <w:jc w:val="both"/>
        <w:rPr>
          <w:sz w:val="28"/>
          <w:szCs w:val="28"/>
        </w:rPr>
      </w:pPr>
    </w:p>
    <w:p w:rsidR="009113E2" w:rsidRPr="00350789" w:rsidRDefault="00272F67" w:rsidP="007442B9">
      <w:pPr>
        <w:spacing w:line="276" w:lineRule="auto"/>
        <w:ind w:firstLine="539"/>
        <w:jc w:val="both"/>
        <w:rPr>
          <w:sz w:val="28"/>
          <w:szCs w:val="28"/>
        </w:rPr>
      </w:pPr>
      <w:r>
        <w:rPr>
          <w:sz w:val="28"/>
          <w:szCs w:val="28"/>
        </w:rPr>
        <w:t>,</w:t>
      </w:r>
      <w:r w:rsidR="009113E2" w:rsidRPr="00350789">
        <w:rPr>
          <w:sz w:val="28"/>
          <w:szCs w:val="28"/>
        </w:rPr>
        <w:t>-</w:t>
      </w:r>
      <w:r w:rsidR="009113E2" w:rsidRPr="00350789">
        <w:rPr>
          <w:sz w:val="28"/>
          <w:szCs w:val="28"/>
        </w:rPr>
        <w:tab/>
        <w:t>расшифровка счёта 5.401.41.000 согласно таблице:</w:t>
      </w:r>
    </w:p>
    <w:p w:rsidR="009113E2" w:rsidRPr="00350789" w:rsidRDefault="009113E2" w:rsidP="00D85EEE">
      <w:pPr>
        <w:spacing w:line="276" w:lineRule="auto"/>
        <w:ind w:firstLine="539"/>
        <w:jc w:val="right"/>
      </w:pPr>
      <w:r w:rsidRPr="00350789">
        <w:t xml:space="preserve">                                                                                                                                          </w:t>
      </w:r>
      <w:proofErr w:type="spellStart"/>
      <w:r w:rsidRPr="00350789">
        <w:t>руб.коп</w:t>
      </w:r>
      <w:proofErr w:type="spellEnd"/>
      <w:r w:rsidRPr="00350789">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95"/>
        <w:gridCol w:w="2174"/>
        <w:gridCol w:w="2126"/>
      </w:tblGrid>
      <w:tr w:rsidR="009113E2" w:rsidRPr="00350789" w:rsidTr="00DC1E49">
        <w:tc>
          <w:tcPr>
            <w:tcW w:w="3544" w:type="dxa"/>
          </w:tcPr>
          <w:p w:rsidR="009113E2" w:rsidRPr="00350789" w:rsidRDefault="009113E2" w:rsidP="00DC1E49">
            <w:pPr>
              <w:spacing w:line="276" w:lineRule="auto"/>
            </w:pPr>
            <w:r w:rsidRPr="00350789">
              <w:t>Номер счета Сч.0.401.40.000</w:t>
            </w:r>
          </w:p>
          <w:p w:rsidR="009113E2" w:rsidRPr="00350789" w:rsidRDefault="009113E2" w:rsidP="00DC1E49">
            <w:pPr>
              <w:spacing w:line="276" w:lineRule="auto"/>
            </w:pPr>
            <w:r w:rsidRPr="00350789">
              <w:t>(26 знаков)</w:t>
            </w:r>
          </w:p>
        </w:tc>
        <w:tc>
          <w:tcPr>
            <w:tcW w:w="1795" w:type="dxa"/>
          </w:tcPr>
          <w:p w:rsidR="009113E2" w:rsidRPr="00350789" w:rsidRDefault="009113E2" w:rsidP="00DC1E49">
            <w:pPr>
              <w:spacing w:line="276" w:lineRule="auto"/>
            </w:pPr>
            <w:r w:rsidRPr="00350789">
              <w:t>Код счета* (9 знаков)</w:t>
            </w:r>
          </w:p>
        </w:tc>
        <w:tc>
          <w:tcPr>
            <w:tcW w:w="2174" w:type="dxa"/>
          </w:tcPr>
          <w:p w:rsidR="009113E2" w:rsidRPr="00350789" w:rsidRDefault="009113E2" w:rsidP="00DC1E49">
            <w:pPr>
              <w:spacing w:line="276" w:lineRule="auto"/>
            </w:pPr>
            <w:r w:rsidRPr="00350789">
              <w:t>Остаток на начало года</w:t>
            </w:r>
          </w:p>
        </w:tc>
        <w:tc>
          <w:tcPr>
            <w:tcW w:w="2126" w:type="dxa"/>
          </w:tcPr>
          <w:p w:rsidR="009113E2" w:rsidRPr="00350789" w:rsidRDefault="009113E2" w:rsidP="00DC1E49">
            <w:pPr>
              <w:spacing w:line="276" w:lineRule="auto"/>
            </w:pPr>
            <w:r w:rsidRPr="00350789">
              <w:t>Остаток на конец периода</w:t>
            </w:r>
          </w:p>
        </w:tc>
      </w:tr>
      <w:tr w:rsidR="00272F67" w:rsidRPr="00350789" w:rsidTr="00DC1E49">
        <w:tc>
          <w:tcPr>
            <w:tcW w:w="3544" w:type="dxa"/>
          </w:tcPr>
          <w:p w:rsidR="00272F67" w:rsidRPr="00350789" w:rsidRDefault="00272F67" w:rsidP="00272F67">
            <w:pPr>
              <w:spacing w:line="276" w:lineRule="auto"/>
              <w:jc w:val="center"/>
            </w:pPr>
            <w:r>
              <w:t>1</w:t>
            </w:r>
          </w:p>
        </w:tc>
        <w:tc>
          <w:tcPr>
            <w:tcW w:w="1795" w:type="dxa"/>
          </w:tcPr>
          <w:p w:rsidR="00272F67" w:rsidRPr="00350789" w:rsidRDefault="00272F67" w:rsidP="00272F67">
            <w:pPr>
              <w:spacing w:line="276" w:lineRule="auto"/>
              <w:jc w:val="center"/>
            </w:pPr>
            <w:r>
              <w:t>2</w:t>
            </w:r>
          </w:p>
        </w:tc>
        <w:tc>
          <w:tcPr>
            <w:tcW w:w="2174" w:type="dxa"/>
          </w:tcPr>
          <w:p w:rsidR="00272F67" w:rsidRPr="00350789" w:rsidRDefault="00272F67" w:rsidP="00272F67">
            <w:pPr>
              <w:spacing w:line="276" w:lineRule="auto"/>
              <w:jc w:val="center"/>
            </w:pPr>
            <w:r>
              <w:t>3</w:t>
            </w:r>
          </w:p>
        </w:tc>
        <w:tc>
          <w:tcPr>
            <w:tcW w:w="2126" w:type="dxa"/>
          </w:tcPr>
          <w:p w:rsidR="00272F67" w:rsidRPr="00350789" w:rsidRDefault="00272F67" w:rsidP="00272F67">
            <w:pPr>
              <w:spacing w:line="276" w:lineRule="auto"/>
              <w:jc w:val="center"/>
            </w:pPr>
            <w:r>
              <w:t>4</w:t>
            </w:r>
          </w:p>
        </w:tc>
      </w:tr>
      <w:tr w:rsidR="009113E2" w:rsidRPr="00350789" w:rsidTr="00DC1E49">
        <w:tc>
          <w:tcPr>
            <w:tcW w:w="3544" w:type="dxa"/>
          </w:tcPr>
          <w:p w:rsidR="009113E2" w:rsidRPr="00350789" w:rsidRDefault="009113E2" w:rsidP="00DC1E49">
            <w:pPr>
              <w:spacing w:line="276" w:lineRule="auto"/>
            </w:pPr>
            <w:r w:rsidRPr="00350789">
              <w:t>11010000000000150240141152</w:t>
            </w:r>
          </w:p>
        </w:tc>
        <w:tc>
          <w:tcPr>
            <w:tcW w:w="1795" w:type="dxa"/>
          </w:tcPr>
          <w:p w:rsidR="009113E2" w:rsidRPr="00350789" w:rsidRDefault="009113E2" w:rsidP="00DC1E49">
            <w:pPr>
              <w:spacing w:line="276" w:lineRule="auto"/>
            </w:pPr>
            <w:r w:rsidRPr="00350789">
              <w:t>5.205.52.000</w:t>
            </w:r>
          </w:p>
        </w:tc>
        <w:tc>
          <w:tcPr>
            <w:tcW w:w="2174" w:type="dxa"/>
          </w:tcPr>
          <w:p w:rsidR="009113E2" w:rsidRPr="00350789" w:rsidRDefault="009113E2" w:rsidP="00DC1E49">
            <w:pPr>
              <w:spacing w:line="276" w:lineRule="auto"/>
            </w:pPr>
            <w:r w:rsidRPr="00350789">
              <w:t>0,00</w:t>
            </w:r>
          </w:p>
        </w:tc>
        <w:tc>
          <w:tcPr>
            <w:tcW w:w="2126" w:type="dxa"/>
          </w:tcPr>
          <w:p w:rsidR="009113E2" w:rsidRPr="00350789" w:rsidRDefault="009113E2" w:rsidP="00DC1E49">
            <w:pPr>
              <w:spacing w:line="276" w:lineRule="auto"/>
              <w:jc w:val="right"/>
            </w:pPr>
            <w:r w:rsidRPr="00350789">
              <w:t>345 355,92</w:t>
            </w:r>
          </w:p>
        </w:tc>
      </w:tr>
      <w:tr w:rsidR="009113E2" w:rsidRPr="00350789" w:rsidTr="00DC1E49">
        <w:tc>
          <w:tcPr>
            <w:tcW w:w="3544" w:type="dxa"/>
          </w:tcPr>
          <w:p w:rsidR="009113E2" w:rsidRPr="00DC1E49" w:rsidRDefault="009113E2" w:rsidP="00DC1E49">
            <w:pPr>
              <w:spacing w:line="276" w:lineRule="auto"/>
              <w:rPr>
                <w:rFonts w:ascii="Calibri" w:hAnsi="Calibri"/>
                <w:b/>
              </w:rPr>
            </w:pPr>
            <w:r w:rsidRPr="00DC1E49">
              <w:rPr>
                <w:rFonts w:ascii="Calibri" w:hAnsi="Calibri"/>
                <w:b/>
              </w:rPr>
              <w:t>Всего:</w:t>
            </w:r>
          </w:p>
        </w:tc>
        <w:tc>
          <w:tcPr>
            <w:tcW w:w="1795" w:type="dxa"/>
          </w:tcPr>
          <w:p w:rsidR="009113E2" w:rsidRPr="00DC1E49" w:rsidRDefault="009113E2" w:rsidP="00DC1E49">
            <w:pPr>
              <w:spacing w:line="276" w:lineRule="auto"/>
              <w:rPr>
                <w:rFonts w:ascii="Calibri" w:hAnsi="Calibri"/>
              </w:rPr>
            </w:pPr>
          </w:p>
        </w:tc>
        <w:tc>
          <w:tcPr>
            <w:tcW w:w="2174" w:type="dxa"/>
          </w:tcPr>
          <w:p w:rsidR="009113E2" w:rsidRPr="00DC1E49" w:rsidRDefault="009113E2" w:rsidP="00DC1E49">
            <w:pPr>
              <w:spacing w:line="276" w:lineRule="auto"/>
              <w:rPr>
                <w:b/>
              </w:rPr>
            </w:pPr>
            <w:r w:rsidRPr="00DC1E49">
              <w:rPr>
                <w:b/>
              </w:rPr>
              <w:t>0,00</w:t>
            </w:r>
          </w:p>
        </w:tc>
        <w:tc>
          <w:tcPr>
            <w:tcW w:w="2126" w:type="dxa"/>
          </w:tcPr>
          <w:p w:rsidR="009113E2" w:rsidRPr="00DC1E49" w:rsidRDefault="009113E2" w:rsidP="00DC1E49">
            <w:pPr>
              <w:spacing w:line="276" w:lineRule="auto"/>
              <w:jc w:val="right"/>
              <w:rPr>
                <w:b/>
              </w:rPr>
            </w:pPr>
            <w:r w:rsidRPr="00DC1E49">
              <w:rPr>
                <w:b/>
              </w:rPr>
              <w:t>345 355,92</w:t>
            </w:r>
          </w:p>
        </w:tc>
      </w:tr>
    </w:tbl>
    <w:p w:rsidR="009113E2" w:rsidRPr="00350789" w:rsidRDefault="009113E2" w:rsidP="007442B9">
      <w:pPr>
        <w:widowControl w:val="0"/>
        <w:tabs>
          <w:tab w:val="left" w:pos="993"/>
          <w:tab w:val="left" w:pos="1134"/>
        </w:tabs>
        <w:autoSpaceDE w:val="0"/>
        <w:autoSpaceDN w:val="0"/>
        <w:adjustRightInd w:val="0"/>
        <w:jc w:val="both"/>
        <w:rPr>
          <w:sz w:val="28"/>
        </w:rPr>
      </w:pPr>
    </w:p>
    <w:p w:rsidR="00405F5C" w:rsidRPr="00350789" w:rsidRDefault="009113E2" w:rsidP="007442B9">
      <w:pPr>
        <w:spacing w:line="276" w:lineRule="auto"/>
        <w:ind w:firstLine="539"/>
        <w:jc w:val="both"/>
        <w:rPr>
          <w:sz w:val="28"/>
          <w:szCs w:val="28"/>
        </w:rPr>
      </w:pPr>
      <w:r w:rsidRPr="00350789">
        <w:rPr>
          <w:sz w:val="28"/>
          <w:szCs w:val="28"/>
        </w:rPr>
        <w:t>-</w:t>
      </w:r>
      <w:r w:rsidRPr="00350789">
        <w:rPr>
          <w:sz w:val="28"/>
          <w:szCs w:val="28"/>
        </w:rPr>
        <w:tab/>
      </w:r>
      <w:r w:rsidR="00405F5C" w:rsidRPr="00350789">
        <w:rPr>
          <w:sz w:val="28"/>
          <w:szCs w:val="28"/>
        </w:rPr>
        <w:t>расшифровка счёта 5.401.49.000 согласно таблице:</w:t>
      </w:r>
    </w:p>
    <w:p w:rsidR="00405F5C" w:rsidRPr="00350789" w:rsidRDefault="00405F5C" w:rsidP="007442B9">
      <w:pPr>
        <w:spacing w:line="276" w:lineRule="auto"/>
        <w:ind w:firstLine="539"/>
        <w:jc w:val="both"/>
      </w:pPr>
      <w:r w:rsidRPr="00350789">
        <w:t xml:space="preserve">                                                                                                                                          </w:t>
      </w:r>
      <w:proofErr w:type="spellStart"/>
      <w:r w:rsidRPr="00350789">
        <w:t>руб.коп</w:t>
      </w:r>
      <w:proofErr w:type="spellEnd"/>
      <w:r w:rsidRPr="00350789">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95"/>
        <w:gridCol w:w="2302"/>
        <w:gridCol w:w="1998"/>
      </w:tblGrid>
      <w:tr w:rsidR="00405F5C" w:rsidRPr="00350789" w:rsidTr="00DC1E49">
        <w:tc>
          <w:tcPr>
            <w:tcW w:w="3544" w:type="dxa"/>
          </w:tcPr>
          <w:p w:rsidR="00405F5C" w:rsidRPr="00350789" w:rsidRDefault="00405F5C" w:rsidP="00DC1E49">
            <w:pPr>
              <w:spacing w:line="276" w:lineRule="auto"/>
            </w:pPr>
            <w:r w:rsidRPr="00350789">
              <w:t>Номер счета Сч.0.401.40.000</w:t>
            </w:r>
          </w:p>
          <w:p w:rsidR="00405F5C" w:rsidRPr="00350789" w:rsidRDefault="00405F5C" w:rsidP="00DC1E49">
            <w:pPr>
              <w:spacing w:line="276" w:lineRule="auto"/>
            </w:pPr>
            <w:r w:rsidRPr="00350789">
              <w:t>(26 знаков)</w:t>
            </w:r>
          </w:p>
        </w:tc>
        <w:tc>
          <w:tcPr>
            <w:tcW w:w="1795" w:type="dxa"/>
          </w:tcPr>
          <w:p w:rsidR="00405F5C" w:rsidRPr="00350789" w:rsidRDefault="00405F5C" w:rsidP="00DC1E49">
            <w:pPr>
              <w:spacing w:line="276" w:lineRule="auto"/>
            </w:pPr>
            <w:r w:rsidRPr="00350789">
              <w:t>Код счета* (9 знаков)</w:t>
            </w:r>
          </w:p>
        </w:tc>
        <w:tc>
          <w:tcPr>
            <w:tcW w:w="2302" w:type="dxa"/>
          </w:tcPr>
          <w:p w:rsidR="00405F5C" w:rsidRPr="00350789" w:rsidRDefault="00405F5C" w:rsidP="00DC1E49">
            <w:pPr>
              <w:spacing w:line="276" w:lineRule="auto"/>
            </w:pPr>
            <w:r w:rsidRPr="00350789">
              <w:t>Остаток на начало года</w:t>
            </w:r>
          </w:p>
        </w:tc>
        <w:tc>
          <w:tcPr>
            <w:tcW w:w="1998" w:type="dxa"/>
          </w:tcPr>
          <w:p w:rsidR="00405F5C" w:rsidRPr="00350789" w:rsidRDefault="00405F5C" w:rsidP="00DC1E49">
            <w:pPr>
              <w:spacing w:line="276" w:lineRule="auto"/>
            </w:pPr>
            <w:r w:rsidRPr="00350789">
              <w:t>Остаток на конец периода</w:t>
            </w:r>
          </w:p>
        </w:tc>
      </w:tr>
      <w:tr w:rsidR="00272F67" w:rsidRPr="00350789" w:rsidTr="00DC1E49">
        <w:tc>
          <w:tcPr>
            <w:tcW w:w="3544" w:type="dxa"/>
          </w:tcPr>
          <w:p w:rsidR="00272F67" w:rsidRPr="00350789" w:rsidRDefault="00272F67" w:rsidP="00272F67">
            <w:pPr>
              <w:spacing w:line="276" w:lineRule="auto"/>
              <w:jc w:val="center"/>
            </w:pPr>
            <w:r>
              <w:t>1</w:t>
            </w:r>
          </w:p>
        </w:tc>
        <w:tc>
          <w:tcPr>
            <w:tcW w:w="1795" w:type="dxa"/>
          </w:tcPr>
          <w:p w:rsidR="00272F67" w:rsidRPr="00350789" w:rsidRDefault="00272F67" w:rsidP="00272F67">
            <w:pPr>
              <w:spacing w:line="276" w:lineRule="auto"/>
              <w:jc w:val="center"/>
            </w:pPr>
            <w:r>
              <w:t>2</w:t>
            </w:r>
          </w:p>
        </w:tc>
        <w:tc>
          <w:tcPr>
            <w:tcW w:w="2302" w:type="dxa"/>
          </w:tcPr>
          <w:p w:rsidR="00272F67" w:rsidRPr="00350789" w:rsidRDefault="00272F67" w:rsidP="00272F67">
            <w:pPr>
              <w:spacing w:line="276" w:lineRule="auto"/>
              <w:jc w:val="center"/>
            </w:pPr>
            <w:r>
              <w:t>3</w:t>
            </w:r>
          </w:p>
        </w:tc>
        <w:tc>
          <w:tcPr>
            <w:tcW w:w="1998" w:type="dxa"/>
          </w:tcPr>
          <w:p w:rsidR="00272F67" w:rsidRPr="00350789" w:rsidRDefault="00272F67" w:rsidP="00272F67">
            <w:pPr>
              <w:spacing w:line="276" w:lineRule="auto"/>
              <w:jc w:val="center"/>
            </w:pPr>
            <w:r>
              <w:t>4</w:t>
            </w:r>
          </w:p>
        </w:tc>
      </w:tr>
      <w:tr w:rsidR="00405F5C" w:rsidRPr="00350789" w:rsidTr="00DC1E49">
        <w:tc>
          <w:tcPr>
            <w:tcW w:w="3544" w:type="dxa"/>
          </w:tcPr>
          <w:p w:rsidR="00405F5C" w:rsidRPr="00350789" w:rsidRDefault="009113E2" w:rsidP="00DC1E49">
            <w:pPr>
              <w:spacing w:line="276" w:lineRule="auto"/>
            </w:pPr>
            <w:r w:rsidRPr="00350789">
              <w:t>11</w:t>
            </w:r>
            <w:r w:rsidR="00405F5C" w:rsidRPr="00350789">
              <w:t>010000000000150240149152</w:t>
            </w:r>
          </w:p>
        </w:tc>
        <w:tc>
          <w:tcPr>
            <w:tcW w:w="1795" w:type="dxa"/>
          </w:tcPr>
          <w:p w:rsidR="00405F5C" w:rsidRPr="00350789" w:rsidRDefault="00405F5C" w:rsidP="00DC1E49">
            <w:pPr>
              <w:spacing w:line="276" w:lineRule="auto"/>
            </w:pPr>
            <w:r w:rsidRPr="00350789">
              <w:t>5.205.52.000</w:t>
            </w:r>
          </w:p>
        </w:tc>
        <w:tc>
          <w:tcPr>
            <w:tcW w:w="2302" w:type="dxa"/>
          </w:tcPr>
          <w:p w:rsidR="00405F5C" w:rsidRPr="00350789" w:rsidRDefault="00405F5C" w:rsidP="00DC1E49">
            <w:pPr>
              <w:spacing w:line="276" w:lineRule="auto"/>
            </w:pPr>
            <w:r w:rsidRPr="00350789">
              <w:t>890 841,76</w:t>
            </w:r>
          </w:p>
        </w:tc>
        <w:tc>
          <w:tcPr>
            <w:tcW w:w="1998" w:type="dxa"/>
          </w:tcPr>
          <w:p w:rsidR="00405F5C" w:rsidRPr="00350789" w:rsidRDefault="009113E2" w:rsidP="00DC1E49">
            <w:pPr>
              <w:spacing w:line="276" w:lineRule="auto"/>
            </w:pPr>
            <w:r w:rsidRPr="00350789">
              <w:t>0,00</w:t>
            </w:r>
          </w:p>
        </w:tc>
      </w:tr>
      <w:tr w:rsidR="00405F5C" w:rsidRPr="00350789" w:rsidTr="00DC1E49">
        <w:tc>
          <w:tcPr>
            <w:tcW w:w="3544" w:type="dxa"/>
          </w:tcPr>
          <w:p w:rsidR="00405F5C" w:rsidRPr="00DC1E49" w:rsidRDefault="00405F5C" w:rsidP="00DC1E49">
            <w:pPr>
              <w:spacing w:line="276" w:lineRule="auto"/>
              <w:rPr>
                <w:rFonts w:ascii="Calibri" w:hAnsi="Calibri"/>
                <w:b/>
              </w:rPr>
            </w:pPr>
            <w:r w:rsidRPr="00DC1E49">
              <w:rPr>
                <w:rFonts w:ascii="Calibri" w:hAnsi="Calibri"/>
                <w:b/>
              </w:rPr>
              <w:t>Всего:</w:t>
            </w:r>
          </w:p>
        </w:tc>
        <w:tc>
          <w:tcPr>
            <w:tcW w:w="1795" w:type="dxa"/>
          </w:tcPr>
          <w:p w:rsidR="00405F5C" w:rsidRPr="00DC1E49" w:rsidRDefault="00405F5C" w:rsidP="00DC1E49">
            <w:pPr>
              <w:spacing w:line="276" w:lineRule="auto"/>
              <w:rPr>
                <w:rFonts w:ascii="Calibri" w:hAnsi="Calibri"/>
              </w:rPr>
            </w:pPr>
          </w:p>
        </w:tc>
        <w:tc>
          <w:tcPr>
            <w:tcW w:w="2302" w:type="dxa"/>
          </w:tcPr>
          <w:p w:rsidR="00405F5C" w:rsidRPr="00DC1E49" w:rsidRDefault="009113E2" w:rsidP="00DC1E49">
            <w:pPr>
              <w:spacing w:line="276" w:lineRule="auto"/>
              <w:rPr>
                <w:b/>
              </w:rPr>
            </w:pPr>
            <w:r w:rsidRPr="00DC1E49">
              <w:rPr>
                <w:b/>
              </w:rPr>
              <w:t>890 841,76</w:t>
            </w:r>
          </w:p>
        </w:tc>
        <w:tc>
          <w:tcPr>
            <w:tcW w:w="1998" w:type="dxa"/>
          </w:tcPr>
          <w:p w:rsidR="00405F5C" w:rsidRPr="00DC1E49" w:rsidRDefault="009113E2" w:rsidP="00DC1E49">
            <w:pPr>
              <w:spacing w:line="276" w:lineRule="auto"/>
              <w:rPr>
                <w:b/>
              </w:rPr>
            </w:pPr>
            <w:r w:rsidRPr="00DC1E49">
              <w:rPr>
                <w:b/>
              </w:rPr>
              <w:t>0,00</w:t>
            </w:r>
          </w:p>
        </w:tc>
      </w:tr>
    </w:tbl>
    <w:p w:rsidR="00405F5C" w:rsidRPr="00350789" w:rsidRDefault="00405F5C" w:rsidP="007442B9">
      <w:pPr>
        <w:spacing w:line="276" w:lineRule="auto"/>
        <w:ind w:firstLine="539"/>
        <w:rPr>
          <w:sz w:val="28"/>
          <w:szCs w:val="28"/>
        </w:rPr>
      </w:pPr>
    </w:p>
    <w:p w:rsidR="00656D5C" w:rsidRPr="00350789" w:rsidRDefault="00656D5C" w:rsidP="007442B9">
      <w:pPr>
        <w:pStyle w:val="af0"/>
        <w:widowControl w:val="0"/>
        <w:numPr>
          <w:ilvl w:val="0"/>
          <w:numId w:val="8"/>
        </w:numPr>
        <w:tabs>
          <w:tab w:val="left" w:pos="993"/>
          <w:tab w:val="left" w:pos="1134"/>
        </w:tabs>
        <w:autoSpaceDE w:val="0"/>
        <w:autoSpaceDN w:val="0"/>
        <w:adjustRightInd w:val="0"/>
        <w:spacing w:after="0" w:line="240" w:lineRule="auto"/>
        <w:ind w:left="0" w:firstLine="709"/>
        <w:jc w:val="both"/>
        <w:rPr>
          <w:sz w:val="28"/>
          <w:szCs w:val="28"/>
        </w:rPr>
      </w:pPr>
      <w:r w:rsidRPr="00350789">
        <w:rPr>
          <w:rFonts w:ascii="Times New Roman" w:eastAsia="Times New Roman" w:hAnsi="Times New Roman"/>
          <w:sz w:val="28"/>
          <w:lang w:eastAsia="ru-RU"/>
        </w:rPr>
        <w:t xml:space="preserve">Расшифровка по счету 5.205.50.000 </w:t>
      </w:r>
      <w:r w:rsidRPr="00350789">
        <w:rPr>
          <w:rFonts w:ascii="Times New Roman" w:eastAsia="Times New Roman" w:hAnsi="Times New Roman"/>
          <w:sz w:val="28"/>
          <w:szCs w:val="28"/>
          <w:lang w:eastAsia="ru-RU"/>
        </w:rPr>
        <w:t>представлена в таблице:</w:t>
      </w:r>
    </w:p>
    <w:p w:rsidR="00C67BE5" w:rsidRPr="00350789" w:rsidRDefault="00C67BE5" w:rsidP="007442B9">
      <w:pPr>
        <w:pStyle w:val="af0"/>
        <w:widowControl w:val="0"/>
        <w:tabs>
          <w:tab w:val="left" w:pos="993"/>
          <w:tab w:val="left" w:pos="1134"/>
        </w:tabs>
        <w:autoSpaceDE w:val="0"/>
        <w:autoSpaceDN w:val="0"/>
        <w:adjustRightInd w:val="0"/>
        <w:spacing w:after="0" w:line="240" w:lineRule="auto"/>
        <w:ind w:left="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780"/>
        <w:gridCol w:w="1476"/>
        <w:gridCol w:w="1666"/>
        <w:gridCol w:w="1937"/>
      </w:tblGrid>
      <w:tr w:rsidR="00656D5C" w:rsidRPr="00350789" w:rsidTr="00D85EEE">
        <w:tc>
          <w:tcPr>
            <w:tcW w:w="2780" w:type="dxa"/>
          </w:tcPr>
          <w:p w:rsidR="00656D5C" w:rsidRPr="00350789" w:rsidRDefault="00656D5C" w:rsidP="00D85EEE">
            <w:pPr>
              <w:widowControl w:val="0"/>
              <w:tabs>
                <w:tab w:val="left" w:pos="993"/>
              </w:tabs>
              <w:autoSpaceDE w:val="0"/>
              <w:autoSpaceDN w:val="0"/>
              <w:adjustRightInd w:val="0"/>
              <w:jc w:val="center"/>
              <w:rPr>
                <w:rFonts w:eastAsia="Calibri"/>
                <w:iCs/>
              </w:rPr>
            </w:pPr>
            <w:r w:rsidRPr="00350789">
              <w:rPr>
                <w:rFonts w:eastAsia="Calibri"/>
                <w:iCs/>
              </w:rPr>
              <w:t>Код счёта</w:t>
            </w:r>
          </w:p>
          <w:p w:rsidR="00656D5C" w:rsidRPr="00350789" w:rsidRDefault="00656D5C" w:rsidP="00D85EEE">
            <w:pPr>
              <w:widowControl w:val="0"/>
              <w:tabs>
                <w:tab w:val="left" w:pos="993"/>
              </w:tabs>
              <w:autoSpaceDE w:val="0"/>
              <w:autoSpaceDN w:val="0"/>
              <w:adjustRightInd w:val="0"/>
              <w:contextualSpacing/>
              <w:jc w:val="center"/>
            </w:pPr>
            <w:r w:rsidRPr="00350789">
              <w:rPr>
                <w:rFonts w:eastAsia="Calibri"/>
                <w:iCs/>
              </w:rPr>
              <w:t>(9 знаков)</w:t>
            </w:r>
          </w:p>
        </w:tc>
        <w:tc>
          <w:tcPr>
            <w:tcW w:w="1780" w:type="dxa"/>
          </w:tcPr>
          <w:p w:rsidR="00656D5C" w:rsidRPr="00350789" w:rsidRDefault="00656D5C" w:rsidP="00D85EEE">
            <w:pPr>
              <w:widowControl w:val="0"/>
              <w:tabs>
                <w:tab w:val="left" w:pos="993"/>
              </w:tabs>
              <w:autoSpaceDE w:val="0"/>
              <w:autoSpaceDN w:val="0"/>
              <w:adjustRightInd w:val="0"/>
              <w:contextualSpacing/>
              <w:jc w:val="center"/>
            </w:pPr>
            <w:r w:rsidRPr="00350789">
              <w:t>Остаток на начало года</w:t>
            </w:r>
          </w:p>
        </w:tc>
        <w:tc>
          <w:tcPr>
            <w:tcW w:w="1476" w:type="dxa"/>
          </w:tcPr>
          <w:p w:rsidR="00656D5C" w:rsidRPr="00350789" w:rsidRDefault="00656D5C" w:rsidP="00D85EEE">
            <w:pPr>
              <w:widowControl w:val="0"/>
              <w:tabs>
                <w:tab w:val="left" w:pos="993"/>
              </w:tabs>
              <w:autoSpaceDE w:val="0"/>
              <w:autoSpaceDN w:val="0"/>
              <w:adjustRightInd w:val="0"/>
              <w:contextualSpacing/>
              <w:jc w:val="center"/>
            </w:pPr>
            <w:r w:rsidRPr="00350789">
              <w:t>Д-т</w:t>
            </w:r>
          </w:p>
          <w:p w:rsidR="00656D5C" w:rsidRPr="00350789" w:rsidRDefault="00656D5C" w:rsidP="00D85EEE">
            <w:pPr>
              <w:widowControl w:val="0"/>
              <w:tabs>
                <w:tab w:val="left" w:pos="993"/>
              </w:tabs>
              <w:autoSpaceDE w:val="0"/>
              <w:autoSpaceDN w:val="0"/>
              <w:adjustRightInd w:val="0"/>
              <w:contextualSpacing/>
              <w:jc w:val="center"/>
            </w:pPr>
          </w:p>
        </w:tc>
        <w:tc>
          <w:tcPr>
            <w:tcW w:w="1666" w:type="dxa"/>
          </w:tcPr>
          <w:p w:rsidR="00656D5C" w:rsidRPr="00350789" w:rsidRDefault="00656D5C" w:rsidP="00D85EEE">
            <w:pPr>
              <w:widowControl w:val="0"/>
              <w:tabs>
                <w:tab w:val="left" w:pos="993"/>
              </w:tabs>
              <w:autoSpaceDE w:val="0"/>
              <w:autoSpaceDN w:val="0"/>
              <w:adjustRightInd w:val="0"/>
              <w:contextualSpacing/>
              <w:jc w:val="center"/>
            </w:pPr>
            <w:r w:rsidRPr="00350789">
              <w:t>К-т</w:t>
            </w:r>
          </w:p>
        </w:tc>
        <w:tc>
          <w:tcPr>
            <w:tcW w:w="1937" w:type="dxa"/>
          </w:tcPr>
          <w:p w:rsidR="00656D5C" w:rsidRPr="00350789" w:rsidRDefault="00656D5C" w:rsidP="00D85EEE">
            <w:pPr>
              <w:widowControl w:val="0"/>
              <w:tabs>
                <w:tab w:val="left" w:pos="993"/>
              </w:tabs>
              <w:autoSpaceDE w:val="0"/>
              <w:autoSpaceDN w:val="0"/>
              <w:adjustRightInd w:val="0"/>
              <w:contextualSpacing/>
              <w:jc w:val="center"/>
            </w:pPr>
            <w:r w:rsidRPr="00350789">
              <w:t>Остаток на конец отчетного периода</w:t>
            </w:r>
          </w:p>
        </w:tc>
      </w:tr>
      <w:tr w:rsidR="00272F67" w:rsidRPr="00350789" w:rsidTr="00D85EEE">
        <w:tc>
          <w:tcPr>
            <w:tcW w:w="2780" w:type="dxa"/>
          </w:tcPr>
          <w:p w:rsidR="00272F67" w:rsidRPr="00350789" w:rsidRDefault="00272F67" w:rsidP="00D85EEE">
            <w:pPr>
              <w:widowControl w:val="0"/>
              <w:tabs>
                <w:tab w:val="left" w:pos="993"/>
              </w:tabs>
              <w:autoSpaceDE w:val="0"/>
              <w:autoSpaceDN w:val="0"/>
              <w:adjustRightInd w:val="0"/>
              <w:jc w:val="center"/>
              <w:rPr>
                <w:rFonts w:eastAsia="Calibri"/>
                <w:iCs/>
              </w:rPr>
            </w:pPr>
            <w:r>
              <w:rPr>
                <w:rFonts w:eastAsia="Calibri"/>
                <w:iCs/>
              </w:rPr>
              <w:t>1</w:t>
            </w:r>
          </w:p>
        </w:tc>
        <w:tc>
          <w:tcPr>
            <w:tcW w:w="1780" w:type="dxa"/>
          </w:tcPr>
          <w:p w:rsidR="00272F67" w:rsidRPr="00350789" w:rsidRDefault="00272F67" w:rsidP="00D85EEE">
            <w:pPr>
              <w:widowControl w:val="0"/>
              <w:tabs>
                <w:tab w:val="left" w:pos="993"/>
              </w:tabs>
              <w:autoSpaceDE w:val="0"/>
              <w:autoSpaceDN w:val="0"/>
              <w:adjustRightInd w:val="0"/>
              <w:contextualSpacing/>
              <w:jc w:val="center"/>
            </w:pPr>
            <w:r>
              <w:t>2</w:t>
            </w:r>
          </w:p>
        </w:tc>
        <w:tc>
          <w:tcPr>
            <w:tcW w:w="1476" w:type="dxa"/>
          </w:tcPr>
          <w:p w:rsidR="00272F67" w:rsidRPr="00350789" w:rsidRDefault="00272F67" w:rsidP="00D85EEE">
            <w:pPr>
              <w:widowControl w:val="0"/>
              <w:tabs>
                <w:tab w:val="left" w:pos="993"/>
              </w:tabs>
              <w:autoSpaceDE w:val="0"/>
              <w:autoSpaceDN w:val="0"/>
              <w:adjustRightInd w:val="0"/>
              <w:contextualSpacing/>
              <w:jc w:val="center"/>
            </w:pPr>
            <w:r>
              <w:t>3</w:t>
            </w:r>
          </w:p>
        </w:tc>
        <w:tc>
          <w:tcPr>
            <w:tcW w:w="1666" w:type="dxa"/>
          </w:tcPr>
          <w:p w:rsidR="00272F67" w:rsidRPr="00350789" w:rsidRDefault="00272F67" w:rsidP="00D85EEE">
            <w:pPr>
              <w:widowControl w:val="0"/>
              <w:tabs>
                <w:tab w:val="left" w:pos="993"/>
              </w:tabs>
              <w:autoSpaceDE w:val="0"/>
              <w:autoSpaceDN w:val="0"/>
              <w:adjustRightInd w:val="0"/>
              <w:contextualSpacing/>
              <w:jc w:val="center"/>
            </w:pPr>
            <w:r>
              <w:t>4</w:t>
            </w:r>
          </w:p>
        </w:tc>
        <w:tc>
          <w:tcPr>
            <w:tcW w:w="1937" w:type="dxa"/>
          </w:tcPr>
          <w:p w:rsidR="00272F67" w:rsidRPr="00350789" w:rsidRDefault="00272F67" w:rsidP="00D85EEE">
            <w:pPr>
              <w:widowControl w:val="0"/>
              <w:tabs>
                <w:tab w:val="left" w:pos="993"/>
              </w:tabs>
              <w:autoSpaceDE w:val="0"/>
              <w:autoSpaceDN w:val="0"/>
              <w:adjustRightInd w:val="0"/>
              <w:contextualSpacing/>
              <w:jc w:val="center"/>
            </w:pPr>
            <w:r>
              <w:t>5</w:t>
            </w:r>
          </w:p>
        </w:tc>
      </w:tr>
      <w:tr w:rsidR="00656D5C" w:rsidRPr="00350789" w:rsidTr="00D85EEE">
        <w:tc>
          <w:tcPr>
            <w:tcW w:w="2780" w:type="dxa"/>
            <w:shd w:val="clear" w:color="auto" w:fill="auto"/>
          </w:tcPr>
          <w:p w:rsidR="00656D5C" w:rsidRPr="00350789" w:rsidRDefault="00656D5C" w:rsidP="00D85EEE">
            <w:pPr>
              <w:widowControl w:val="0"/>
              <w:jc w:val="both"/>
              <w:rPr>
                <w:rFonts w:eastAsia="Calibri"/>
                <w:b/>
                <w:i/>
                <w:szCs w:val="28"/>
              </w:rPr>
            </w:pPr>
            <w:r w:rsidRPr="00350789">
              <w:rPr>
                <w:rFonts w:eastAsia="Calibri"/>
                <w:b/>
                <w:i/>
                <w:szCs w:val="28"/>
              </w:rPr>
              <w:t>Пожертвования («Иные трансферты»)</w:t>
            </w:r>
          </w:p>
        </w:tc>
        <w:tc>
          <w:tcPr>
            <w:tcW w:w="1780" w:type="dxa"/>
          </w:tcPr>
          <w:p w:rsidR="00656D5C" w:rsidRPr="00350789" w:rsidRDefault="00656D5C" w:rsidP="00D85EEE">
            <w:pPr>
              <w:widowControl w:val="0"/>
              <w:jc w:val="both"/>
              <w:rPr>
                <w:rFonts w:eastAsia="Calibri"/>
                <w:szCs w:val="28"/>
              </w:rPr>
            </w:pPr>
            <w:r w:rsidRPr="00350789">
              <w:rPr>
                <w:rFonts w:eastAsia="Calibri"/>
                <w:szCs w:val="28"/>
              </w:rPr>
              <w:t>0,00</w:t>
            </w:r>
          </w:p>
        </w:tc>
        <w:tc>
          <w:tcPr>
            <w:tcW w:w="1476" w:type="dxa"/>
          </w:tcPr>
          <w:p w:rsidR="00656D5C" w:rsidRPr="00350789" w:rsidRDefault="00656D5C" w:rsidP="00D85EEE">
            <w:pPr>
              <w:widowControl w:val="0"/>
              <w:jc w:val="both"/>
              <w:rPr>
                <w:rFonts w:eastAsia="Calibri"/>
                <w:szCs w:val="28"/>
              </w:rPr>
            </w:pPr>
            <w:r w:rsidRPr="00350789">
              <w:rPr>
                <w:rFonts w:eastAsia="Calibri"/>
                <w:szCs w:val="28"/>
              </w:rPr>
              <w:t>0,00</w:t>
            </w:r>
          </w:p>
        </w:tc>
        <w:tc>
          <w:tcPr>
            <w:tcW w:w="1666" w:type="dxa"/>
            <w:shd w:val="clear" w:color="auto" w:fill="auto"/>
          </w:tcPr>
          <w:p w:rsidR="00656D5C" w:rsidRPr="00350789" w:rsidRDefault="00656D5C" w:rsidP="00D85EEE">
            <w:pPr>
              <w:widowControl w:val="0"/>
              <w:jc w:val="both"/>
              <w:rPr>
                <w:rFonts w:eastAsia="Calibri"/>
                <w:szCs w:val="28"/>
              </w:rPr>
            </w:pPr>
            <w:r w:rsidRPr="00350789">
              <w:rPr>
                <w:rFonts w:eastAsia="Calibri"/>
                <w:szCs w:val="28"/>
              </w:rPr>
              <w:t>0,00</w:t>
            </w:r>
          </w:p>
        </w:tc>
        <w:tc>
          <w:tcPr>
            <w:tcW w:w="1937" w:type="dxa"/>
            <w:shd w:val="clear" w:color="auto" w:fill="auto"/>
          </w:tcPr>
          <w:p w:rsidR="00656D5C" w:rsidRPr="00350789" w:rsidRDefault="00656D5C" w:rsidP="00D85EEE">
            <w:pPr>
              <w:widowControl w:val="0"/>
              <w:jc w:val="both"/>
              <w:rPr>
                <w:rFonts w:eastAsia="Calibri"/>
                <w:szCs w:val="28"/>
              </w:rPr>
            </w:pPr>
            <w:r w:rsidRPr="00350789">
              <w:rPr>
                <w:rFonts w:eastAsia="Calibri"/>
                <w:szCs w:val="28"/>
              </w:rPr>
              <w:t>0,00</w:t>
            </w:r>
          </w:p>
        </w:tc>
      </w:tr>
      <w:tr w:rsidR="00656D5C" w:rsidRPr="00350789" w:rsidTr="00D85EEE">
        <w:tc>
          <w:tcPr>
            <w:tcW w:w="2780" w:type="dxa"/>
            <w:shd w:val="clear" w:color="auto" w:fill="auto"/>
          </w:tcPr>
          <w:p w:rsidR="00656D5C" w:rsidRPr="00350789" w:rsidRDefault="00656D5C" w:rsidP="00D85EEE">
            <w:pPr>
              <w:widowControl w:val="0"/>
              <w:jc w:val="both"/>
              <w:rPr>
                <w:rFonts w:eastAsia="Calibri"/>
                <w:b/>
                <w:i/>
                <w:szCs w:val="28"/>
              </w:rPr>
            </w:pPr>
            <w:r w:rsidRPr="00350789">
              <w:rPr>
                <w:rFonts w:eastAsia="Calibri"/>
                <w:b/>
                <w:i/>
                <w:szCs w:val="28"/>
              </w:rPr>
              <w:t>Безвозмездные поступления</w:t>
            </w:r>
            <w:r w:rsidR="00EF4DB0" w:rsidRPr="00350789">
              <w:rPr>
                <w:rFonts w:eastAsia="Calibri"/>
                <w:b/>
                <w:i/>
                <w:szCs w:val="28"/>
              </w:rPr>
              <w:t xml:space="preserve"> </w:t>
            </w:r>
          </w:p>
        </w:tc>
        <w:tc>
          <w:tcPr>
            <w:tcW w:w="1780" w:type="dxa"/>
          </w:tcPr>
          <w:p w:rsidR="00656D5C" w:rsidRPr="00350789" w:rsidRDefault="009113E2" w:rsidP="00D85EEE">
            <w:pPr>
              <w:widowControl w:val="0"/>
              <w:jc w:val="both"/>
              <w:rPr>
                <w:rFonts w:eastAsia="Calibri"/>
                <w:szCs w:val="28"/>
              </w:rPr>
            </w:pPr>
            <w:r w:rsidRPr="00350789">
              <w:rPr>
                <w:rFonts w:eastAsia="Calibri"/>
                <w:szCs w:val="28"/>
              </w:rPr>
              <w:t>890 841,76</w:t>
            </w:r>
          </w:p>
        </w:tc>
        <w:tc>
          <w:tcPr>
            <w:tcW w:w="1476" w:type="dxa"/>
          </w:tcPr>
          <w:p w:rsidR="00656D5C" w:rsidRPr="00350789" w:rsidRDefault="009113E2" w:rsidP="00D85EEE">
            <w:pPr>
              <w:widowControl w:val="0"/>
              <w:jc w:val="both"/>
              <w:rPr>
                <w:rFonts w:eastAsia="Calibri"/>
                <w:szCs w:val="28"/>
              </w:rPr>
            </w:pPr>
            <w:r w:rsidRPr="00350789">
              <w:rPr>
                <w:rFonts w:eastAsia="Calibri"/>
                <w:szCs w:val="28"/>
              </w:rPr>
              <w:t>1 100 000,00</w:t>
            </w:r>
          </w:p>
        </w:tc>
        <w:tc>
          <w:tcPr>
            <w:tcW w:w="1666" w:type="dxa"/>
            <w:shd w:val="clear" w:color="auto" w:fill="auto"/>
          </w:tcPr>
          <w:p w:rsidR="00656D5C" w:rsidRPr="00350789" w:rsidRDefault="009113E2" w:rsidP="00D85EEE">
            <w:pPr>
              <w:widowControl w:val="0"/>
              <w:jc w:val="both"/>
              <w:rPr>
                <w:rFonts w:eastAsia="Calibri"/>
                <w:szCs w:val="28"/>
              </w:rPr>
            </w:pPr>
            <w:r w:rsidRPr="00350789">
              <w:rPr>
                <w:rFonts w:eastAsia="Calibri"/>
                <w:szCs w:val="28"/>
              </w:rPr>
              <w:t>1 645 485,84</w:t>
            </w:r>
          </w:p>
        </w:tc>
        <w:tc>
          <w:tcPr>
            <w:tcW w:w="1937" w:type="dxa"/>
            <w:shd w:val="clear" w:color="auto" w:fill="auto"/>
          </w:tcPr>
          <w:p w:rsidR="00656D5C" w:rsidRPr="00350789" w:rsidRDefault="009113E2" w:rsidP="00D85EEE">
            <w:pPr>
              <w:widowControl w:val="0"/>
              <w:jc w:val="both"/>
              <w:rPr>
                <w:rFonts w:eastAsia="Calibri"/>
                <w:szCs w:val="28"/>
              </w:rPr>
            </w:pPr>
            <w:r w:rsidRPr="00350789">
              <w:rPr>
                <w:rFonts w:eastAsia="Calibri"/>
                <w:szCs w:val="28"/>
              </w:rPr>
              <w:t>345 355,92</w:t>
            </w:r>
          </w:p>
        </w:tc>
      </w:tr>
      <w:tr w:rsidR="00656D5C" w:rsidRPr="00350789" w:rsidTr="00D85EEE">
        <w:trPr>
          <w:trHeight w:val="85"/>
        </w:trPr>
        <w:tc>
          <w:tcPr>
            <w:tcW w:w="2780" w:type="dxa"/>
            <w:tcBorders>
              <w:top w:val="single" w:sz="4" w:space="0" w:color="auto"/>
              <w:left w:val="single" w:sz="4" w:space="0" w:color="auto"/>
              <w:bottom w:val="single" w:sz="4" w:space="0" w:color="auto"/>
              <w:right w:val="single" w:sz="4" w:space="0" w:color="auto"/>
            </w:tcBorders>
            <w:shd w:val="clear" w:color="auto" w:fill="auto"/>
          </w:tcPr>
          <w:p w:rsidR="00656D5C" w:rsidRPr="00350789" w:rsidRDefault="00656D5C" w:rsidP="00D85EEE">
            <w:pPr>
              <w:widowControl w:val="0"/>
              <w:jc w:val="both"/>
              <w:rPr>
                <w:rFonts w:eastAsia="Calibri"/>
                <w:b/>
                <w:i/>
                <w:szCs w:val="28"/>
              </w:rPr>
            </w:pPr>
            <w:r w:rsidRPr="00350789">
              <w:rPr>
                <w:rFonts w:eastAsia="Calibri"/>
                <w:b/>
                <w:i/>
                <w:szCs w:val="28"/>
              </w:rPr>
              <w:t>Прочие «Иные доходы»</w:t>
            </w:r>
          </w:p>
        </w:tc>
        <w:tc>
          <w:tcPr>
            <w:tcW w:w="1780" w:type="dxa"/>
            <w:tcBorders>
              <w:top w:val="single" w:sz="4" w:space="0" w:color="auto"/>
              <w:left w:val="single" w:sz="4" w:space="0" w:color="auto"/>
              <w:bottom w:val="single" w:sz="4" w:space="0" w:color="auto"/>
              <w:right w:val="single" w:sz="4" w:space="0" w:color="auto"/>
            </w:tcBorders>
          </w:tcPr>
          <w:p w:rsidR="00656D5C" w:rsidRPr="00350789" w:rsidRDefault="00656D5C" w:rsidP="00D85EEE">
            <w:pPr>
              <w:widowControl w:val="0"/>
              <w:jc w:val="both"/>
              <w:rPr>
                <w:rFonts w:eastAsia="Calibri"/>
                <w:szCs w:val="28"/>
              </w:rPr>
            </w:pPr>
            <w:r w:rsidRPr="00350789">
              <w:rPr>
                <w:rFonts w:eastAsia="Calibri"/>
                <w:szCs w:val="28"/>
              </w:rPr>
              <w:t>0,00</w:t>
            </w:r>
          </w:p>
        </w:tc>
        <w:tc>
          <w:tcPr>
            <w:tcW w:w="1476" w:type="dxa"/>
            <w:tcBorders>
              <w:top w:val="single" w:sz="4" w:space="0" w:color="auto"/>
              <w:left w:val="single" w:sz="4" w:space="0" w:color="auto"/>
              <w:bottom w:val="single" w:sz="4" w:space="0" w:color="auto"/>
              <w:right w:val="single" w:sz="4" w:space="0" w:color="auto"/>
            </w:tcBorders>
          </w:tcPr>
          <w:p w:rsidR="00656D5C" w:rsidRPr="00350789" w:rsidRDefault="00656D5C" w:rsidP="00D85EEE">
            <w:pPr>
              <w:widowControl w:val="0"/>
              <w:jc w:val="both"/>
              <w:rPr>
                <w:rFonts w:eastAsia="Calibri"/>
                <w:szCs w:val="28"/>
              </w:rPr>
            </w:pPr>
            <w:r w:rsidRPr="00350789">
              <w:rPr>
                <w:rFonts w:eastAsia="Calibri"/>
                <w:szCs w:val="28"/>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56D5C" w:rsidRPr="00350789" w:rsidRDefault="00656D5C" w:rsidP="00D85EEE">
            <w:pPr>
              <w:widowControl w:val="0"/>
              <w:jc w:val="both"/>
              <w:rPr>
                <w:rFonts w:eastAsia="Calibri"/>
                <w:szCs w:val="28"/>
              </w:rPr>
            </w:pPr>
            <w:r w:rsidRPr="00350789">
              <w:rPr>
                <w:rFonts w:eastAsia="Calibri"/>
                <w:szCs w:val="28"/>
              </w:rPr>
              <w:t>0,00</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656D5C" w:rsidRPr="00350789" w:rsidRDefault="00656D5C" w:rsidP="00D85EEE">
            <w:pPr>
              <w:widowControl w:val="0"/>
              <w:jc w:val="both"/>
              <w:rPr>
                <w:rFonts w:eastAsia="Calibri"/>
                <w:szCs w:val="28"/>
              </w:rPr>
            </w:pPr>
            <w:r w:rsidRPr="00350789">
              <w:rPr>
                <w:rFonts w:eastAsia="Calibri"/>
                <w:szCs w:val="28"/>
              </w:rPr>
              <w:t>0,00</w:t>
            </w:r>
          </w:p>
        </w:tc>
      </w:tr>
      <w:tr w:rsidR="0054162C" w:rsidRPr="00350789" w:rsidTr="00D85EEE">
        <w:tc>
          <w:tcPr>
            <w:tcW w:w="2780" w:type="dxa"/>
            <w:shd w:val="clear" w:color="auto" w:fill="auto"/>
          </w:tcPr>
          <w:p w:rsidR="0054162C" w:rsidRPr="00350789" w:rsidRDefault="0054162C" w:rsidP="00D85EEE">
            <w:pPr>
              <w:widowControl w:val="0"/>
              <w:jc w:val="both"/>
              <w:rPr>
                <w:rFonts w:eastAsia="Calibri"/>
                <w:b/>
                <w:szCs w:val="28"/>
              </w:rPr>
            </w:pPr>
            <w:r w:rsidRPr="00350789">
              <w:rPr>
                <w:rFonts w:eastAsia="Calibri"/>
                <w:b/>
                <w:szCs w:val="28"/>
              </w:rPr>
              <w:t>ВСЕГО:</w:t>
            </w:r>
          </w:p>
        </w:tc>
        <w:tc>
          <w:tcPr>
            <w:tcW w:w="1780" w:type="dxa"/>
          </w:tcPr>
          <w:p w:rsidR="0054162C" w:rsidRPr="00350789" w:rsidRDefault="009113E2" w:rsidP="00D85EEE">
            <w:pPr>
              <w:widowControl w:val="0"/>
              <w:jc w:val="both"/>
              <w:rPr>
                <w:rFonts w:eastAsia="Calibri"/>
                <w:b/>
                <w:szCs w:val="28"/>
              </w:rPr>
            </w:pPr>
            <w:r w:rsidRPr="00350789">
              <w:rPr>
                <w:rFonts w:eastAsia="Calibri"/>
                <w:b/>
                <w:szCs w:val="28"/>
              </w:rPr>
              <w:t>890 841,76</w:t>
            </w:r>
          </w:p>
        </w:tc>
        <w:tc>
          <w:tcPr>
            <w:tcW w:w="1476" w:type="dxa"/>
          </w:tcPr>
          <w:p w:rsidR="0054162C" w:rsidRPr="00350789" w:rsidRDefault="009113E2" w:rsidP="00D85EEE">
            <w:pPr>
              <w:widowControl w:val="0"/>
              <w:jc w:val="both"/>
              <w:rPr>
                <w:rFonts w:eastAsia="Calibri"/>
                <w:b/>
                <w:szCs w:val="28"/>
              </w:rPr>
            </w:pPr>
            <w:r w:rsidRPr="00350789">
              <w:rPr>
                <w:rFonts w:eastAsia="Calibri"/>
                <w:b/>
                <w:szCs w:val="28"/>
              </w:rPr>
              <w:t>1 100 000,00</w:t>
            </w:r>
          </w:p>
        </w:tc>
        <w:tc>
          <w:tcPr>
            <w:tcW w:w="1666" w:type="dxa"/>
            <w:shd w:val="clear" w:color="auto" w:fill="auto"/>
          </w:tcPr>
          <w:p w:rsidR="0054162C" w:rsidRPr="00350789" w:rsidRDefault="009113E2" w:rsidP="00D85EEE">
            <w:pPr>
              <w:widowControl w:val="0"/>
              <w:jc w:val="both"/>
              <w:rPr>
                <w:rFonts w:eastAsia="Calibri"/>
                <w:b/>
                <w:szCs w:val="28"/>
              </w:rPr>
            </w:pPr>
            <w:r w:rsidRPr="00350789">
              <w:rPr>
                <w:rFonts w:eastAsia="Calibri"/>
                <w:b/>
                <w:szCs w:val="28"/>
              </w:rPr>
              <w:t>1 645 485,84</w:t>
            </w:r>
          </w:p>
        </w:tc>
        <w:tc>
          <w:tcPr>
            <w:tcW w:w="1937" w:type="dxa"/>
            <w:shd w:val="clear" w:color="auto" w:fill="auto"/>
          </w:tcPr>
          <w:p w:rsidR="0054162C" w:rsidRPr="00350789" w:rsidRDefault="009113E2" w:rsidP="00D85EEE">
            <w:pPr>
              <w:widowControl w:val="0"/>
              <w:jc w:val="both"/>
              <w:rPr>
                <w:rFonts w:eastAsia="Calibri"/>
                <w:b/>
                <w:szCs w:val="28"/>
              </w:rPr>
            </w:pPr>
            <w:r w:rsidRPr="00350789">
              <w:rPr>
                <w:rFonts w:eastAsia="Calibri"/>
                <w:b/>
                <w:szCs w:val="28"/>
              </w:rPr>
              <w:t>345 355,92</w:t>
            </w:r>
          </w:p>
        </w:tc>
      </w:tr>
    </w:tbl>
    <w:p w:rsidR="00656D5C" w:rsidRPr="00350789" w:rsidRDefault="00656D5C" w:rsidP="007442B9">
      <w:pPr>
        <w:spacing w:line="276" w:lineRule="auto"/>
        <w:ind w:firstLine="539"/>
        <w:rPr>
          <w:sz w:val="28"/>
          <w:szCs w:val="28"/>
        </w:rPr>
      </w:pPr>
    </w:p>
    <w:p w:rsidR="00656D5C" w:rsidRPr="00350789" w:rsidRDefault="00656D5C" w:rsidP="00D85EEE">
      <w:pPr>
        <w:widowControl w:val="0"/>
        <w:numPr>
          <w:ilvl w:val="0"/>
          <w:numId w:val="7"/>
        </w:numPr>
        <w:tabs>
          <w:tab w:val="left" w:pos="993"/>
        </w:tabs>
        <w:autoSpaceDE w:val="0"/>
        <w:autoSpaceDN w:val="0"/>
        <w:adjustRightInd w:val="0"/>
        <w:ind w:left="0" w:firstLine="709"/>
        <w:contextualSpacing/>
        <w:jc w:val="both"/>
        <w:rPr>
          <w:sz w:val="28"/>
          <w:szCs w:val="28"/>
        </w:rPr>
      </w:pPr>
      <w:r w:rsidRPr="00350789">
        <w:rPr>
          <w:sz w:val="28"/>
          <w:szCs w:val="28"/>
        </w:rPr>
        <w:t>расшифровка остатков на конец отчётного периода по счетам 0.304.06.000, 0.401.50.000, 0.401.60.000, представлена в таблице.  Данные по счету 0.304.06.000 отражены до заключительных оборотов по счетам бюджетного учёта:</w:t>
      </w:r>
    </w:p>
    <w:p w:rsidR="00911550" w:rsidRPr="00350789" w:rsidRDefault="00911550" w:rsidP="007442B9">
      <w:pPr>
        <w:widowControl w:val="0"/>
        <w:tabs>
          <w:tab w:val="left" w:pos="993"/>
        </w:tabs>
        <w:autoSpaceDE w:val="0"/>
        <w:autoSpaceDN w:val="0"/>
        <w:adjustRightInd w:val="0"/>
        <w:contextualSpacing/>
        <w:jc w:val="both"/>
        <w:rPr>
          <w:sz w:val="28"/>
          <w:szCs w:val="28"/>
        </w:rPr>
      </w:pPr>
    </w:p>
    <w:tbl>
      <w:tblPr>
        <w:tblW w:w="9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8"/>
        <w:gridCol w:w="1668"/>
        <w:gridCol w:w="1990"/>
        <w:gridCol w:w="1545"/>
        <w:gridCol w:w="2463"/>
      </w:tblGrid>
      <w:tr w:rsidR="00DC1E49" w:rsidRPr="00350789" w:rsidTr="00DC1E49">
        <w:tc>
          <w:tcPr>
            <w:tcW w:w="2018" w:type="dxa"/>
            <w:shd w:val="clear" w:color="auto" w:fill="auto"/>
          </w:tcPr>
          <w:p w:rsidR="005A4E5C" w:rsidRPr="00350789" w:rsidRDefault="005A4E5C" w:rsidP="00DC1E49">
            <w:pPr>
              <w:widowControl w:val="0"/>
              <w:tabs>
                <w:tab w:val="left" w:pos="993"/>
              </w:tabs>
              <w:autoSpaceDE w:val="0"/>
              <w:autoSpaceDN w:val="0"/>
              <w:adjustRightInd w:val="0"/>
              <w:contextualSpacing/>
              <w:jc w:val="center"/>
            </w:pPr>
            <w:r w:rsidRPr="00350789">
              <w:t>Код счета</w:t>
            </w:r>
          </w:p>
          <w:p w:rsidR="005A4E5C" w:rsidRPr="00350789" w:rsidRDefault="005A4E5C" w:rsidP="00DC1E49">
            <w:pPr>
              <w:widowControl w:val="0"/>
              <w:tabs>
                <w:tab w:val="left" w:pos="993"/>
              </w:tabs>
              <w:autoSpaceDE w:val="0"/>
              <w:autoSpaceDN w:val="0"/>
              <w:adjustRightInd w:val="0"/>
              <w:contextualSpacing/>
              <w:jc w:val="center"/>
            </w:pPr>
            <w:r w:rsidRPr="00350789">
              <w:t>(9 знаков)</w:t>
            </w:r>
          </w:p>
        </w:tc>
        <w:tc>
          <w:tcPr>
            <w:tcW w:w="1668" w:type="dxa"/>
            <w:shd w:val="clear" w:color="auto" w:fill="auto"/>
          </w:tcPr>
          <w:p w:rsidR="005A4E5C" w:rsidRPr="00350789" w:rsidRDefault="005A4E5C" w:rsidP="00DC1E49">
            <w:pPr>
              <w:widowControl w:val="0"/>
              <w:tabs>
                <w:tab w:val="left" w:pos="993"/>
              </w:tabs>
              <w:autoSpaceDE w:val="0"/>
              <w:autoSpaceDN w:val="0"/>
              <w:adjustRightInd w:val="0"/>
              <w:contextualSpacing/>
              <w:jc w:val="center"/>
            </w:pPr>
            <w:r w:rsidRPr="00350789">
              <w:t>КОСГУ</w:t>
            </w:r>
          </w:p>
        </w:tc>
        <w:tc>
          <w:tcPr>
            <w:tcW w:w="1990" w:type="dxa"/>
            <w:shd w:val="clear" w:color="auto" w:fill="auto"/>
          </w:tcPr>
          <w:p w:rsidR="005A4E5C" w:rsidRPr="00350789" w:rsidRDefault="005A4E5C" w:rsidP="00DC1E49">
            <w:pPr>
              <w:widowControl w:val="0"/>
              <w:tabs>
                <w:tab w:val="left" w:pos="993"/>
              </w:tabs>
              <w:autoSpaceDE w:val="0"/>
              <w:autoSpaceDN w:val="0"/>
              <w:adjustRightInd w:val="0"/>
              <w:contextualSpacing/>
              <w:jc w:val="center"/>
            </w:pPr>
            <w:r w:rsidRPr="00350789">
              <w:t>Остаток на</w:t>
            </w:r>
          </w:p>
          <w:p w:rsidR="005A4E5C" w:rsidRPr="00350789" w:rsidRDefault="005A4E5C" w:rsidP="00DC1E49">
            <w:pPr>
              <w:widowControl w:val="0"/>
              <w:tabs>
                <w:tab w:val="left" w:pos="993"/>
              </w:tabs>
              <w:autoSpaceDE w:val="0"/>
              <w:autoSpaceDN w:val="0"/>
              <w:adjustRightInd w:val="0"/>
              <w:contextualSpacing/>
              <w:jc w:val="center"/>
            </w:pPr>
            <w:r w:rsidRPr="00350789">
              <w:t>начало года</w:t>
            </w:r>
          </w:p>
        </w:tc>
        <w:tc>
          <w:tcPr>
            <w:tcW w:w="1545" w:type="dxa"/>
            <w:shd w:val="clear" w:color="auto" w:fill="auto"/>
          </w:tcPr>
          <w:p w:rsidR="005A4E5C" w:rsidRPr="00350789" w:rsidRDefault="005A4E5C" w:rsidP="00DC1E49">
            <w:pPr>
              <w:widowControl w:val="0"/>
              <w:tabs>
                <w:tab w:val="left" w:pos="993"/>
              </w:tabs>
              <w:autoSpaceDE w:val="0"/>
              <w:autoSpaceDN w:val="0"/>
              <w:adjustRightInd w:val="0"/>
              <w:contextualSpacing/>
              <w:jc w:val="center"/>
            </w:pPr>
            <w:r w:rsidRPr="00350789">
              <w:t>Остаток на конец года</w:t>
            </w:r>
          </w:p>
        </w:tc>
        <w:tc>
          <w:tcPr>
            <w:tcW w:w="2463" w:type="dxa"/>
            <w:shd w:val="clear" w:color="auto" w:fill="auto"/>
          </w:tcPr>
          <w:p w:rsidR="005A4E5C" w:rsidRPr="00350789" w:rsidRDefault="005A4E5C" w:rsidP="00DC1E49">
            <w:pPr>
              <w:widowControl w:val="0"/>
              <w:tabs>
                <w:tab w:val="left" w:pos="993"/>
              </w:tabs>
              <w:autoSpaceDE w:val="0"/>
              <w:autoSpaceDN w:val="0"/>
              <w:adjustRightInd w:val="0"/>
              <w:contextualSpacing/>
              <w:jc w:val="center"/>
            </w:pPr>
            <w:r w:rsidRPr="00350789">
              <w:t>Факт хозяйственной жизни</w:t>
            </w:r>
          </w:p>
        </w:tc>
      </w:tr>
      <w:tr w:rsidR="00DC1E49" w:rsidRPr="00350789" w:rsidTr="00DC1E49">
        <w:tc>
          <w:tcPr>
            <w:tcW w:w="2018"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r w:rsidRPr="00350789">
              <w:t>5.304.06.000</w:t>
            </w:r>
          </w:p>
        </w:tc>
        <w:tc>
          <w:tcPr>
            <w:tcW w:w="1668"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r w:rsidRPr="00350789">
              <w:t>410</w:t>
            </w:r>
          </w:p>
        </w:tc>
        <w:tc>
          <w:tcPr>
            <w:tcW w:w="1990" w:type="dxa"/>
            <w:shd w:val="clear" w:color="auto" w:fill="auto"/>
          </w:tcPr>
          <w:p w:rsidR="006721CC" w:rsidRPr="00350789" w:rsidRDefault="0008496B" w:rsidP="00DC1E49">
            <w:pPr>
              <w:widowControl w:val="0"/>
              <w:tabs>
                <w:tab w:val="left" w:pos="993"/>
              </w:tabs>
              <w:autoSpaceDE w:val="0"/>
              <w:autoSpaceDN w:val="0"/>
              <w:adjustRightInd w:val="0"/>
              <w:contextualSpacing/>
              <w:jc w:val="center"/>
            </w:pPr>
            <w:r w:rsidRPr="00350789">
              <w:t>862 970,48</w:t>
            </w:r>
          </w:p>
        </w:tc>
        <w:tc>
          <w:tcPr>
            <w:tcW w:w="1545"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p>
        </w:tc>
        <w:tc>
          <w:tcPr>
            <w:tcW w:w="2463" w:type="dxa"/>
            <w:shd w:val="clear" w:color="auto" w:fill="auto"/>
          </w:tcPr>
          <w:p w:rsidR="006721CC" w:rsidRPr="00350789" w:rsidRDefault="006721CC" w:rsidP="00D85EEE">
            <w:r w:rsidRPr="00DC1E49">
              <w:rPr>
                <w:rFonts w:eastAsia="Calibri"/>
              </w:rPr>
              <w:t>Произведён перевод основных средств с ВФО-5 «Субсидии на иные цели» на другой источник ВФО-4 «Субсидия на выполнение государственного (муниципального) задания»</w:t>
            </w:r>
          </w:p>
        </w:tc>
      </w:tr>
      <w:tr w:rsidR="006721CC" w:rsidRPr="00350789" w:rsidTr="00DC1E49">
        <w:tc>
          <w:tcPr>
            <w:tcW w:w="3686" w:type="dxa"/>
            <w:gridSpan w:val="2"/>
            <w:shd w:val="clear" w:color="auto" w:fill="auto"/>
          </w:tcPr>
          <w:p w:rsidR="006721CC" w:rsidRPr="00DC1E49" w:rsidRDefault="006721CC" w:rsidP="00DC1E49">
            <w:pPr>
              <w:widowControl w:val="0"/>
              <w:tabs>
                <w:tab w:val="left" w:pos="993"/>
              </w:tabs>
              <w:autoSpaceDE w:val="0"/>
              <w:autoSpaceDN w:val="0"/>
              <w:adjustRightInd w:val="0"/>
              <w:contextualSpacing/>
              <w:rPr>
                <w:rFonts w:ascii="Calibri" w:hAnsi="Calibri"/>
                <w:b/>
                <w:sz w:val="22"/>
                <w:szCs w:val="22"/>
              </w:rPr>
            </w:pPr>
            <w:r w:rsidRPr="00DC1E49">
              <w:rPr>
                <w:b/>
              </w:rPr>
              <w:t>Итого по счету:</w:t>
            </w:r>
          </w:p>
        </w:tc>
        <w:tc>
          <w:tcPr>
            <w:tcW w:w="1990" w:type="dxa"/>
            <w:shd w:val="clear" w:color="auto" w:fill="auto"/>
          </w:tcPr>
          <w:p w:rsidR="006721CC" w:rsidRPr="00DC1E49" w:rsidRDefault="0008496B" w:rsidP="00DC1E49">
            <w:pPr>
              <w:widowControl w:val="0"/>
              <w:tabs>
                <w:tab w:val="left" w:pos="993"/>
              </w:tabs>
              <w:autoSpaceDE w:val="0"/>
              <w:autoSpaceDN w:val="0"/>
              <w:adjustRightInd w:val="0"/>
              <w:contextualSpacing/>
              <w:jc w:val="center"/>
              <w:rPr>
                <w:b/>
              </w:rPr>
            </w:pPr>
            <w:r w:rsidRPr="00DC1E49">
              <w:rPr>
                <w:b/>
              </w:rPr>
              <w:t>862 970,48</w:t>
            </w:r>
          </w:p>
        </w:tc>
        <w:tc>
          <w:tcPr>
            <w:tcW w:w="1545"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r w:rsidRPr="00350789">
              <w:t>-</w:t>
            </w:r>
          </w:p>
        </w:tc>
        <w:tc>
          <w:tcPr>
            <w:tcW w:w="2463"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p>
        </w:tc>
      </w:tr>
      <w:tr w:rsidR="00DC1E49" w:rsidRPr="00350789" w:rsidTr="00DC1E49">
        <w:tc>
          <w:tcPr>
            <w:tcW w:w="2018" w:type="dxa"/>
            <w:shd w:val="clear" w:color="auto" w:fill="auto"/>
          </w:tcPr>
          <w:p w:rsidR="006721CC" w:rsidRPr="00350789" w:rsidRDefault="006721CC" w:rsidP="00DC1E49">
            <w:pPr>
              <w:widowControl w:val="0"/>
              <w:tabs>
                <w:tab w:val="left" w:pos="993"/>
              </w:tabs>
              <w:autoSpaceDE w:val="0"/>
              <w:autoSpaceDN w:val="0"/>
              <w:adjustRightInd w:val="0"/>
              <w:contextualSpacing/>
            </w:pPr>
            <w:r w:rsidRPr="00350789">
              <w:t>4.304.06.000</w:t>
            </w:r>
          </w:p>
        </w:tc>
        <w:tc>
          <w:tcPr>
            <w:tcW w:w="1668"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r w:rsidRPr="00350789">
              <w:t>310</w:t>
            </w:r>
          </w:p>
        </w:tc>
        <w:tc>
          <w:tcPr>
            <w:tcW w:w="1990"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p>
        </w:tc>
        <w:tc>
          <w:tcPr>
            <w:tcW w:w="1545" w:type="dxa"/>
            <w:shd w:val="clear" w:color="auto" w:fill="auto"/>
          </w:tcPr>
          <w:p w:rsidR="006721CC" w:rsidRPr="00350789" w:rsidRDefault="0008496B" w:rsidP="00DC1E49">
            <w:pPr>
              <w:widowControl w:val="0"/>
              <w:tabs>
                <w:tab w:val="left" w:pos="993"/>
              </w:tabs>
              <w:autoSpaceDE w:val="0"/>
              <w:autoSpaceDN w:val="0"/>
              <w:adjustRightInd w:val="0"/>
              <w:contextualSpacing/>
              <w:jc w:val="center"/>
            </w:pPr>
            <w:r w:rsidRPr="00350789">
              <w:t>862 970,48</w:t>
            </w:r>
          </w:p>
        </w:tc>
        <w:tc>
          <w:tcPr>
            <w:tcW w:w="2463" w:type="dxa"/>
            <w:shd w:val="clear" w:color="auto" w:fill="auto"/>
          </w:tcPr>
          <w:p w:rsidR="006721CC" w:rsidRPr="00350789" w:rsidRDefault="006721CC" w:rsidP="00D85EEE">
            <w:r w:rsidRPr="00DC1E49">
              <w:rPr>
                <w:rFonts w:eastAsia="Calibri"/>
              </w:rPr>
              <w:t>Произведён перевод основных средств с ВФО-5 «Субсидии на иные цели» на другой источник ВФО-4 «Субсидия на выполнение государственного (муниципального) задания»</w:t>
            </w:r>
          </w:p>
        </w:tc>
      </w:tr>
      <w:tr w:rsidR="006721CC" w:rsidRPr="00350789" w:rsidTr="00DC1E49">
        <w:tc>
          <w:tcPr>
            <w:tcW w:w="5676" w:type="dxa"/>
            <w:gridSpan w:val="3"/>
            <w:shd w:val="clear" w:color="auto" w:fill="auto"/>
          </w:tcPr>
          <w:p w:rsidR="006721CC" w:rsidRPr="00DC1E49" w:rsidRDefault="006721CC" w:rsidP="00DC1E49">
            <w:pPr>
              <w:widowControl w:val="0"/>
              <w:tabs>
                <w:tab w:val="left" w:pos="993"/>
              </w:tabs>
              <w:autoSpaceDE w:val="0"/>
              <w:autoSpaceDN w:val="0"/>
              <w:adjustRightInd w:val="0"/>
              <w:contextualSpacing/>
              <w:rPr>
                <w:b/>
              </w:rPr>
            </w:pPr>
            <w:r w:rsidRPr="00DC1E49">
              <w:rPr>
                <w:b/>
              </w:rPr>
              <w:t>Итого по счету:</w:t>
            </w:r>
          </w:p>
        </w:tc>
        <w:tc>
          <w:tcPr>
            <w:tcW w:w="1545" w:type="dxa"/>
            <w:shd w:val="clear" w:color="auto" w:fill="auto"/>
          </w:tcPr>
          <w:p w:rsidR="006721CC" w:rsidRPr="00DC1E49" w:rsidRDefault="0008496B" w:rsidP="00DC1E49">
            <w:pPr>
              <w:widowControl w:val="0"/>
              <w:tabs>
                <w:tab w:val="left" w:pos="993"/>
              </w:tabs>
              <w:autoSpaceDE w:val="0"/>
              <w:autoSpaceDN w:val="0"/>
              <w:adjustRightInd w:val="0"/>
              <w:contextualSpacing/>
              <w:jc w:val="center"/>
              <w:rPr>
                <w:b/>
              </w:rPr>
            </w:pPr>
            <w:r w:rsidRPr="00DC1E49">
              <w:rPr>
                <w:b/>
              </w:rPr>
              <w:t>862 970,48</w:t>
            </w:r>
          </w:p>
        </w:tc>
        <w:tc>
          <w:tcPr>
            <w:tcW w:w="2463"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p>
        </w:tc>
      </w:tr>
      <w:tr w:rsidR="00DC1E49" w:rsidRPr="00350789" w:rsidTr="00DC1E49">
        <w:tc>
          <w:tcPr>
            <w:tcW w:w="2018" w:type="dxa"/>
            <w:shd w:val="clear" w:color="auto" w:fill="auto"/>
          </w:tcPr>
          <w:p w:rsidR="006721CC" w:rsidRPr="00350789" w:rsidRDefault="006721CC" w:rsidP="00DC1E49">
            <w:pPr>
              <w:widowControl w:val="0"/>
              <w:tabs>
                <w:tab w:val="left" w:pos="993"/>
              </w:tabs>
              <w:autoSpaceDE w:val="0"/>
              <w:autoSpaceDN w:val="0"/>
              <w:adjustRightInd w:val="0"/>
              <w:contextualSpacing/>
            </w:pPr>
            <w:r w:rsidRPr="00350789">
              <w:t>5.304.06.000</w:t>
            </w:r>
          </w:p>
        </w:tc>
        <w:tc>
          <w:tcPr>
            <w:tcW w:w="1668"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r w:rsidRPr="00350789">
              <w:t>440</w:t>
            </w:r>
          </w:p>
        </w:tc>
        <w:tc>
          <w:tcPr>
            <w:tcW w:w="1990" w:type="dxa"/>
            <w:shd w:val="clear" w:color="auto" w:fill="auto"/>
          </w:tcPr>
          <w:p w:rsidR="006721CC" w:rsidRPr="00350789" w:rsidRDefault="0008496B" w:rsidP="00DC1E49">
            <w:pPr>
              <w:widowControl w:val="0"/>
              <w:tabs>
                <w:tab w:val="left" w:pos="993"/>
              </w:tabs>
              <w:autoSpaceDE w:val="0"/>
              <w:autoSpaceDN w:val="0"/>
              <w:adjustRightInd w:val="0"/>
              <w:contextualSpacing/>
              <w:jc w:val="center"/>
            </w:pPr>
            <w:r w:rsidRPr="00350789">
              <w:t>237 029,52</w:t>
            </w:r>
          </w:p>
        </w:tc>
        <w:tc>
          <w:tcPr>
            <w:tcW w:w="1545" w:type="dxa"/>
            <w:shd w:val="clear" w:color="auto" w:fill="auto"/>
          </w:tcPr>
          <w:p w:rsidR="006721CC" w:rsidRPr="00350789" w:rsidRDefault="006721CC" w:rsidP="00DC1E49">
            <w:pPr>
              <w:widowControl w:val="0"/>
              <w:tabs>
                <w:tab w:val="left" w:pos="993"/>
              </w:tabs>
              <w:autoSpaceDE w:val="0"/>
              <w:autoSpaceDN w:val="0"/>
              <w:adjustRightInd w:val="0"/>
              <w:contextualSpacing/>
              <w:jc w:val="center"/>
            </w:pPr>
          </w:p>
        </w:tc>
        <w:tc>
          <w:tcPr>
            <w:tcW w:w="2463" w:type="dxa"/>
            <w:shd w:val="clear" w:color="auto" w:fill="auto"/>
          </w:tcPr>
          <w:p w:rsidR="006721CC" w:rsidRPr="00350789" w:rsidRDefault="00585D92" w:rsidP="00D85EEE">
            <w:r w:rsidRPr="00DC1E49">
              <w:rPr>
                <w:rFonts w:eastAsia="Calibri"/>
              </w:rPr>
              <w:t>Произведён перевод материальных запасов с ВФО-5 «Субсидии на иные цели» на другой источник ВФО-4 «Субсидия на выполнение государственного (муниципального) задания»</w:t>
            </w:r>
          </w:p>
        </w:tc>
      </w:tr>
      <w:tr w:rsidR="00585D92" w:rsidRPr="00350789" w:rsidTr="00DC1E49">
        <w:tc>
          <w:tcPr>
            <w:tcW w:w="3686" w:type="dxa"/>
            <w:gridSpan w:val="2"/>
            <w:shd w:val="clear" w:color="auto" w:fill="auto"/>
          </w:tcPr>
          <w:p w:rsidR="00585D92" w:rsidRPr="00DC1E49" w:rsidRDefault="00585D92" w:rsidP="00DC1E49">
            <w:pPr>
              <w:widowControl w:val="0"/>
              <w:tabs>
                <w:tab w:val="left" w:pos="993"/>
              </w:tabs>
              <w:autoSpaceDE w:val="0"/>
              <w:autoSpaceDN w:val="0"/>
              <w:adjustRightInd w:val="0"/>
              <w:contextualSpacing/>
              <w:rPr>
                <w:b/>
              </w:rPr>
            </w:pPr>
            <w:r w:rsidRPr="00DC1E49">
              <w:rPr>
                <w:b/>
              </w:rPr>
              <w:t>Итого по счету:</w:t>
            </w:r>
          </w:p>
        </w:tc>
        <w:tc>
          <w:tcPr>
            <w:tcW w:w="1990" w:type="dxa"/>
            <w:shd w:val="clear" w:color="auto" w:fill="auto"/>
          </w:tcPr>
          <w:p w:rsidR="00585D92" w:rsidRPr="00DC1E49" w:rsidRDefault="0008496B" w:rsidP="00DC1E49">
            <w:pPr>
              <w:widowControl w:val="0"/>
              <w:tabs>
                <w:tab w:val="left" w:pos="993"/>
              </w:tabs>
              <w:autoSpaceDE w:val="0"/>
              <w:autoSpaceDN w:val="0"/>
              <w:adjustRightInd w:val="0"/>
              <w:contextualSpacing/>
              <w:jc w:val="center"/>
              <w:rPr>
                <w:b/>
              </w:rPr>
            </w:pPr>
            <w:r w:rsidRPr="00DC1E49">
              <w:rPr>
                <w:b/>
              </w:rPr>
              <w:t>237 029,52</w:t>
            </w:r>
          </w:p>
        </w:tc>
        <w:tc>
          <w:tcPr>
            <w:tcW w:w="1545" w:type="dxa"/>
            <w:shd w:val="clear" w:color="auto" w:fill="auto"/>
          </w:tcPr>
          <w:p w:rsidR="00585D92" w:rsidRPr="00350789" w:rsidRDefault="00585D92" w:rsidP="00DC1E49">
            <w:pPr>
              <w:widowControl w:val="0"/>
              <w:tabs>
                <w:tab w:val="left" w:pos="993"/>
              </w:tabs>
              <w:autoSpaceDE w:val="0"/>
              <w:autoSpaceDN w:val="0"/>
              <w:adjustRightInd w:val="0"/>
              <w:contextualSpacing/>
              <w:jc w:val="center"/>
            </w:pPr>
          </w:p>
        </w:tc>
        <w:tc>
          <w:tcPr>
            <w:tcW w:w="2463" w:type="dxa"/>
            <w:shd w:val="clear" w:color="auto" w:fill="auto"/>
          </w:tcPr>
          <w:p w:rsidR="00585D92" w:rsidRPr="00350789" w:rsidRDefault="00585D92" w:rsidP="00DC1E49">
            <w:pPr>
              <w:widowControl w:val="0"/>
              <w:tabs>
                <w:tab w:val="left" w:pos="993"/>
              </w:tabs>
              <w:autoSpaceDE w:val="0"/>
              <w:autoSpaceDN w:val="0"/>
              <w:adjustRightInd w:val="0"/>
              <w:contextualSpacing/>
              <w:jc w:val="center"/>
            </w:pPr>
          </w:p>
        </w:tc>
      </w:tr>
      <w:tr w:rsidR="00DC1E49" w:rsidRPr="00350789" w:rsidTr="00DC1E49">
        <w:tc>
          <w:tcPr>
            <w:tcW w:w="2018" w:type="dxa"/>
            <w:shd w:val="clear" w:color="auto" w:fill="auto"/>
          </w:tcPr>
          <w:p w:rsidR="00585D92" w:rsidRPr="00350789" w:rsidRDefault="00585D92" w:rsidP="00DC1E49">
            <w:pPr>
              <w:widowControl w:val="0"/>
              <w:tabs>
                <w:tab w:val="left" w:pos="993"/>
              </w:tabs>
              <w:autoSpaceDE w:val="0"/>
              <w:autoSpaceDN w:val="0"/>
              <w:adjustRightInd w:val="0"/>
              <w:contextualSpacing/>
            </w:pPr>
            <w:r w:rsidRPr="00350789">
              <w:t>4 304.06.000</w:t>
            </w:r>
          </w:p>
        </w:tc>
        <w:tc>
          <w:tcPr>
            <w:tcW w:w="1668" w:type="dxa"/>
            <w:shd w:val="clear" w:color="auto" w:fill="auto"/>
          </w:tcPr>
          <w:p w:rsidR="00585D92" w:rsidRPr="00350789" w:rsidRDefault="00585D92" w:rsidP="00DC1E49">
            <w:pPr>
              <w:widowControl w:val="0"/>
              <w:tabs>
                <w:tab w:val="left" w:pos="993"/>
              </w:tabs>
              <w:autoSpaceDE w:val="0"/>
              <w:autoSpaceDN w:val="0"/>
              <w:adjustRightInd w:val="0"/>
              <w:contextualSpacing/>
              <w:jc w:val="center"/>
            </w:pPr>
            <w:r w:rsidRPr="00350789">
              <w:t>340</w:t>
            </w:r>
          </w:p>
        </w:tc>
        <w:tc>
          <w:tcPr>
            <w:tcW w:w="1990" w:type="dxa"/>
            <w:shd w:val="clear" w:color="auto" w:fill="auto"/>
          </w:tcPr>
          <w:p w:rsidR="00585D92" w:rsidRPr="00350789" w:rsidRDefault="00585D92" w:rsidP="00DC1E49">
            <w:pPr>
              <w:widowControl w:val="0"/>
              <w:tabs>
                <w:tab w:val="left" w:pos="993"/>
              </w:tabs>
              <w:autoSpaceDE w:val="0"/>
              <w:autoSpaceDN w:val="0"/>
              <w:adjustRightInd w:val="0"/>
              <w:contextualSpacing/>
              <w:jc w:val="center"/>
            </w:pPr>
          </w:p>
        </w:tc>
        <w:tc>
          <w:tcPr>
            <w:tcW w:w="1545" w:type="dxa"/>
            <w:shd w:val="clear" w:color="auto" w:fill="auto"/>
          </w:tcPr>
          <w:p w:rsidR="00585D92" w:rsidRPr="00350789" w:rsidRDefault="0008496B" w:rsidP="00DC1E49">
            <w:pPr>
              <w:widowControl w:val="0"/>
              <w:tabs>
                <w:tab w:val="left" w:pos="993"/>
              </w:tabs>
              <w:autoSpaceDE w:val="0"/>
              <w:autoSpaceDN w:val="0"/>
              <w:adjustRightInd w:val="0"/>
              <w:contextualSpacing/>
              <w:jc w:val="center"/>
            </w:pPr>
            <w:r w:rsidRPr="00350789">
              <w:t>237 029,52</w:t>
            </w:r>
          </w:p>
        </w:tc>
        <w:tc>
          <w:tcPr>
            <w:tcW w:w="2463" w:type="dxa"/>
            <w:shd w:val="clear" w:color="auto" w:fill="auto"/>
          </w:tcPr>
          <w:p w:rsidR="00585D92" w:rsidRPr="00350789" w:rsidRDefault="00585D92" w:rsidP="00D85EEE">
            <w:r w:rsidRPr="00DC1E49">
              <w:rPr>
                <w:rFonts w:eastAsia="Calibri"/>
              </w:rPr>
              <w:t>Произведён перевод материальных запасов с ВФО-5 «Субсидии на иные цели» на другой источник ВФО-4 «Субсидия на выполнение государственного (муниципального) задания»</w:t>
            </w:r>
          </w:p>
        </w:tc>
      </w:tr>
      <w:tr w:rsidR="00585D92" w:rsidRPr="00350789" w:rsidTr="00DC1E49">
        <w:tc>
          <w:tcPr>
            <w:tcW w:w="5676" w:type="dxa"/>
            <w:gridSpan w:val="3"/>
            <w:shd w:val="clear" w:color="auto" w:fill="auto"/>
          </w:tcPr>
          <w:p w:rsidR="00585D92" w:rsidRPr="00DC1E49" w:rsidRDefault="00585D92" w:rsidP="00DC1E49">
            <w:pPr>
              <w:widowControl w:val="0"/>
              <w:tabs>
                <w:tab w:val="left" w:pos="993"/>
              </w:tabs>
              <w:autoSpaceDE w:val="0"/>
              <w:autoSpaceDN w:val="0"/>
              <w:adjustRightInd w:val="0"/>
              <w:contextualSpacing/>
              <w:rPr>
                <w:b/>
              </w:rPr>
            </w:pPr>
            <w:r w:rsidRPr="00DC1E49">
              <w:rPr>
                <w:b/>
              </w:rPr>
              <w:t>Итого по счету:</w:t>
            </w:r>
          </w:p>
        </w:tc>
        <w:tc>
          <w:tcPr>
            <w:tcW w:w="1545" w:type="dxa"/>
            <w:shd w:val="clear" w:color="auto" w:fill="auto"/>
          </w:tcPr>
          <w:p w:rsidR="00585D92" w:rsidRPr="00DC1E49" w:rsidRDefault="0008496B" w:rsidP="00DC1E49">
            <w:pPr>
              <w:widowControl w:val="0"/>
              <w:tabs>
                <w:tab w:val="left" w:pos="993"/>
              </w:tabs>
              <w:autoSpaceDE w:val="0"/>
              <w:autoSpaceDN w:val="0"/>
              <w:adjustRightInd w:val="0"/>
              <w:contextualSpacing/>
              <w:jc w:val="center"/>
              <w:rPr>
                <w:b/>
              </w:rPr>
            </w:pPr>
            <w:r w:rsidRPr="00DC1E49">
              <w:rPr>
                <w:b/>
              </w:rPr>
              <w:t>237 029,52</w:t>
            </w:r>
          </w:p>
        </w:tc>
        <w:tc>
          <w:tcPr>
            <w:tcW w:w="2463" w:type="dxa"/>
            <w:shd w:val="clear" w:color="auto" w:fill="auto"/>
          </w:tcPr>
          <w:p w:rsidR="00585D92" w:rsidRPr="00350789" w:rsidRDefault="00585D92" w:rsidP="00DC1E49">
            <w:pPr>
              <w:widowControl w:val="0"/>
              <w:tabs>
                <w:tab w:val="left" w:pos="993"/>
              </w:tabs>
              <w:autoSpaceDE w:val="0"/>
              <w:autoSpaceDN w:val="0"/>
              <w:adjustRightInd w:val="0"/>
              <w:contextualSpacing/>
              <w:jc w:val="center"/>
            </w:pPr>
          </w:p>
        </w:tc>
      </w:tr>
      <w:tr w:rsidR="00DC1E49" w:rsidRPr="00350789" w:rsidTr="00DC1E49">
        <w:tc>
          <w:tcPr>
            <w:tcW w:w="2018" w:type="dxa"/>
            <w:shd w:val="clear" w:color="auto" w:fill="auto"/>
          </w:tcPr>
          <w:p w:rsidR="005A4E5C" w:rsidRPr="00350789" w:rsidRDefault="004A4A25" w:rsidP="00DC1E49">
            <w:pPr>
              <w:widowControl w:val="0"/>
              <w:tabs>
                <w:tab w:val="left" w:pos="993"/>
              </w:tabs>
              <w:autoSpaceDE w:val="0"/>
              <w:autoSpaceDN w:val="0"/>
              <w:adjustRightInd w:val="0"/>
              <w:contextualSpacing/>
              <w:jc w:val="center"/>
            </w:pPr>
            <w:r w:rsidRPr="00350789">
              <w:t>2.401.50.000</w:t>
            </w:r>
          </w:p>
        </w:tc>
        <w:tc>
          <w:tcPr>
            <w:tcW w:w="1668" w:type="dxa"/>
            <w:shd w:val="clear" w:color="auto" w:fill="auto"/>
          </w:tcPr>
          <w:p w:rsidR="005A4E5C" w:rsidRPr="00350789" w:rsidRDefault="004A4A25" w:rsidP="00DC1E49">
            <w:pPr>
              <w:widowControl w:val="0"/>
              <w:tabs>
                <w:tab w:val="left" w:pos="993"/>
              </w:tabs>
              <w:autoSpaceDE w:val="0"/>
              <w:autoSpaceDN w:val="0"/>
              <w:adjustRightInd w:val="0"/>
              <w:contextualSpacing/>
              <w:jc w:val="center"/>
            </w:pPr>
            <w:r w:rsidRPr="00350789">
              <w:t>226</w:t>
            </w:r>
          </w:p>
        </w:tc>
        <w:tc>
          <w:tcPr>
            <w:tcW w:w="1990" w:type="dxa"/>
            <w:shd w:val="clear" w:color="auto" w:fill="auto"/>
          </w:tcPr>
          <w:p w:rsidR="005A4E5C" w:rsidRPr="00350789" w:rsidRDefault="0008496B" w:rsidP="00DC1E49">
            <w:pPr>
              <w:widowControl w:val="0"/>
              <w:tabs>
                <w:tab w:val="left" w:pos="993"/>
              </w:tabs>
              <w:autoSpaceDE w:val="0"/>
              <w:autoSpaceDN w:val="0"/>
              <w:adjustRightInd w:val="0"/>
              <w:contextualSpacing/>
              <w:jc w:val="center"/>
            </w:pPr>
            <w:r w:rsidRPr="00350789">
              <w:t>12 728,10</w:t>
            </w:r>
          </w:p>
        </w:tc>
        <w:tc>
          <w:tcPr>
            <w:tcW w:w="1545" w:type="dxa"/>
            <w:shd w:val="clear" w:color="auto" w:fill="auto"/>
          </w:tcPr>
          <w:p w:rsidR="005A4E5C" w:rsidRPr="00350789" w:rsidRDefault="0008496B" w:rsidP="00DC1E49">
            <w:pPr>
              <w:widowControl w:val="0"/>
              <w:tabs>
                <w:tab w:val="left" w:pos="993"/>
              </w:tabs>
              <w:autoSpaceDE w:val="0"/>
              <w:autoSpaceDN w:val="0"/>
              <w:adjustRightInd w:val="0"/>
              <w:contextualSpacing/>
              <w:jc w:val="center"/>
            </w:pPr>
            <w:r w:rsidRPr="00350789">
              <w:t>9 </w:t>
            </w:r>
            <w:r w:rsidR="00380D26" w:rsidRPr="00350789">
              <w:t>066</w:t>
            </w:r>
            <w:r w:rsidRPr="00350789">
              <w:t>,66</w:t>
            </w:r>
          </w:p>
        </w:tc>
        <w:tc>
          <w:tcPr>
            <w:tcW w:w="2463" w:type="dxa"/>
            <w:shd w:val="clear" w:color="auto" w:fill="auto"/>
          </w:tcPr>
          <w:p w:rsidR="005A4E5C" w:rsidRPr="00350789" w:rsidRDefault="004A4A25" w:rsidP="00DC1E49">
            <w:pPr>
              <w:widowControl w:val="0"/>
              <w:tabs>
                <w:tab w:val="left" w:pos="993"/>
              </w:tabs>
              <w:autoSpaceDE w:val="0"/>
              <w:autoSpaceDN w:val="0"/>
              <w:adjustRightInd w:val="0"/>
              <w:contextualSpacing/>
              <w:jc w:val="both"/>
            </w:pPr>
            <w:r w:rsidRPr="00DC1E49">
              <w:rPr>
                <w:rFonts w:eastAsia="Calibri"/>
                <w:iCs/>
              </w:rPr>
              <w:t xml:space="preserve">Начислены расходы будущих периодов </w:t>
            </w:r>
            <w:r w:rsidR="00380D26" w:rsidRPr="00DC1E49">
              <w:rPr>
                <w:rFonts w:eastAsia="Calibri"/>
                <w:iCs/>
              </w:rPr>
              <w:t>на</w:t>
            </w:r>
            <w:r w:rsidRPr="00DC1E49">
              <w:rPr>
                <w:rFonts w:eastAsia="Calibri"/>
                <w:iCs/>
              </w:rPr>
              <w:t xml:space="preserve"> лицензи</w:t>
            </w:r>
            <w:r w:rsidR="00380D26" w:rsidRPr="00DC1E49">
              <w:rPr>
                <w:rFonts w:eastAsia="Calibri"/>
                <w:iCs/>
              </w:rPr>
              <w:t>ю</w:t>
            </w:r>
            <w:r w:rsidRPr="00DC1E49">
              <w:rPr>
                <w:rFonts w:eastAsia="Calibri"/>
                <w:iCs/>
              </w:rPr>
              <w:t xml:space="preserve"> АТОЛ, услуги по предоставлению доступа к Веб-системе</w:t>
            </w:r>
            <w:r w:rsidR="0008496B" w:rsidRPr="00DC1E49">
              <w:rPr>
                <w:rFonts w:eastAsia="Calibri"/>
                <w:iCs/>
              </w:rPr>
              <w:t>, право пользования программы для ЭВМ «АС «Кабинет УЦ</w:t>
            </w:r>
            <w:r w:rsidR="00380D26" w:rsidRPr="00DC1E49">
              <w:rPr>
                <w:rFonts w:eastAsia="Calibri"/>
                <w:iCs/>
              </w:rPr>
              <w:t>»</w:t>
            </w:r>
          </w:p>
        </w:tc>
      </w:tr>
      <w:tr w:rsidR="0054162C" w:rsidRPr="00350789" w:rsidTr="00DC1E49">
        <w:tc>
          <w:tcPr>
            <w:tcW w:w="3686" w:type="dxa"/>
            <w:gridSpan w:val="2"/>
            <w:shd w:val="clear" w:color="auto" w:fill="auto"/>
          </w:tcPr>
          <w:p w:rsidR="0054162C" w:rsidRPr="00DC1E49" w:rsidRDefault="0054162C" w:rsidP="00DC1E49">
            <w:pPr>
              <w:widowControl w:val="0"/>
              <w:tabs>
                <w:tab w:val="left" w:pos="993"/>
              </w:tabs>
              <w:autoSpaceDE w:val="0"/>
              <w:autoSpaceDN w:val="0"/>
              <w:adjustRightInd w:val="0"/>
              <w:contextualSpacing/>
              <w:rPr>
                <w:rFonts w:ascii="Calibri" w:hAnsi="Calibri"/>
                <w:sz w:val="22"/>
                <w:szCs w:val="22"/>
              </w:rPr>
            </w:pPr>
            <w:r w:rsidRPr="00DC1E49">
              <w:rPr>
                <w:b/>
              </w:rPr>
              <w:t>Итого по счету:</w:t>
            </w:r>
          </w:p>
        </w:tc>
        <w:tc>
          <w:tcPr>
            <w:tcW w:w="1990" w:type="dxa"/>
            <w:shd w:val="clear" w:color="auto" w:fill="auto"/>
          </w:tcPr>
          <w:p w:rsidR="0054162C" w:rsidRPr="00DC1E49" w:rsidRDefault="00380D26" w:rsidP="00DC1E49">
            <w:pPr>
              <w:widowControl w:val="0"/>
              <w:tabs>
                <w:tab w:val="left" w:pos="993"/>
              </w:tabs>
              <w:autoSpaceDE w:val="0"/>
              <w:autoSpaceDN w:val="0"/>
              <w:adjustRightInd w:val="0"/>
              <w:contextualSpacing/>
              <w:jc w:val="center"/>
              <w:rPr>
                <w:b/>
              </w:rPr>
            </w:pPr>
            <w:r w:rsidRPr="00DC1E49">
              <w:rPr>
                <w:b/>
              </w:rPr>
              <w:t>12 728,10</w:t>
            </w:r>
          </w:p>
        </w:tc>
        <w:tc>
          <w:tcPr>
            <w:tcW w:w="1545" w:type="dxa"/>
            <w:shd w:val="clear" w:color="auto" w:fill="auto"/>
          </w:tcPr>
          <w:p w:rsidR="0054162C" w:rsidRPr="00DC1E49" w:rsidRDefault="00380D26" w:rsidP="00DC1E49">
            <w:pPr>
              <w:widowControl w:val="0"/>
              <w:tabs>
                <w:tab w:val="left" w:pos="993"/>
              </w:tabs>
              <w:autoSpaceDE w:val="0"/>
              <w:autoSpaceDN w:val="0"/>
              <w:adjustRightInd w:val="0"/>
              <w:contextualSpacing/>
              <w:jc w:val="center"/>
              <w:rPr>
                <w:b/>
              </w:rPr>
            </w:pPr>
            <w:r w:rsidRPr="00DC1E49">
              <w:rPr>
                <w:b/>
              </w:rPr>
              <w:t>9 066,66</w:t>
            </w:r>
          </w:p>
        </w:tc>
        <w:tc>
          <w:tcPr>
            <w:tcW w:w="2463" w:type="dxa"/>
            <w:shd w:val="clear" w:color="auto" w:fill="auto"/>
          </w:tcPr>
          <w:p w:rsidR="0054162C" w:rsidRPr="00DC1E49" w:rsidRDefault="0054162C" w:rsidP="00DC1E49">
            <w:pPr>
              <w:widowControl w:val="0"/>
              <w:tabs>
                <w:tab w:val="left" w:pos="993"/>
              </w:tabs>
              <w:autoSpaceDE w:val="0"/>
              <w:autoSpaceDN w:val="0"/>
              <w:adjustRightInd w:val="0"/>
              <w:contextualSpacing/>
              <w:jc w:val="both"/>
              <w:rPr>
                <w:rFonts w:eastAsia="Calibri"/>
                <w:iCs/>
              </w:rPr>
            </w:pPr>
          </w:p>
        </w:tc>
      </w:tr>
      <w:tr w:rsidR="00DC1E49" w:rsidRPr="00350789" w:rsidTr="00DC1E49">
        <w:tc>
          <w:tcPr>
            <w:tcW w:w="2018" w:type="dxa"/>
            <w:shd w:val="clear" w:color="auto" w:fill="auto"/>
          </w:tcPr>
          <w:p w:rsidR="004A4A25" w:rsidRPr="00350789" w:rsidRDefault="00380D26" w:rsidP="00DC1E49">
            <w:pPr>
              <w:widowControl w:val="0"/>
              <w:tabs>
                <w:tab w:val="left" w:pos="993"/>
              </w:tabs>
              <w:autoSpaceDE w:val="0"/>
              <w:autoSpaceDN w:val="0"/>
              <w:adjustRightInd w:val="0"/>
              <w:contextualSpacing/>
            </w:pPr>
            <w:r w:rsidRPr="00350789">
              <w:t>2</w:t>
            </w:r>
            <w:r w:rsidR="00911550" w:rsidRPr="00350789">
              <w:t>.401.50.000</w:t>
            </w:r>
          </w:p>
        </w:tc>
        <w:tc>
          <w:tcPr>
            <w:tcW w:w="1668" w:type="dxa"/>
            <w:shd w:val="clear" w:color="auto" w:fill="auto"/>
          </w:tcPr>
          <w:p w:rsidR="004A4A25" w:rsidRPr="00350789" w:rsidRDefault="00911550" w:rsidP="00DC1E49">
            <w:pPr>
              <w:widowControl w:val="0"/>
              <w:tabs>
                <w:tab w:val="left" w:pos="993"/>
              </w:tabs>
              <w:autoSpaceDE w:val="0"/>
              <w:autoSpaceDN w:val="0"/>
              <w:adjustRightInd w:val="0"/>
              <w:contextualSpacing/>
              <w:jc w:val="center"/>
            </w:pPr>
            <w:r w:rsidRPr="00350789">
              <w:t>227</w:t>
            </w:r>
          </w:p>
        </w:tc>
        <w:tc>
          <w:tcPr>
            <w:tcW w:w="1990" w:type="dxa"/>
            <w:shd w:val="clear" w:color="auto" w:fill="auto"/>
          </w:tcPr>
          <w:p w:rsidR="004A4A25" w:rsidRPr="00350789" w:rsidRDefault="00380D26" w:rsidP="00DC1E49">
            <w:pPr>
              <w:widowControl w:val="0"/>
              <w:tabs>
                <w:tab w:val="left" w:pos="993"/>
              </w:tabs>
              <w:autoSpaceDE w:val="0"/>
              <w:autoSpaceDN w:val="0"/>
              <w:adjustRightInd w:val="0"/>
              <w:contextualSpacing/>
              <w:jc w:val="center"/>
            </w:pPr>
            <w:r w:rsidRPr="00350789">
              <w:t>-</w:t>
            </w:r>
          </w:p>
        </w:tc>
        <w:tc>
          <w:tcPr>
            <w:tcW w:w="1545" w:type="dxa"/>
            <w:shd w:val="clear" w:color="auto" w:fill="auto"/>
          </w:tcPr>
          <w:p w:rsidR="004A4A25" w:rsidRPr="00350789" w:rsidRDefault="00380D26" w:rsidP="00DC1E49">
            <w:pPr>
              <w:widowControl w:val="0"/>
              <w:tabs>
                <w:tab w:val="left" w:pos="993"/>
              </w:tabs>
              <w:autoSpaceDE w:val="0"/>
              <w:autoSpaceDN w:val="0"/>
              <w:adjustRightInd w:val="0"/>
              <w:contextualSpacing/>
              <w:jc w:val="center"/>
            </w:pPr>
            <w:r w:rsidRPr="00350789">
              <w:t>625,00</w:t>
            </w:r>
          </w:p>
        </w:tc>
        <w:tc>
          <w:tcPr>
            <w:tcW w:w="2463" w:type="dxa"/>
            <w:shd w:val="clear" w:color="auto" w:fill="auto"/>
          </w:tcPr>
          <w:p w:rsidR="004A4A25" w:rsidRPr="00DC1E49" w:rsidRDefault="00911550" w:rsidP="00DC1E49">
            <w:pPr>
              <w:widowControl w:val="0"/>
              <w:tabs>
                <w:tab w:val="left" w:pos="993"/>
              </w:tabs>
              <w:autoSpaceDE w:val="0"/>
              <w:autoSpaceDN w:val="0"/>
              <w:adjustRightInd w:val="0"/>
              <w:contextualSpacing/>
              <w:jc w:val="both"/>
              <w:rPr>
                <w:rFonts w:eastAsia="Calibri"/>
                <w:iCs/>
              </w:rPr>
            </w:pPr>
            <w:r w:rsidRPr="00DC1E49">
              <w:rPr>
                <w:rFonts w:eastAsia="Calibri"/>
                <w:iCs/>
              </w:rPr>
              <w:t>Страхование общегражданской ответственности юридических лиц</w:t>
            </w:r>
          </w:p>
        </w:tc>
      </w:tr>
      <w:tr w:rsidR="0054162C" w:rsidRPr="00350789" w:rsidTr="00DC1E49">
        <w:tc>
          <w:tcPr>
            <w:tcW w:w="3686" w:type="dxa"/>
            <w:gridSpan w:val="2"/>
            <w:shd w:val="clear" w:color="auto" w:fill="auto"/>
          </w:tcPr>
          <w:p w:rsidR="0054162C" w:rsidRPr="00DC1E49" w:rsidRDefault="0054162C" w:rsidP="00DC1E49">
            <w:pPr>
              <w:widowControl w:val="0"/>
              <w:tabs>
                <w:tab w:val="left" w:pos="993"/>
              </w:tabs>
              <w:autoSpaceDE w:val="0"/>
              <w:autoSpaceDN w:val="0"/>
              <w:adjustRightInd w:val="0"/>
              <w:contextualSpacing/>
              <w:rPr>
                <w:rFonts w:ascii="Calibri" w:hAnsi="Calibri"/>
                <w:b/>
                <w:sz w:val="22"/>
                <w:szCs w:val="22"/>
              </w:rPr>
            </w:pPr>
            <w:r w:rsidRPr="00DC1E49">
              <w:rPr>
                <w:b/>
              </w:rPr>
              <w:t>Итого по счету:</w:t>
            </w:r>
          </w:p>
        </w:tc>
        <w:tc>
          <w:tcPr>
            <w:tcW w:w="1990" w:type="dxa"/>
            <w:shd w:val="clear" w:color="auto" w:fill="auto"/>
          </w:tcPr>
          <w:p w:rsidR="0054162C" w:rsidRPr="00DC1E49" w:rsidRDefault="00380D26" w:rsidP="00DC1E49">
            <w:pPr>
              <w:widowControl w:val="0"/>
              <w:tabs>
                <w:tab w:val="left" w:pos="993"/>
              </w:tabs>
              <w:autoSpaceDE w:val="0"/>
              <w:autoSpaceDN w:val="0"/>
              <w:adjustRightInd w:val="0"/>
              <w:contextualSpacing/>
              <w:jc w:val="center"/>
              <w:rPr>
                <w:b/>
              </w:rPr>
            </w:pPr>
            <w:r w:rsidRPr="00DC1E49">
              <w:rPr>
                <w:b/>
              </w:rPr>
              <w:t>-</w:t>
            </w:r>
          </w:p>
        </w:tc>
        <w:tc>
          <w:tcPr>
            <w:tcW w:w="1545" w:type="dxa"/>
            <w:shd w:val="clear" w:color="auto" w:fill="auto"/>
          </w:tcPr>
          <w:p w:rsidR="0054162C" w:rsidRPr="00DC1E49" w:rsidRDefault="00380D26" w:rsidP="00DC1E49">
            <w:pPr>
              <w:widowControl w:val="0"/>
              <w:tabs>
                <w:tab w:val="left" w:pos="993"/>
              </w:tabs>
              <w:autoSpaceDE w:val="0"/>
              <w:autoSpaceDN w:val="0"/>
              <w:adjustRightInd w:val="0"/>
              <w:contextualSpacing/>
              <w:jc w:val="center"/>
              <w:rPr>
                <w:b/>
              </w:rPr>
            </w:pPr>
            <w:r w:rsidRPr="00DC1E49">
              <w:rPr>
                <w:b/>
              </w:rPr>
              <w:t>625,00</w:t>
            </w:r>
          </w:p>
        </w:tc>
        <w:tc>
          <w:tcPr>
            <w:tcW w:w="2463" w:type="dxa"/>
            <w:shd w:val="clear" w:color="auto" w:fill="auto"/>
          </w:tcPr>
          <w:p w:rsidR="0054162C" w:rsidRPr="00DC1E49" w:rsidRDefault="0054162C" w:rsidP="00DC1E49">
            <w:pPr>
              <w:widowControl w:val="0"/>
              <w:tabs>
                <w:tab w:val="left" w:pos="993"/>
              </w:tabs>
              <w:autoSpaceDE w:val="0"/>
              <w:autoSpaceDN w:val="0"/>
              <w:adjustRightInd w:val="0"/>
              <w:contextualSpacing/>
              <w:jc w:val="both"/>
              <w:rPr>
                <w:rFonts w:eastAsia="Calibri"/>
                <w:iCs/>
              </w:rPr>
            </w:pPr>
          </w:p>
        </w:tc>
      </w:tr>
      <w:tr w:rsidR="00DC1E49" w:rsidRPr="00350789" w:rsidTr="00DC1E49">
        <w:tc>
          <w:tcPr>
            <w:tcW w:w="2018" w:type="dxa"/>
            <w:tcBorders>
              <w:top w:val="single" w:sz="4" w:space="0" w:color="auto"/>
              <w:left w:val="single" w:sz="4" w:space="0" w:color="auto"/>
              <w:bottom w:val="single" w:sz="4" w:space="0" w:color="auto"/>
              <w:right w:val="single" w:sz="4" w:space="0" w:color="auto"/>
            </w:tcBorders>
          </w:tcPr>
          <w:p w:rsidR="00CD3578" w:rsidRPr="00350789" w:rsidRDefault="00CD3578" w:rsidP="00DC1E49">
            <w:pPr>
              <w:jc w:val="center"/>
            </w:pPr>
            <w:r w:rsidRPr="00350789">
              <w:t>4.401.60.211.000</w:t>
            </w:r>
          </w:p>
        </w:tc>
        <w:tc>
          <w:tcPr>
            <w:tcW w:w="1668" w:type="dxa"/>
            <w:tcBorders>
              <w:top w:val="single" w:sz="4" w:space="0" w:color="auto"/>
              <w:left w:val="single" w:sz="4" w:space="0" w:color="auto"/>
              <w:bottom w:val="single" w:sz="4" w:space="0" w:color="auto"/>
              <w:right w:val="single" w:sz="4" w:space="0" w:color="auto"/>
            </w:tcBorders>
          </w:tcPr>
          <w:p w:rsidR="00CD3578" w:rsidRPr="00350789" w:rsidRDefault="00CD3578" w:rsidP="00DC1E49">
            <w:pPr>
              <w:jc w:val="center"/>
            </w:pPr>
            <w:r w:rsidRPr="00350789">
              <w:t>211</w:t>
            </w:r>
          </w:p>
        </w:tc>
        <w:tc>
          <w:tcPr>
            <w:tcW w:w="1990" w:type="dxa"/>
            <w:tcBorders>
              <w:top w:val="single" w:sz="4" w:space="0" w:color="auto"/>
              <w:left w:val="single" w:sz="4" w:space="0" w:color="auto"/>
              <w:bottom w:val="single" w:sz="4" w:space="0" w:color="auto"/>
              <w:right w:val="single" w:sz="4" w:space="0" w:color="auto"/>
            </w:tcBorders>
          </w:tcPr>
          <w:p w:rsidR="00CD3578" w:rsidRPr="00DC1E49" w:rsidRDefault="00CD3578" w:rsidP="00DC1E49">
            <w:pPr>
              <w:jc w:val="center"/>
              <w:rPr>
                <w:sz w:val="22"/>
                <w:szCs w:val="22"/>
              </w:rPr>
            </w:pPr>
            <w:r w:rsidRPr="00DC1E49">
              <w:rPr>
                <w:sz w:val="22"/>
                <w:szCs w:val="22"/>
              </w:rPr>
              <w:t>1 348 693,10</w:t>
            </w:r>
          </w:p>
        </w:tc>
        <w:tc>
          <w:tcPr>
            <w:tcW w:w="1545" w:type="dxa"/>
            <w:tcBorders>
              <w:top w:val="single" w:sz="4" w:space="0" w:color="auto"/>
              <w:left w:val="single" w:sz="4" w:space="0" w:color="auto"/>
              <w:bottom w:val="single" w:sz="4" w:space="0" w:color="auto"/>
              <w:right w:val="single" w:sz="4" w:space="0" w:color="auto"/>
            </w:tcBorders>
          </w:tcPr>
          <w:p w:rsidR="00CD3578" w:rsidRPr="00DC1E49" w:rsidRDefault="00CD3578" w:rsidP="00DC1E49">
            <w:pPr>
              <w:jc w:val="center"/>
              <w:rPr>
                <w:sz w:val="22"/>
                <w:szCs w:val="22"/>
              </w:rPr>
            </w:pPr>
            <w:r w:rsidRPr="00DC1E49">
              <w:rPr>
                <w:sz w:val="22"/>
                <w:szCs w:val="22"/>
              </w:rPr>
              <w:t>1 466 309,42</w:t>
            </w:r>
          </w:p>
        </w:tc>
        <w:tc>
          <w:tcPr>
            <w:tcW w:w="2463" w:type="dxa"/>
            <w:tcBorders>
              <w:top w:val="single" w:sz="4" w:space="0" w:color="auto"/>
              <w:left w:val="single" w:sz="4" w:space="0" w:color="auto"/>
              <w:bottom w:val="single" w:sz="4" w:space="0" w:color="auto"/>
              <w:right w:val="single" w:sz="4" w:space="0" w:color="auto"/>
            </w:tcBorders>
          </w:tcPr>
          <w:p w:rsidR="00CD3578" w:rsidRPr="00350789" w:rsidRDefault="001C6A8C" w:rsidP="007442B9">
            <w:r w:rsidRPr="00350789">
              <w:t xml:space="preserve">Создан резерв на оплату </w:t>
            </w:r>
            <w:r w:rsidR="00CD3578" w:rsidRPr="00350789">
              <w:t>отпусков</w:t>
            </w:r>
            <w:r w:rsidRPr="00350789">
              <w:t xml:space="preserve"> по выплате персоналу</w:t>
            </w:r>
          </w:p>
        </w:tc>
      </w:tr>
      <w:tr w:rsidR="00DC1E49" w:rsidRPr="00350789" w:rsidTr="00DC1E49">
        <w:tc>
          <w:tcPr>
            <w:tcW w:w="2018" w:type="dxa"/>
            <w:tcBorders>
              <w:top w:val="single" w:sz="4" w:space="0" w:color="auto"/>
              <w:left w:val="single" w:sz="4" w:space="0" w:color="auto"/>
              <w:bottom w:val="single" w:sz="4" w:space="0" w:color="auto"/>
              <w:right w:val="single" w:sz="4" w:space="0" w:color="auto"/>
            </w:tcBorders>
          </w:tcPr>
          <w:p w:rsidR="00CD3578" w:rsidRPr="00350789" w:rsidRDefault="00CD3578" w:rsidP="00DC1E49">
            <w:pPr>
              <w:jc w:val="center"/>
            </w:pPr>
            <w:r w:rsidRPr="00350789">
              <w:t>4.401.60.213.000</w:t>
            </w:r>
          </w:p>
        </w:tc>
        <w:tc>
          <w:tcPr>
            <w:tcW w:w="1668" w:type="dxa"/>
            <w:tcBorders>
              <w:top w:val="single" w:sz="4" w:space="0" w:color="auto"/>
              <w:left w:val="single" w:sz="4" w:space="0" w:color="auto"/>
              <w:bottom w:val="single" w:sz="4" w:space="0" w:color="auto"/>
              <w:right w:val="single" w:sz="4" w:space="0" w:color="auto"/>
            </w:tcBorders>
          </w:tcPr>
          <w:p w:rsidR="00CD3578" w:rsidRPr="00350789" w:rsidRDefault="00CD3578" w:rsidP="00DC1E49">
            <w:pPr>
              <w:jc w:val="center"/>
            </w:pPr>
            <w:r w:rsidRPr="00350789">
              <w:t>213</w:t>
            </w:r>
          </w:p>
        </w:tc>
        <w:tc>
          <w:tcPr>
            <w:tcW w:w="1990" w:type="dxa"/>
            <w:tcBorders>
              <w:top w:val="single" w:sz="4" w:space="0" w:color="auto"/>
              <w:left w:val="single" w:sz="4" w:space="0" w:color="auto"/>
              <w:bottom w:val="single" w:sz="4" w:space="0" w:color="auto"/>
              <w:right w:val="single" w:sz="4" w:space="0" w:color="auto"/>
            </w:tcBorders>
          </w:tcPr>
          <w:p w:rsidR="00CD3578" w:rsidRPr="00DC1E49" w:rsidRDefault="00CD3578" w:rsidP="00DC1E49">
            <w:pPr>
              <w:jc w:val="center"/>
              <w:rPr>
                <w:sz w:val="22"/>
                <w:szCs w:val="22"/>
              </w:rPr>
            </w:pPr>
            <w:r w:rsidRPr="00DC1E49">
              <w:rPr>
                <w:sz w:val="22"/>
                <w:szCs w:val="22"/>
              </w:rPr>
              <w:t>407 305,32</w:t>
            </w:r>
          </w:p>
        </w:tc>
        <w:tc>
          <w:tcPr>
            <w:tcW w:w="1545" w:type="dxa"/>
            <w:tcBorders>
              <w:top w:val="single" w:sz="4" w:space="0" w:color="auto"/>
              <w:left w:val="single" w:sz="4" w:space="0" w:color="auto"/>
              <w:bottom w:val="single" w:sz="4" w:space="0" w:color="auto"/>
              <w:right w:val="single" w:sz="4" w:space="0" w:color="auto"/>
            </w:tcBorders>
          </w:tcPr>
          <w:p w:rsidR="00CD3578" w:rsidRPr="00DC1E49" w:rsidRDefault="00CD3578" w:rsidP="00DC1E49">
            <w:pPr>
              <w:jc w:val="center"/>
              <w:rPr>
                <w:sz w:val="22"/>
                <w:szCs w:val="22"/>
              </w:rPr>
            </w:pPr>
            <w:r w:rsidRPr="00DC1E49">
              <w:rPr>
                <w:sz w:val="22"/>
                <w:szCs w:val="22"/>
              </w:rPr>
              <w:t>442 825,44</w:t>
            </w:r>
          </w:p>
        </w:tc>
        <w:tc>
          <w:tcPr>
            <w:tcW w:w="2463" w:type="dxa"/>
            <w:tcBorders>
              <w:top w:val="single" w:sz="4" w:space="0" w:color="auto"/>
              <w:left w:val="single" w:sz="4" w:space="0" w:color="auto"/>
              <w:bottom w:val="single" w:sz="4" w:space="0" w:color="auto"/>
              <w:right w:val="single" w:sz="4" w:space="0" w:color="auto"/>
            </w:tcBorders>
          </w:tcPr>
          <w:p w:rsidR="00CD3578" w:rsidRPr="00350789" w:rsidRDefault="001C6A8C" w:rsidP="007442B9">
            <w:r w:rsidRPr="00350789">
              <w:t xml:space="preserve">Создан резерв на оплату отпусков в части </w:t>
            </w:r>
            <w:r w:rsidR="00CD3578" w:rsidRPr="00350789">
              <w:t xml:space="preserve">страховых взносов </w:t>
            </w:r>
          </w:p>
        </w:tc>
      </w:tr>
      <w:tr w:rsidR="00DC1E49" w:rsidRPr="00350789" w:rsidTr="00DC1E49">
        <w:tc>
          <w:tcPr>
            <w:tcW w:w="2018" w:type="dxa"/>
            <w:tcBorders>
              <w:top w:val="single" w:sz="4" w:space="0" w:color="auto"/>
              <w:left w:val="single" w:sz="4" w:space="0" w:color="auto"/>
              <w:bottom w:val="single" w:sz="4" w:space="0" w:color="auto"/>
              <w:right w:val="single" w:sz="4" w:space="0" w:color="auto"/>
            </w:tcBorders>
          </w:tcPr>
          <w:p w:rsidR="0054162C" w:rsidRPr="00350789" w:rsidRDefault="0054162C" w:rsidP="00DC1E49">
            <w:pPr>
              <w:jc w:val="center"/>
            </w:pPr>
            <w:r w:rsidRPr="00350789">
              <w:t>4.401.60.22</w:t>
            </w:r>
            <w:r w:rsidR="00CD3578" w:rsidRPr="00350789">
              <w:t>5</w:t>
            </w:r>
            <w:r w:rsidR="008C70C1" w:rsidRPr="00350789">
              <w:t>.000</w:t>
            </w:r>
          </w:p>
        </w:tc>
        <w:tc>
          <w:tcPr>
            <w:tcW w:w="1668" w:type="dxa"/>
            <w:tcBorders>
              <w:top w:val="single" w:sz="4" w:space="0" w:color="auto"/>
              <w:left w:val="single" w:sz="4" w:space="0" w:color="auto"/>
              <w:bottom w:val="single" w:sz="4" w:space="0" w:color="auto"/>
              <w:right w:val="single" w:sz="4" w:space="0" w:color="auto"/>
            </w:tcBorders>
          </w:tcPr>
          <w:p w:rsidR="0054162C" w:rsidRPr="00350789" w:rsidRDefault="0054162C" w:rsidP="00DC1E49">
            <w:pPr>
              <w:jc w:val="center"/>
            </w:pPr>
            <w:r w:rsidRPr="00350789">
              <w:t>22</w:t>
            </w:r>
            <w:r w:rsidR="00CD3578" w:rsidRPr="00350789">
              <w:t>5</w:t>
            </w:r>
          </w:p>
        </w:tc>
        <w:tc>
          <w:tcPr>
            <w:tcW w:w="1990" w:type="dxa"/>
            <w:tcBorders>
              <w:top w:val="single" w:sz="4" w:space="0" w:color="auto"/>
              <w:left w:val="single" w:sz="4" w:space="0" w:color="auto"/>
              <w:bottom w:val="single" w:sz="4" w:space="0" w:color="auto"/>
              <w:right w:val="single" w:sz="4" w:space="0" w:color="auto"/>
            </w:tcBorders>
          </w:tcPr>
          <w:p w:rsidR="0054162C" w:rsidRPr="00350789" w:rsidRDefault="00CD3578" w:rsidP="00DC1E49">
            <w:pPr>
              <w:jc w:val="center"/>
            </w:pPr>
            <w:r w:rsidRPr="00350789">
              <w:t>0,00</w:t>
            </w:r>
          </w:p>
        </w:tc>
        <w:tc>
          <w:tcPr>
            <w:tcW w:w="1545" w:type="dxa"/>
            <w:tcBorders>
              <w:top w:val="single" w:sz="4" w:space="0" w:color="auto"/>
              <w:left w:val="single" w:sz="4" w:space="0" w:color="auto"/>
              <w:bottom w:val="single" w:sz="4" w:space="0" w:color="auto"/>
              <w:right w:val="single" w:sz="4" w:space="0" w:color="auto"/>
            </w:tcBorders>
          </w:tcPr>
          <w:p w:rsidR="0054162C" w:rsidRPr="00350789" w:rsidRDefault="00CD3578" w:rsidP="00DC1E49">
            <w:pPr>
              <w:jc w:val="center"/>
            </w:pPr>
            <w:r w:rsidRPr="00350789">
              <w:t>40 847,00</w:t>
            </w:r>
          </w:p>
        </w:tc>
        <w:tc>
          <w:tcPr>
            <w:tcW w:w="2463" w:type="dxa"/>
            <w:tcBorders>
              <w:top w:val="single" w:sz="4" w:space="0" w:color="auto"/>
              <w:left w:val="single" w:sz="4" w:space="0" w:color="auto"/>
              <w:bottom w:val="single" w:sz="4" w:space="0" w:color="auto"/>
              <w:right w:val="single" w:sz="4" w:space="0" w:color="auto"/>
            </w:tcBorders>
          </w:tcPr>
          <w:p w:rsidR="0054162C" w:rsidRPr="00350789" w:rsidRDefault="00CD3578" w:rsidP="007442B9">
            <w:r w:rsidRPr="00350789">
              <w:t xml:space="preserve">Резерв по зимнему содержанию территории города </w:t>
            </w:r>
            <w:proofErr w:type="spellStart"/>
            <w:r w:rsidRPr="00350789">
              <w:t>Лянтор</w:t>
            </w:r>
            <w:proofErr w:type="spellEnd"/>
          </w:p>
        </w:tc>
      </w:tr>
      <w:tr w:rsidR="0054162C" w:rsidRPr="00350789" w:rsidTr="00DC1E49">
        <w:tc>
          <w:tcPr>
            <w:tcW w:w="3686" w:type="dxa"/>
            <w:gridSpan w:val="2"/>
            <w:shd w:val="clear" w:color="auto" w:fill="auto"/>
          </w:tcPr>
          <w:p w:rsidR="0054162C" w:rsidRPr="00350789" w:rsidRDefault="0054162C" w:rsidP="00DC1E49">
            <w:pPr>
              <w:widowControl w:val="0"/>
              <w:tabs>
                <w:tab w:val="left" w:pos="993"/>
              </w:tabs>
              <w:autoSpaceDE w:val="0"/>
              <w:autoSpaceDN w:val="0"/>
              <w:adjustRightInd w:val="0"/>
              <w:contextualSpacing/>
            </w:pPr>
            <w:r w:rsidRPr="00DC1E49">
              <w:rPr>
                <w:b/>
              </w:rPr>
              <w:t>Итого по счету:</w:t>
            </w:r>
          </w:p>
        </w:tc>
        <w:tc>
          <w:tcPr>
            <w:tcW w:w="1990" w:type="dxa"/>
            <w:shd w:val="clear" w:color="auto" w:fill="auto"/>
          </w:tcPr>
          <w:p w:rsidR="0054162C" w:rsidRPr="00DC1E49" w:rsidRDefault="00CD3578" w:rsidP="00DC1E49">
            <w:pPr>
              <w:widowControl w:val="0"/>
              <w:tabs>
                <w:tab w:val="left" w:pos="993"/>
              </w:tabs>
              <w:autoSpaceDE w:val="0"/>
              <w:autoSpaceDN w:val="0"/>
              <w:adjustRightInd w:val="0"/>
              <w:contextualSpacing/>
              <w:rPr>
                <w:b/>
              </w:rPr>
            </w:pPr>
            <w:r w:rsidRPr="00DC1E49">
              <w:rPr>
                <w:b/>
              </w:rPr>
              <w:t>1 755 998,42</w:t>
            </w:r>
          </w:p>
        </w:tc>
        <w:tc>
          <w:tcPr>
            <w:tcW w:w="1545" w:type="dxa"/>
            <w:shd w:val="clear" w:color="auto" w:fill="auto"/>
          </w:tcPr>
          <w:p w:rsidR="0054162C" w:rsidRPr="00DC1E49" w:rsidRDefault="00CD3578" w:rsidP="00DC1E49">
            <w:pPr>
              <w:widowControl w:val="0"/>
              <w:tabs>
                <w:tab w:val="left" w:pos="993"/>
              </w:tabs>
              <w:autoSpaceDE w:val="0"/>
              <w:autoSpaceDN w:val="0"/>
              <w:adjustRightInd w:val="0"/>
              <w:contextualSpacing/>
              <w:jc w:val="center"/>
              <w:rPr>
                <w:b/>
              </w:rPr>
            </w:pPr>
            <w:r w:rsidRPr="00DC1E49">
              <w:rPr>
                <w:b/>
              </w:rPr>
              <w:t>1 949 981,86</w:t>
            </w:r>
          </w:p>
        </w:tc>
        <w:tc>
          <w:tcPr>
            <w:tcW w:w="2463" w:type="dxa"/>
            <w:shd w:val="clear" w:color="auto" w:fill="auto"/>
          </w:tcPr>
          <w:p w:rsidR="0054162C" w:rsidRPr="00350789" w:rsidRDefault="0054162C" w:rsidP="00DC1E49">
            <w:pPr>
              <w:widowControl w:val="0"/>
              <w:tabs>
                <w:tab w:val="left" w:pos="993"/>
              </w:tabs>
              <w:autoSpaceDE w:val="0"/>
              <w:autoSpaceDN w:val="0"/>
              <w:adjustRightInd w:val="0"/>
              <w:contextualSpacing/>
              <w:jc w:val="center"/>
            </w:pPr>
          </w:p>
        </w:tc>
      </w:tr>
    </w:tbl>
    <w:p w:rsidR="00656D5C" w:rsidRPr="00350789" w:rsidRDefault="00656D5C" w:rsidP="007442B9">
      <w:pPr>
        <w:spacing w:line="276" w:lineRule="auto"/>
        <w:rPr>
          <w:sz w:val="28"/>
          <w:szCs w:val="28"/>
        </w:rPr>
      </w:pPr>
    </w:p>
    <w:p w:rsidR="00272F67" w:rsidRDefault="00272F67" w:rsidP="002948B0">
      <w:pPr>
        <w:spacing w:line="276" w:lineRule="auto"/>
        <w:ind w:firstLine="567"/>
        <w:jc w:val="both"/>
        <w:rPr>
          <w:sz w:val="28"/>
          <w:szCs w:val="28"/>
        </w:rPr>
      </w:pPr>
    </w:p>
    <w:p w:rsidR="00364C41" w:rsidRPr="00350789" w:rsidRDefault="00330B58" w:rsidP="002948B0">
      <w:pPr>
        <w:spacing w:line="276" w:lineRule="auto"/>
        <w:ind w:firstLine="567"/>
        <w:jc w:val="both"/>
        <w:rPr>
          <w:sz w:val="28"/>
          <w:szCs w:val="28"/>
        </w:rPr>
      </w:pPr>
      <w:r w:rsidRPr="00350789">
        <w:rPr>
          <w:sz w:val="28"/>
          <w:szCs w:val="28"/>
        </w:rPr>
        <w:t>- расшифровка счёта 0.209.3Х.000, 0.209.4Х.000 ВФО 2, ВФО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421"/>
        <w:gridCol w:w="1134"/>
        <w:gridCol w:w="1276"/>
        <w:gridCol w:w="1134"/>
        <w:gridCol w:w="3118"/>
      </w:tblGrid>
      <w:tr w:rsidR="00364C41" w:rsidRPr="00350789" w:rsidTr="00D85EEE">
        <w:trPr>
          <w:trHeight w:val="1320"/>
        </w:trPr>
        <w:tc>
          <w:tcPr>
            <w:tcW w:w="1556" w:type="dxa"/>
            <w:shd w:val="clear" w:color="auto" w:fill="auto"/>
            <w:noWrap/>
            <w:vAlign w:val="center"/>
            <w:hideMark/>
          </w:tcPr>
          <w:p w:rsidR="00364C41" w:rsidRPr="00350789" w:rsidRDefault="00364C41" w:rsidP="007442B9">
            <w:pPr>
              <w:jc w:val="center"/>
              <w:rPr>
                <w:color w:val="000000"/>
              </w:rPr>
            </w:pPr>
            <w:r w:rsidRPr="00350789">
              <w:rPr>
                <w:color w:val="000000"/>
              </w:rPr>
              <w:t>Код счета</w:t>
            </w:r>
          </w:p>
          <w:p w:rsidR="00364C41" w:rsidRPr="00350789" w:rsidRDefault="00364C41" w:rsidP="007442B9">
            <w:pPr>
              <w:jc w:val="center"/>
              <w:rPr>
                <w:color w:val="000000"/>
              </w:rPr>
            </w:pPr>
            <w:r w:rsidRPr="00350789">
              <w:rPr>
                <w:color w:val="000000"/>
              </w:rPr>
              <w:t>(9 знаков)</w:t>
            </w:r>
          </w:p>
        </w:tc>
        <w:tc>
          <w:tcPr>
            <w:tcW w:w="1421" w:type="dxa"/>
            <w:shd w:val="clear" w:color="auto" w:fill="auto"/>
            <w:vAlign w:val="center"/>
            <w:hideMark/>
          </w:tcPr>
          <w:p w:rsidR="00364C41" w:rsidRPr="00350789" w:rsidRDefault="00364C41" w:rsidP="007442B9">
            <w:pPr>
              <w:jc w:val="center"/>
              <w:rPr>
                <w:color w:val="000000"/>
              </w:rPr>
            </w:pPr>
            <w:r w:rsidRPr="00350789">
              <w:rPr>
                <w:color w:val="000000"/>
              </w:rPr>
              <w:t xml:space="preserve">Остаток на </w:t>
            </w:r>
            <w:r w:rsidRPr="00350789">
              <w:rPr>
                <w:color w:val="000000"/>
              </w:rPr>
              <w:br/>
              <w:t>начало года (руб. коп.)</w:t>
            </w:r>
          </w:p>
        </w:tc>
        <w:tc>
          <w:tcPr>
            <w:tcW w:w="1134" w:type="dxa"/>
            <w:shd w:val="clear" w:color="auto" w:fill="auto"/>
            <w:vAlign w:val="center"/>
            <w:hideMark/>
          </w:tcPr>
          <w:p w:rsidR="00364C41" w:rsidRPr="00350789" w:rsidRDefault="00364C41" w:rsidP="007442B9">
            <w:pPr>
              <w:jc w:val="center"/>
              <w:rPr>
                <w:color w:val="000000"/>
              </w:rPr>
            </w:pPr>
            <w:r w:rsidRPr="00350789">
              <w:rPr>
                <w:color w:val="000000"/>
              </w:rPr>
              <w:t>Д-</w:t>
            </w:r>
            <w:proofErr w:type="gramStart"/>
            <w:r w:rsidRPr="00350789">
              <w:rPr>
                <w:color w:val="000000"/>
              </w:rPr>
              <w:t xml:space="preserve">т  </w:t>
            </w:r>
            <w:r w:rsidRPr="00350789">
              <w:rPr>
                <w:color w:val="000000"/>
                <w:sz w:val="22"/>
                <w:szCs w:val="22"/>
              </w:rPr>
              <w:t>сч.0.209.00.000</w:t>
            </w:r>
            <w:proofErr w:type="gramEnd"/>
            <w:r w:rsidRPr="00350789">
              <w:rPr>
                <w:color w:val="000000"/>
                <w:sz w:val="22"/>
                <w:szCs w:val="22"/>
              </w:rPr>
              <w:t xml:space="preserve"> (руб. коп.)</w:t>
            </w:r>
          </w:p>
        </w:tc>
        <w:tc>
          <w:tcPr>
            <w:tcW w:w="1276" w:type="dxa"/>
            <w:shd w:val="clear" w:color="auto" w:fill="auto"/>
            <w:vAlign w:val="center"/>
            <w:hideMark/>
          </w:tcPr>
          <w:p w:rsidR="00364C41" w:rsidRPr="00350789" w:rsidRDefault="00364C41" w:rsidP="007442B9">
            <w:pPr>
              <w:jc w:val="center"/>
              <w:rPr>
                <w:color w:val="000000"/>
              </w:rPr>
            </w:pPr>
            <w:r w:rsidRPr="00350789">
              <w:rPr>
                <w:color w:val="000000"/>
              </w:rPr>
              <w:t xml:space="preserve">К-т </w:t>
            </w:r>
            <w:r w:rsidRPr="00350789">
              <w:rPr>
                <w:color w:val="000000"/>
                <w:sz w:val="22"/>
                <w:szCs w:val="22"/>
              </w:rPr>
              <w:t>сч.0.209.00.000 (руб. коп.)</w:t>
            </w:r>
          </w:p>
        </w:tc>
        <w:tc>
          <w:tcPr>
            <w:tcW w:w="1134" w:type="dxa"/>
            <w:shd w:val="clear" w:color="auto" w:fill="auto"/>
            <w:vAlign w:val="center"/>
            <w:hideMark/>
          </w:tcPr>
          <w:p w:rsidR="00364C41" w:rsidRPr="00350789" w:rsidRDefault="00364C41" w:rsidP="007442B9">
            <w:pPr>
              <w:jc w:val="center"/>
              <w:rPr>
                <w:color w:val="000000"/>
              </w:rPr>
            </w:pPr>
            <w:r w:rsidRPr="00350789">
              <w:rPr>
                <w:color w:val="000000"/>
              </w:rPr>
              <w:t xml:space="preserve">Остаток на </w:t>
            </w:r>
            <w:r w:rsidRPr="00350789">
              <w:rPr>
                <w:color w:val="000000"/>
              </w:rPr>
              <w:br/>
              <w:t>конец периода</w:t>
            </w:r>
          </w:p>
        </w:tc>
        <w:tc>
          <w:tcPr>
            <w:tcW w:w="3118" w:type="dxa"/>
            <w:shd w:val="clear" w:color="auto" w:fill="auto"/>
            <w:vAlign w:val="center"/>
            <w:hideMark/>
          </w:tcPr>
          <w:p w:rsidR="00364C41" w:rsidRPr="00350789" w:rsidRDefault="00364C41" w:rsidP="007442B9">
            <w:pPr>
              <w:jc w:val="center"/>
              <w:rPr>
                <w:color w:val="000000"/>
              </w:rPr>
            </w:pPr>
            <w:r w:rsidRPr="00350789">
              <w:rPr>
                <w:color w:val="000000"/>
              </w:rPr>
              <w:t>Причина возникновения</w:t>
            </w:r>
            <w:r w:rsidRPr="00350789">
              <w:rPr>
                <w:color w:val="000000"/>
              </w:rPr>
              <w:br/>
              <w:t xml:space="preserve"> (в </w:t>
            </w:r>
            <w:proofErr w:type="spellStart"/>
            <w:r w:rsidRPr="00350789">
              <w:rPr>
                <w:color w:val="000000"/>
              </w:rPr>
              <w:t>т.ч</w:t>
            </w:r>
            <w:proofErr w:type="spellEnd"/>
            <w:r w:rsidRPr="00350789">
              <w:rPr>
                <w:color w:val="000000"/>
              </w:rPr>
              <w:t>. с какого счета произведен перевод), причина списания с учета</w:t>
            </w:r>
          </w:p>
        </w:tc>
      </w:tr>
      <w:tr w:rsidR="00364C41" w:rsidRPr="00350789" w:rsidTr="00D85EEE">
        <w:trPr>
          <w:trHeight w:val="1320"/>
        </w:trPr>
        <w:tc>
          <w:tcPr>
            <w:tcW w:w="1556" w:type="dxa"/>
            <w:shd w:val="clear" w:color="auto" w:fill="auto"/>
            <w:noWrap/>
            <w:vAlign w:val="center"/>
          </w:tcPr>
          <w:p w:rsidR="00364C41" w:rsidRPr="00350789" w:rsidRDefault="00364C41" w:rsidP="007442B9">
            <w:pPr>
              <w:jc w:val="center"/>
              <w:rPr>
                <w:color w:val="000000"/>
              </w:rPr>
            </w:pPr>
            <w:r w:rsidRPr="00350789">
              <w:rPr>
                <w:color w:val="000000"/>
              </w:rPr>
              <w:t>2.209.41.000</w:t>
            </w:r>
          </w:p>
        </w:tc>
        <w:tc>
          <w:tcPr>
            <w:tcW w:w="1421" w:type="dxa"/>
            <w:shd w:val="clear" w:color="auto" w:fill="auto"/>
            <w:vAlign w:val="center"/>
          </w:tcPr>
          <w:p w:rsidR="00364C41" w:rsidRPr="00350789" w:rsidRDefault="00CD3578" w:rsidP="007442B9">
            <w:pPr>
              <w:jc w:val="center"/>
              <w:rPr>
                <w:color w:val="000000"/>
              </w:rPr>
            </w:pPr>
            <w:r w:rsidRPr="00350789">
              <w:rPr>
                <w:color w:val="000000"/>
              </w:rPr>
              <w:t>1 000,00</w:t>
            </w:r>
          </w:p>
        </w:tc>
        <w:tc>
          <w:tcPr>
            <w:tcW w:w="1134" w:type="dxa"/>
            <w:shd w:val="clear" w:color="auto" w:fill="auto"/>
            <w:vAlign w:val="center"/>
          </w:tcPr>
          <w:p w:rsidR="00364C41" w:rsidRPr="00350789" w:rsidRDefault="00CD3578" w:rsidP="007442B9">
            <w:pPr>
              <w:jc w:val="center"/>
              <w:rPr>
                <w:color w:val="000000"/>
              </w:rPr>
            </w:pPr>
            <w:r w:rsidRPr="00350789">
              <w:rPr>
                <w:color w:val="000000"/>
              </w:rPr>
              <w:t>3 377,22</w:t>
            </w:r>
          </w:p>
        </w:tc>
        <w:tc>
          <w:tcPr>
            <w:tcW w:w="1276" w:type="dxa"/>
            <w:shd w:val="clear" w:color="auto" w:fill="auto"/>
            <w:vAlign w:val="center"/>
          </w:tcPr>
          <w:p w:rsidR="00364C41" w:rsidRPr="00350789" w:rsidRDefault="00CD3578" w:rsidP="007442B9">
            <w:pPr>
              <w:jc w:val="center"/>
              <w:rPr>
                <w:color w:val="000000"/>
              </w:rPr>
            </w:pPr>
            <w:r w:rsidRPr="00350789">
              <w:rPr>
                <w:color w:val="000000"/>
              </w:rPr>
              <w:t>3 377,22</w:t>
            </w:r>
          </w:p>
        </w:tc>
        <w:tc>
          <w:tcPr>
            <w:tcW w:w="1134" w:type="dxa"/>
            <w:shd w:val="clear" w:color="auto" w:fill="auto"/>
            <w:vAlign w:val="center"/>
          </w:tcPr>
          <w:p w:rsidR="00364C41" w:rsidRPr="00350789" w:rsidRDefault="008C70C1" w:rsidP="007442B9">
            <w:pPr>
              <w:jc w:val="center"/>
              <w:rPr>
                <w:color w:val="000000"/>
              </w:rPr>
            </w:pPr>
            <w:r w:rsidRPr="00350789">
              <w:rPr>
                <w:color w:val="000000"/>
              </w:rPr>
              <w:t>1 000</w:t>
            </w:r>
            <w:r w:rsidR="00364C41" w:rsidRPr="00350789">
              <w:rPr>
                <w:color w:val="000000"/>
              </w:rPr>
              <w:t>,</w:t>
            </w:r>
            <w:r w:rsidRPr="00350789">
              <w:rPr>
                <w:color w:val="000000"/>
              </w:rPr>
              <w:t>00</w:t>
            </w:r>
          </w:p>
        </w:tc>
        <w:tc>
          <w:tcPr>
            <w:tcW w:w="3118" w:type="dxa"/>
            <w:shd w:val="clear" w:color="auto" w:fill="auto"/>
            <w:vAlign w:val="center"/>
          </w:tcPr>
          <w:p w:rsidR="00364C41" w:rsidRPr="00350789" w:rsidRDefault="00364C41" w:rsidP="007442B9">
            <w:pPr>
              <w:jc w:val="center"/>
              <w:rPr>
                <w:color w:val="000000"/>
              </w:rPr>
            </w:pPr>
            <w:r w:rsidRPr="00350789">
              <w:rPr>
                <w:color w:val="000000"/>
                <w:sz w:val="22"/>
                <w:szCs w:val="22"/>
              </w:rPr>
              <w:t>Начислен доход от штрафных санкций за нарушение условий контрактов (договоров)</w:t>
            </w:r>
          </w:p>
        </w:tc>
      </w:tr>
      <w:tr w:rsidR="00364C41" w:rsidRPr="00A4163E" w:rsidTr="00D85EEE">
        <w:trPr>
          <w:trHeight w:val="300"/>
        </w:trPr>
        <w:tc>
          <w:tcPr>
            <w:tcW w:w="1556" w:type="dxa"/>
            <w:shd w:val="clear" w:color="auto" w:fill="auto"/>
            <w:vAlign w:val="center"/>
          </w:tcPr>
          <w:p w:rsidR="00364C41" w:rsidRPr="00350789" w:rsidRDefault="00364C41" w:rsidP="007442B9">
            <w:pPr>
              <w:rPr>
                <w:color w:val="000000"/>
              </w:rPr>
            </w:pPr>
            <w:r w:rsidRPr="00350789">
              <w:rPr>
                <w:color w:val="000000"/>
              </w:rPr>
              <w:t>2.209.45.000</w:t>
            </w:r>
          </w:p>
        </w:tc>
        <w:tc>
          <w:tcPr>
            <w:tcW w:w="1421" w:type="dxa"/>
            <w:shd w:val="clear" w:color="auto" w:fill="auto"/>
            <w:noWrap/>
            <w:vAlign w:val="center"/>
          </w:tcPr>
          <w:p w:rsidR="00364C41" w:rsidRPr="00350789" w:rsidRDefault="00364C41" w:rsidP="007442B9">
            <w:pPr>
              <w:jc w:val="center"/>
              <w:rPr>
                <w:color w:val="000000"/>
              </w:rPr>
            </w:pPr>
            <w:r w:rsidRPr="00350789">
              <w:rPr>
                <w:color w:val="000000"/>
              </w:rPr>
              <w:t>30 606,80</w:t>
            </w:r>
          </w:p>
        </w:tc>
        <w:tc>
          <w:tcPr>
            <w:tcW w:w="1134" w:type="dxa"/>
            <w:shd w:val="clear" w:color="auto" w:fill="auto"/>
            <w:noWrap/>
            <w:vAlign w:val="center"/>
          </w:tcPr>
          <w:p w:rsidR="00364C41" w:rsidRPr="00350789" w:rsidRDefault="00364C41" w:rsidP="007442B9">
            <w:pPr>
              <w:jc w:val="center"/>
              <w:rPr>
                <w:color w:val="000000"/>
              </w:rPr>
            </w:pPr>
            <w:r w:rsidRPr="00350789">
              <w:rPr>
                <w:color w:val="000000"/>
              </w:rPr>
              <w:t>-</w:t>
            </w:r>
          </w:p>
        </w:tc>
        <w:tc>
          <w:tcPr>
            <w:tcW w:w="1276" w:type="dxa"/>
            <w:shd w:val="clear" w:color="auto" w:fill="auto"/>
            <w:noWrap/>
            <w:vAlign w:val="center"/>
          </w:tcPr>
          <w:p w:rsidR="00364C41" w:rsidRPr="00350789" w:rsidRDefault="00CD3578" w:rsidP="007442B9">
            <w:pPr>
              <w:jc w:val="center"/>
              <w:rPr>
                <w:color w:val="000000"/>
              </w:rPr>
            </w:pPr>
            <w:r w:rsidRPr="00350789">
              <w:rPr>
                <w:color w:val="000000"/>
              </w:rPr>
              <w:t>30 606,80</w:t>
            </w:r>
          </w:p>
        </w:tc>
        <w:tc>
          <w:tcPr>
            <w:tcW w:w="1134" w:type="dxa"/>
            <w:shd w:val="clear" w:color="auto" w:fill="auto"/>
            <w:noWrap/>
            <w:vAlign w:val="center"/>
          </w:tcPr>
          <w:p w:rsidR="00364C41" w:rsidRPr="00350789" w:rsidRDefault="00CD3578" w:rsidP="007442B9">
            <w:pPr>
              <w:jc w:val="center"/>
              <w:rPr>
                <w:color w:val="000000"/>
              </w:rPr>
            </w:pPr>
            <w:r w:rsidRPr="00350789">
              <w:rPr>
                <w:color w:val="000000"/>
              </w:rPr>
              <w:t>0,00</w:t>
            </w:r>
          </w:p>
        </w:tc>
        <w:tc>
          <w:tcPr>
            <w:tcW w:w="3118" w:type="dxa"/>
            <w:shd w:val="clear" w:color="auto" w:fill="auto"/>
            <w:noWrap/>
            <w:vAlign w:val="bottom"/>
            <w:hideMark/>
          </w:tcPr>
          <w:p w:rsidR="00364C41" w:rsidRPr="00350789" w:rsidRDefault="00364C41" w:rsidP="007442B9">
            <w:pPr>
              <w:rPr>
                <w:sz w:val="22"/>
                <w:szCs w:val="22"/>
              </w:rPr>
            </w:pPr>
            <w:r w:rsidRPr="00350789">
              <w:rPr>
                <w:color w:val="000000"/>
                <w:sz w:val="22"/>
                <w:szCs w:val="22"/>
              </w:rPr>
              <w:t> </w:t>
            </w:r>
            <w:r w:rsidR="00C52C7A" w:rsidRPr="00350789">
              <w:rPr>
                <w:sz w:val="22"/>
                <w:szCs w:val="22"/>
              </w:rPr>
              <w:t xml:space="preserve">Начисление штрафных санкций за нарушение условий контрактов (договоров) </w:t>
            </w:r>
            <w:proofErr w:type="spellStart"/>
            <w:proofErr w:type="gramStart"/>
            <w:r w:rsidR="00C52C7A" w:rsidRPr="00350789">
              <w:rPr>
                <w:sz w:val="22"/>
                <w:szCs w:val="22"/>
              </w:rPr>
              <w:t>Аббасову</w:t>
            </w:r>
            <w:proofErr w:type="spellEnd"/>
            <w:r w:rsidR="00C52C7A" w:rsidRPr="00350789">
              <w:rPr>
                <w:sz w:val="22"/>
                <w:szCs w:val="22"/>
              </w:rPr>
              <w:t xml:space="preserve">  </w:t>
            </w:r>
            <w:proofErr w:type="spellStart"/>
            <w:r w:rsidR="00C52C7A" w:rsidRPr="00350789">
              <w:rPr>
                <w:sz w:val="22"/>
                <w:szCs w:val="22"/>
              </w:rPr>
              <w:t>Джехун</w:t>
            </w:r>
            <w:proofErr w:type="spellEnd"/>
            <w:proofErr w:type="gramEnd"/>
            <w:r w:rsidR="00C52C7A" w:rsidRPr="00350789">
              <w:rPr>
                <w:sz w:val="22"/>
                <w:szCs w:val="22"/>
              </w:rPr>
              <w:t xml:space="preserve"> </w:t>
            </w:r>
            <w:proofErr w:type="spellStart"/>
            <w:r w:rsidR="00C52C7A" w:rsidRPr="00350789">
              <w:rPr>
                <w:sz w:val="22"/>
                <w:szCs w:val="22"/>
              </w:rPr>
              <w:t>Башир</w:t>
            </w:r>
            <w:proofErr w:type="spellEnd"/>
            <w:r w:rsidR="00C52C7A" w:rsidRPr="00350789">
              <w:rPr>
                <w:sz w:val="22"/>
                <w:szCs w:val="22"/>
              </w:rPr>
              <w:t xml:space="preserve"> </w:t>
            </w:r>
            <w:proofErr w:type="spellStart"/>
            <w:r w:rsidR="00C52C7A" w:rsidRPr="00350789">
              <w:rPr>
                <w:sz w:val="22"/>
                <w:szCs w:val="22"/>
              </w:rPr>
              <w:t>Оглы</w:t>
            </w:r>
            <w:proofErr w:type="spellEnd"/>
            <w:r w:rsidR="00C52C7A" w:rsidRPr="00350789">
              <w:rPr>
                <w:sz w:val="22"/>
                <w:szCs w:val="22"/>
              </w:rPr>
              <w:t xml:space="preserve">. Судебное решение на основании исполнительного листа от 28.06.2017 ФС №013659555 о возмещении задолженности в пользу учреждения не исполнено ответчиком, в связи с тем, что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кредитных организациях. Основание: Акт о наличии обстоятельств, в </w:t>
            </w:r>
            <w:proofErr w:type="spellStart"/>
            <w:r w:rsidR="00C52C7A" w:rsidRPr="00350789">
              <w:rPr>
                <w:sz w:val="22"/>
                <w:szCs w:val="22"/>
              </w:rPr>
              <w:t>соответствиис</w:t>
            </w:r>
            <w:proofErr w:type="spellEnd"/>
            <w:r w:rsidR="00C52C7A" w:rsidRPr="00350789">
              <w:rPr>
                <w:sz w:val="22"/>
                <w:szCs w:val="22"/>
              </w:rPr>
              <w:t xml:space="preserve"> которыми исполнительный документ возвращается взыскателю от 29.08.2018 года, направленный ОСП по </w:t>
            </w:r>
            <w:proofErr w:type="spellStart"/>
            <w:r w:rsidR="00C52C7A" w:rsidRPr="00350789">
              <w:rPr>
                <w:sz w:val="22"/>
                <w:szCs w:val="22"/>
              </w:rPr>
              <w:t>г.Лянтору</w:t>
            </w:r>
            <w:proofErr w:type="spellEnd"/>
            <w:r w:rsidR="00C52C7A" w:rsidRPr="00350789">
              <w:rPr>
                <w:sz w:val="22"/>
                <w:szCs w:val="22"/>
              </w:rPr>
              <w:t xml:space="preserve"> </w:t>
            </w:r>
            <w:proofErr w:type="spellStart"/>
            <w:r w:rsidR="00C52C7A" w:rsidRPr="00350789">
              <w:rPr>
                <w:sz w:val="22"/>
                <w:szCs w:val="22"/>
              </w:rPr>
              <w:t>УФссп</w:t>
            </w:r>
            <w:proofErr w:type="spellEnd"/>
            <w:r w:rsidR="00C52C7A" w:rsidRPr="00350789">
              <w:rPr>
                <w:sz w:val="22"/>
                <w:szCs w:val="22"/>
              </w:rPr>
              <w:t xml:space="preserve"> по ХМАО-Югре, Постановление об окончании и возвращении ИД взыскателю от 29.08.2018 года. (Все вышеуказанные документы от ОСП по </w:t>
            </w:r>
            <w:proofErr w:type="spellStart"/>
            <w:r w:rsidR="00C52C7A" w:rsidRPr="00350789">
              <w:rPr>
                <w:sz w:val="22"/>
                <w:szCs w:val="22"/>
              </w:rPr>
              <w:t>г.Лянтору</w:t>
            </w:r>
            <w:proofErr w:type="spellEnd"/>
            <w:r w:rsidR="00C52C7A" w:rsidRPr="00350789">
              <w:rPr>
                <w:sz w:val="22"/>
                <w:szCs w:val="22"/>
              </w:rPr>
              <w:t xml:space="preserve"> УФССП России по ХМАО-Югре поступили в адрес учреждения 14.02.2020 года).</w:t>
            </w:r>
            <w:r w:rsidR="00330B58" w:rsidRPr="00350789">
              <w:rPr>
                <w:sz w:val="20"/>
                <w:szCs w:val="20"/>
              </w:rPr>
              <w:t xml:space="preserve"> Списание дебиторской задолженности безнадежной к взысканию в соответствии с Постановлением Администрации городского поселения </w:t>
            </w:r>
            <w:proofErr w:type="spellStart"/>
            <w:r w:rsidR="00330B58" w:rsidRPr="00350789">
              <w:rPr>
                <w:sz w:val="20"/>
                <w:szCs w:val="20"/>
              </w:rPr>
              <w:t>Лянтор</w:t>
            </w:r>
            <w:proofErr w:type="spellEnd"/>
            <w:r w:rsidR="00330B58" w:rsidRPr="00350789">
              <w:rPr>
                <w:sz w:val="20"/>
                <w:szCs w:val="20"/>
              </w:rPr>
              <w:t xml:space="preserve"> от 17.07.2017 № 835 "Об утверждении Порядка признания дебиторской задолженности муниципальных   учреждений городского поселения </w:t>
            </w:r>
            <w:proofErr w:type="spellStart"/>
            <w:r w:rsidR="00330B58" w:rsidRPr="00350789">
              <w:rPr>
                <w:sz w:val="20"/>
                <w:szCs w:val="20"/>
              </w:rPr>
              <w:t>Лянтор</w:t>
            </w:r>
            <w:proofErr w:type="spellEnd"/>
            <w:r w:rsidR="00330B58" w:rsidRPr="00350789">
              <w:rPr>
                <w:sz w:val="20"/>
                <w:szCs w:val="20"/>
              </w:rPr>
              <w:t xml:space="preserve"> безнадежной и (или) нереальной к взыска</w:t>
            </w:r>
            <w:r w:rsidR="00D85EEE">
              <w:rPr>
                <w:sz w:val="20"/>
                <w:szCs w:val="20"/>
              </w:rPr>
              <w:t>нию"</w:t>
            </w:r>
          </w:p>
        </w:tc>
      </w:tr>
      <w:tr w:rsidR="00364C41" w:rsidRPr="00350789" w:rsidTr="00D85EEE">
        <w:trPr>
          <w:trHeight w:val="300"/>
        </w:trPr>
        <w:tc>
          <w:tcPr>
            <w:tcW w:w="1556" w:type="dxa"/>
            <w:shd w:val="clear" w:color="auto" w:fill="auto"/>
            <w:vAlign w:val="center"/>
          </w:tcPr>
          <w:p w:rsidR="00364C41" w:rsidRPr="00350789" w:rsidRDefault="00364C41" w:rsidP="007442B9">
            <w:pPr>
              <w:rPr>
                <w:color w:val="000000"/>
              </w:rPr>
            </w:pPr>
            <w:r w:rsidRPr="00350789">
              <w:rPr>
                <w:color w:val="000000"/>
              </w:rPr>
              <w:t>Итого по счету</w:t>
            </w:r>
            <w:r w:rsidR="00330B58" w:rsidRPr="00350789">
              <w:rPr>
                <w:color w:val="000000"/>
              </w:rPr>
              <w:t xml:space="preserve"> 2.209.40.000</w:t>
            </w:r>
          </w:p>
        </w:tc>
        <w:tc>
          <w:tcPr>
            <w:tcW w:w="1421" w:type="dxa"/>
            <w:shd w:val="clear" w:color="auto" w:fill="auto"/>
            <w:noWrap/>
            <w:vAlign w:val="center"/>
          </w:tcPr>
          <w:p w:rsidR="00364C41" w:rsidRPr="00350789" w:rsidRDefault="00330B58" w:rsidP="007442B9">
            <w:pPr>
              <w:jc w:val="center"/>
              <w:rPr>
                <w:color w:val="000000"/>
              </w:rPr>
            </w:pPr>
            <w:r w:rsidRPr="00350789">
              <w:rPr>
                <w:color w:val="000000"/>
              </w:rPr>
              <w:t>31 606,80</w:t>
            </w:r>
          </w:p>
        </w:tc>
        <w:tc>
          <w:tcPr>
            <w:tcW w:w="1134" w:type="dxa"/>
            <w:shd w:val="clear" w:color="auto" w:fill="auto"/>
            <w:noWrap/>
            <w:vAlign w:val="center"/>
          </w:tcPr>
          <w:p w:rsidR="00364C41" w:rsidRPr="00350789" w:rsidRDefault="00330B58" w:rsidP="007442B9">
            <w:pPr>
              <w:jc w:val="center"/>
              <w:rPr>
                <w:color w:val="000000"/>
              </w:rPr>
            </w:pPr>
            <w:r w:rsidRPr="00350789">
              <w:rPr>
                <w:color w:val="000000"/>
              </w:rPr>
              <w:t>3 377,22</w:t>
            </w:r>
          </w:p>
        </w:tc>
        <w:tc>
          <w:tcPr>
            <w:tcW w:w="1276" w:type="dxa"/>
            <w:shd w:val="clear" w:color="auto" w:fill="auto"/>
            <w:noWrap/>
            <w:vAlign w:val="center"/>
          </w:tcPr>
          <w:p w:rsidR="00364C41" w:rsidRPr="00350789" w:rsidRDefault="00330B58" w:rsidP="007442B9">
            <w:pPr>
              <w:jc w:val="center"/>
              <w:rPr>
                <w:color w:val="000000"/>
              </w:rPr>
            </w:pPr>
            <w:r w:rsidRPr="00350789">
              <w:rPr>
                <w:color w:val="000000"/>
              </w:rPr>
              <w:t>33 984,02</w:t>
            </w:r>
          </w:p>
        </w:tc>
        <w:tc>
          <w:tcPr>
            <w:tcW w:w="1134" w:type="dxa"/>
            <w:shd w:val="clear" w:color="auto" w:fill="auto"/>
            <w:noWrap/>
            <w:vAlign w:val="center"/>
          </w:tcPr>
          <w:p w:rsidR="00364C41" w:rsidRPr="00350789" w:rsidRDefault="00330B58" w:rsidP="007442B9">
            <w:pPr>
              <w:jc w:val="center"/>
              <w:rPr>
                <w:color w:val="000000"/>
              </w:rPr>
            </w:pPr>
            <w:r w:rsidRPr="00350789">
              <w:rPr>
                <w:color w:val="000000"/>
              </w:rPr>
              <w:t>1 000,00</w:t>
            </w:r>
          </w:p>
        </w:tc>
        <w:tc>
          <w:tcPr>
            <w:tcW w:w="3118" w:type="dxa"/>
            <w:shd w:val="clear" w:color="auto" w:fill="auto"/>
            <w:noWrap/>
            <w:vAlign w:val="bottom"/>
          </w:tcPr>
          <w:p w:rsidR="00364C41" w:rsidRPr="00350789" w:rsidRDefault="00364C41" w:rsidP="007442B9">
            <w:pPr>
              <w:rPr>
                <w:color w:val="000000"/>
                <w:sz w:val="22"/>
                <w:szCs w:val="22"/>
              </w:rPr>
            </w:pPr>
          </w:p>
        </w:tc>
      </w:tr>
    </w:tbl>
    <w:p w:rsidR="00C67BE5" w:rsidRPr="00350789" w:rsidRDefault="00C67BE5" w:rsidP="007442B9">
      <w:pPr>
        <w:spacing w:line="276" w:lineRule="auto"/>
        <w:ind w:firstLine="539"/>
        <w:jc w:val="both"/>
        <w:rPr>
          <w:sz w:val="28"/>
          <w:szCs w:val="28"/>
        </w:rPr>
      </w:pPr>
    </w:p>
    <w:p w:rsidR="00DD4B70" w:rsidRPr="00350789" w:rsidRDefault="00DD4B70" w:rsidP="002948B0">
      <w:pPr>
        <w:spacing w:line="276" w:lineRule="auto"/>
        <w:ind w:firstLine="567"/>
        <w:jc w:val="both"/>
        <w:rPr>
          <w:sz w:val="28"/>
          <w:szCs w:val="28"/>
        </w:rPr>
      </w:pPr>
      <w:r w:rsidRPr="00350789">
        <w:rPr>
          <w:sz w:val="28"/>
          <w:szCs w:val="28"/>
        </w:rPr>
        <w:t>4.209.30.000: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421"/>
        <w:gridCol w:w="992"/>
        <w:gridCol w:w="1418"/>
        <w:gridCol w:w="1276"/>
        <w:gridCol w:w="2976"/>
      </w:tblGrid>
      <w:tr w:rsidR="00DD4B70" w:rsidRPr="00350789" w:rsidTr="00DC1E49">
        <w:trPr>
          <w:trHeight w:val="1320"/>
        </w:trPr>
        <w:tc>
          <w:tcPr>
            <w:tcW w:w="1556" w:type="dxa"/>
            <w:shd w:val="clear" w:color="auto" w:fill="auto"/>
            <w:noWrap/>
            <w:vAlign w:val="center"/>
            <w:hideMark/>
          </w:tcPr>
          <w:p w:rsidR="00DD4B70" w:rsidRPr="00350789" w:rsidRDefault="00DD4B70" w:rsidP="007442B9">
            <w:pPr>
              <w:jc w:val="center"/>
              <w:rPr>
                <w:color w:val="000000"/>
              </w:rPr>
            </w:pPr>
            <w:r w:rsidRPr="00350789">
              <w:rPr>
                <w:color w:val="000000"/>
              </w:rPr>
              <w:t>Код счета</w:t>
            </w:r>
          </w:p>
          <w:p w:rsidR="00DD4B70" w:rsidRPr="00350789" w:rsidRDefault="00DD4B70" w:rsidP="007442B9">
            <w:pPr>
              <w:jc w:val="center"/>
              <w:rPr>
                <w:color w:val="000000"/>
              </w:rPr>
            </w:pPr>
            <w:r w:rsidRPr="00350789">
              <w:rPr>
                <w:color w:val="000000"/>
              </w:rPr>
              <w:t>(9 знаков)</w:t>
            </w:r>
          </w:p>
        </w:tc>
        <w:tc>
          <w:tcPr>
            <w:tcW w:w="1421" w:type="dxa"/>
            <w:shd w:val="clear" w:color="auto" w:fill="auto"/>
            <w:vAlign w:val="center"/>
            <w:hideMark/>
          </w:tcPr>
          <w:p w:rsidR="00DD4B70" w:rsidRPr="00350789" w:rsidRDefault="00DD4B70" w:rsidP="007442B9">
            <w:pPr>
              <w:jc w:val="center"/>
              <w:rPr>
                <w:color w:val="000000"/>
              </w:rPr>
            </w:pPr>
            <w:r w:rsidRPr="00350789">
              <w:rPr>
                <w:color w:val="000000"/>
              </w:rPr>
              <w:t xml:space="preserve">Остаток на </w:t>
            </w:r>
            <w:r w:rsidRPr="00350789">
              <w:rPr>
                <w:color w:val="000000"/>
              </w:rPr>
              <w:br/>
              <w:t>начало года (руб. коп.)</w:t>
            </w:r>
          </w:p>
        </w:tc>
        <w:tc>
          <w:tcPr>
            <w:tcW w:w="992" w:type="dxa"/>
            <w:shd w:val="clear" w:color="auto" w:fill="auto"/>
            <w:vAlign w:val="center"/>
            <w:hideMark/>
          </w:tcPr>
          <w:p w:rsidR="00DD4B70" w:rsidRPr="00350789" w:rsidRDefault="00DD4B70" w:rsidP="007442B9">
            <w:pPr>
              <w:jc w:val="center"/>
              <w:rPr>
                <w:color w:val="000000"/>
              </w:rPr>
            </w:pPr>
            <w:r w:rsidRPr="00350789">
              <w:rPr>
                <w:color w:val="000000"/>
              </w:rPr>
              <w:t>Д-</w:t>
            </w:r>
            <w:proofErr w:type="gramStart"/>
            <w:r w:rsidRPr="00350789">
              <w:rPr>
                <w:color w:val="000000"/>
              </w:rPr>
              <w:t xml:space="preserve">т  </w:t>
            </w:r>
            <w:r w:rsidRPr="00350789">
              <w:rPr>
                <w:color w:val="000000"/>
                <w:sz w:val="22"/>
                <w:szCs w:val="22"/>
              </w:rPr>
              <w:t>сч.0.209.00.000</w:t>
            </w:r>
            <w:proofErr w:type="gramEnd"/>
            <w:r w:rsidRPr="00350789">
              <w:rPr>
                <w:color w:val="000000"/>
                <w:sz w:val="22"/>
                <w:szCs w:val="22"/>
              </w:rPr>
              <w:t xml:space="preserve"> (руб. коп.)</w:t>
            </w:r>
          </w:p>
        </w:tc>
        <w:tc>
          <w:tcPr>
            <w:tcW w:w="1418" w:type="dxa"/>
            <w:shd w:val="clear" w:color="auto" w:fill="auto"/>
            <w:vAlign w:val="center"/>
            <w:hideMark/>
          </w:tcPr>
          <w:p w:rsidR="00DD4B70" w:rsidRPr="00350789" w:rsidRDefault="00DD4B70" w:rsidP="007442B9">
            <w:pPr>
              <w:jc w:val="center"/>
              <w:rPr>
                <w:color w:val="000000"/>
              </w:rPr>
            </w:pPr>
            <w:r w:rsidRPr="00350789">
              <w:rPr>
                <w:color w:val="000000"/>
              </w:rPr>
              <w:t xml:space="preserve">К-т </w:t>
            </w:r>
            <w:r w:rsidRPr="00350789">
              <w:rPr>
                <w:color w:val="000000"/>
                <w:sz w:val="22"/>
                <w:szCs w:val="22"/>
              </w:rPr>
              <w:t>сч.0.209.00.000 (руб. коп.)</w:t>
            </w:r>
          </w:p>
        </w:tc>
        <w:tc>
          <w:tcPr>
            <w:tcW w:w="1276" w:type="dxa"/>
            <w:shd w:val="clear" w:color="auto" w:fill="auto"/>
            <w:vAlign w:val="center"/>
            <w:hideMark/>
          </w:tcPr>
          <w:p w:rsidR="00DD4B70" w:rsidRPr="00350789" w:rsidRDefault="00DD4B70" w:rsidP="007442B9">
            <w:pPr>
              <w:jc w:val="center"/>
              <w:rPr>
                <w:color w:val="000000"/>
              </w:rPr>
            </w:pPr>
            <w:r w:rsidRPr="00350789">
              <w:rPr>
                <w:color w:val="000000"/>
              </w:rPr>
              <w:t xml:space="preserve">Остаток на </w:t>
            </w:r>
            <w:r w:rsidRPr="00350789">
              <w:rPr>
                <w:color w:val="000000"/>
              </w:rPr>
              <w:br/>
              <w:t>конец периода</w:t>
            </w:r>
          </w:p>
        </w:tc>
        <w:tc>
          <w:tcPr>
            <w:tcW w:w="2976" w:type="dxa"/>
            <w:shd w:val="clear" w:color="auto" w:fill="auto"/>
            <w:vAlign w:val="center"/>
            <w:hideMark/>
          </w:tcPr>
          <w:p w:rsidR="00DD4B70" w:rsidRPr="00350789" w:rsidRDefault="00DD4B70" w:rsidP="007442B9">
            <w:pPr>
              <w:jc w:val="center"/>
              <w:rPr>
                <w:color w:val="000000"/>
              </w:rPr>
            </w:pPr>
            <w:r w:rsidRPr="00350789">
              <w:rPr>
                <w:color w:val="000000"/>
              </w:rPr>
              <w:t>Причина возникновения</w:t>
            </w:r>
            <w:r w:rsidRPr="00350789">
              <w:rPr>
                <w:color w:val="000000"/>
              </w:rPr>
              <w:br/>
              <w:t xml:space="preserve"> (в </w:t>
            </w:r>
            <w:proofErr w:type="spellStart"/>
            <w:r w:rsidRPr="00350789">
              <w:rPr>
                <w:color w:val="000000"/>
              </w:rPr>
              <w:t>т.ч</w:t>
            </w:r>
            <w:proofErr w:type="spellEnd"/>
            <w:r w:rsidRPr="00350789">
              <w:rPr>
                <w:color w:val="000000"/>
              </w:rPr>
              <w:t>. с какого счета произведен перевод), причина списания с учета</w:t>
            </w:r>
          </w:p>
        </w:tc>
      </w:tr>
      <w:tr w:rsidR="00DD4B70" w:rsidRPr="00350789" w:rsidTr="00DC1E49">
        <w:trPr>
          <w:trHeight w:val="1320"/>
        </w:trPr>
        <w:tc>
          <w:tcPr>
            <w:tcW w:w="1556" w:type="dxa"/>
            <w:shd w:val="clear" w:color="auto" w:fill="auto"/>
            <w:noWrap/>
            <w:vAlign w:val="center"/>
          </w:tcPr>
          <w:p w:rsidR="00DD4B70" w:rsidRPr="00350789" w:rsidRDefault="00DD4B70" w:rsidP="007442B9">
            <w:pPr>
              <w:jc w:val="center"/>
              <w:rPr>
                <w:color w:val="000000"/>
              </w:rPr>
            </w:pPr>
            <w:r w:rsidRPr="00350789">
              <w:rPr>
                <w:color w:val="000000"/>
              </w:rPr>
              <w:t>4.209.34.000</w:t>
            </w:r>
          </w:p>
        </w:tc>
        <w:tc>
          <w:tcPr>
            <w:tcW w:w="1421" w:type="dxa"/>
            <w:shd w:val="clear" w:color="auto" w:fill="auto"/>
            <w:vAlign w:val="center"/>
          </w:tcPr>
          <w:p w:rsidR="00DD4B70" w:rsidRPr="00350789" w:rsidRDefault="009A01C1" w:rsidP="007442B9">
            <w:pPr>
              <w:jc w:val="center"/>
              <w:rPr>
                <w:color w:val="000000"/>
              </w:rPr>
            </w:pPr>
            <w:r w:rsidRPr="00350789">
              <w:rPr>
                <w:color w:val="000000"/>
              </w:rPr>
              <w:t>267 733,53</w:t>
            </w:r>
          </w:p>
        </w:tc>
        <w:tc>
          <w:tcPr>
            <w:tcW w:w="992" w:type="dxa"/>
            <w:shd w:val="clear" w:color="auto" w:fill="auto"/>
            <w:vAlign w:val="center"/>
          </w:tcPr>
          <w:p w:rsidR="00DD4B70" w:rsidRPr="00350789" w:rsidRDefault="009A01C1" w:rsidP="007442B9">
            <w:pPr>
              <w:jc w:val="center"/>
              <w:rPr>
                <w:color w:val="000000"/>
              </w:rPr>
            </w:pPr>
            <w:r w:rsidRPr="00350789">
              <w:rPr>
                <w:color w:val="000000"/>
              </w:rPr>
              <w:t>0,00</w:t>
            </w:r>
          </w:p>
        </w:tc>
        <w:tc>
          <w:tcPr>
            <w:tcW w:w="1418" w:type="dxa"/>
            <w:shd w:val="clear" w:color="auto" w:fill="auto"/>
            <w:vAlign w:val="center"/>
          </w:tcPr>
          <w:p w:rsidR="00DD4B70" w:rsidRPr="00350789" w:rsidRDefault="009A01C1" w:rsidP="007442B9">
            <w:pPr>
              <w:jc w:val="center"/>
              <w:rPr>
                <w:color w:val="000000"/>
              </w:rPr>
            </w:pPr>
            <w:r w:rsidRPr="00350789">
              <w:rPr>
                <w:color w:val="000000"/>
              </w:rPr>
              <w:t>267 733,53</w:t>
            </w:r>
          </w:p>
        </w:tc>
        <w:tc>
          <w:tcPr>
            <w:tcW w:w="1276" w:type="dxa"/>
            <w:shd w:val="clear" w:color="auto" w:fill="auto"/>
            <w:vAlign w:val="center"/>
          </w:tcPr>
          <w:p w:rsidR="00DD4B70" w:rsidRPr="00350789" w:rsidRDefault="00DD4B70" w:rsidP="007442B9">
            <w:pPr>
              <w:jc w:val="center"/>
              <w:rPr>
                <w:color w:val="000000"/>
              </w:rPr>
            </w:pPr>
            <w:r w:rsidRPr="00350789">
              <w:rPr>
                <w:color w:val="000000"/>
              </w:rPr>
              <w:t>0,00</w:t>
            </w:r>
          </w:p>
        </w:tc>
        <w:tc>
          <w:tcPr>
            <w:tcW w:w="2976" w:type="dxa"/>
            <w:shd w:val="clear" w:color="auto" w:fill="auto"/>
            <w:vAlign w:val="center"/>
          </w:tcPr>
          <w:p w:rsidR="00DD4B70" w:rsidRPr="00350789" w:rsidRDefault="009A01C1" w:rsidP="007442B9">
            <w:pPr>
              <w:jc w:val="center"/>
              <w:rPr>
                <w:color w:val="000000"/>
              </w:rPr>
            </w:pPr>
            <w:r w:rsidRPr="00350789">
              <w:rPr>
                <w:sz w:val="22"/>
                <w:szCs w:val="22"/>
              </w:rPr>
              <w:t xml:space="preserve">Произведена корректировка в </w:t>
            </w:r>
            <w:proofErr w:type="spellStart"/>
            <w:r w:rsidRPr="00350789">
              <w:rPr>
                <w:sz w:val="22"/>
                <w:szCs w:val="22"/>
              </w:rPr>
              <w:t>межотчетный</w:t>
            </w:r>
            <w:proofErr w:type="spellEnd"/>
            <w:r w:rsidRPr="00350789">
              <w:rPr>
                <w:sz w:val="22"/>
                <w:szCs w:val="22"/>
              </w:rPr>
              <w:t xml:space="preserve"> период в соответствии с письмом МФ РФ от 01.12.2021 №  02-06-07/97427, ФК РФ № 07-04-05 /02-29373 по возмещению расходов на пособие по обязательному страхованию на случай временной нетрудоспособности и в связи с материнством</w:t>
            </w:r>
            <w:r w:rsidR="0069248D">
              <w:rPr>
                <w:sz w:val="22"/>
                <w:szCs w:val="22"/>
              </w:rPr>
              <w:t xml:space="preserve">. </w:t>
            </w:r>
            <w:r w:rsidR="0069248D" w:rsidRPr="000A480C">
              <w:rPr>
                <w:sz w:val="22"/>
                <w:szCs w:val="22"/>
              </w:rPr>
              <w:t>Перевод произведен со счета 4.303.02.000.</w:t>
            </w:r>
          </w:p>
        </w:tc>
      </w:tr>
      <w:tr w:rsidR="009A01C1" w:rsidRPr="00350789" w:rsidTr="00DC1E49">
        <w:trPr>
          <w:trHeight w:val="1320"/>
        </w:trPr>
        <w:tc>
          <w:tcPr>
            <w:tcW w:w="1556" w:type="dxa"/>
            <w:shd w:val="clear" w:color="auto" w:fill="auto"/>
            <w:noWrap/>
            <w:vAlign w:val="center"/>
          </w:tcPr>
          <w:p w:rsidR="009A01C1" w:rsidRPr="00350789" w:rsidRDefault="009A01C1" w:rsidP="002948B0">
            <w:pPr>
              <w:jc w:val="center"/>
              <w:rPr>
                <w:color w:val="000000"/>
              </w:rPr>
            </w:pPr>
            <w:r w:rsidRPr="00350789">
              <w:rPr>
                <w:color w:val="000000"/>
              </w:rPr>
              <w:t>Итого по счету 4.209.30.000</w:t>
            </w:r>
          </w:p>
        </w:tc>
        <w:tc>
          <w:tcPr>
            <w:tcW w:w="1421" w:type="dxa"/>
            <w:shd w:val="clear" w:color="auto" w:fill="auto"/>
          </w:tcPr>
          <w:p w:rsidR="009A01C1" w:rsidRPr="00350789" w:rsidRDefault="009A01C1" w:rsidP="002948B0"/>
          <w:p w:rsidR="009A01C1" w:rsidRPr="00350789" w:rsidRDefault="009A01C1" w:rsidP="002948B0">
            <w:r w:rsidRPr="00350789">
              <w:t>267 733,53</w:t>
            </w:r>
          </w:p>
        </w:tc>
        <w:tc>
          <w:tcPr>
            <w:tcW w:w="992" w:type="dxa"/>
            <w:shd w:val="clear" w:color="auto" w:fill="auto"/>
          </w:tcPr>
          <w:p w:rsidR="009A01C1" w:rsidRPr="00350789" w:rsidRDefault="009A01C1" w:rsidP="002948B0"/>
          <w:p w:rsidR="009A01C1" w:rsidRPr="00350789" w:rsidRDefault="009A01C1" w:rsidP="002948B0">
            <w:r w:rsidRPr="00350789">
              <w:t>0,00</w:t>
            </w:r>
          </w:p>
        </w:tc>
        <w:tc>
          <w:tcPr>
            <w:tcW w:w="1418" w:type="dxa"/>
            <w:shd w:val="clear" w:color="auto" w:fill="auto"/>
          </w:tcPr>
          <w:p w:rsidR="009A01C1" w:rsidRPr="00350789" w:rsidRDefault="009A01C1" w:rsidP="002948B0"/>
          <w:p w:rsidR="009A01C1" w:rsidRPr="00350789" w:rsidRDefault="00DC1E49" w:rsidP="002948B0">
            <w:r>
              <w:t xml:space="preserve">267 </w:t>
            </w:r>
            <w:r w:rsidR="009A01C1" w:rsidRPr="00350789">
              <w:t>733,53</w:t>
            </w:r>
          </w:p>
        </w:tc>
        <w:tc>
          <w:tcPr>
            <w:tcW w:w="1276" w:type="dxa"/>
            <w:shd w:val="clear" w:color="auto" w:fill="auto"/>
          </w:tcPr>
          <w:p w:rsidR="009A01C1" w:rsidRPr="00350789" w:rsidRDefault="009A01C1" w:rsidP="002948B0"/>
          <w:p w:rsidR="009A01C1" w:rsidRPr="00350789" w:rsidRDefault="009A01C1" w:rsidP="002948B0">
            <w:r w:rsidRPr="00350789">
              <w:t>0,00</w:t>
            </w:r>
          </w:p>
        </w:tc>
        <w:tc>
          <w:tcPr>
            <w:tcW w:w="2976" w:type="dxa"/>
            <w:shd w:val="clear" w:color="auto" w:fill="auto"/>
            <w:vAlign w:val="center"/>
          </w:tcPr>
          <w:p w:rsidR="009A01C1" w:rsidRPr="00350789" w:rsidRDefault="009A01C1" w:rsidP="002948B0">
            <w:pPr>
              <w:jc w:val="center"/>
              <w:rPr>
                <w:sz w:val="22"/>
                <w:szCs w:val="22"/>
              </w:rPr>
            </w:pPr>
          </w:p>
        </w:tc>
      </w:tr>
    </w:tbl>
    <w:p w:rsidR="00130510" w:rsidRPr="00350789" w:rsidRDefault="00130510" w:rsidP="007442B9">
      <w:pPr>
        <w:spacing w:line="276" w:lineRule="auto"/>
        <w:ind w:firstLine="539"/>
        <w:jc w:val="both"/>
        <w:rPr>
          <w:sz w:val="28"/>
          <w:szCs w:val="28"/>
        </w:rPr>
      </w:pPr>
    </w:p>
    <w:p w:rsidR="00664E1C" w:rsidRPr="00350789" w:rsidRDefault="00C67BE5" w:rsidP="007442B9">
      <w:pPr>
        <w:spacing w:line="276" w:lineRule="auto"/>
        <w:ind w:firstLine="539"/>
        <w:jc w:val="both"/>
        <w:rPr>
          <w:sz w:val="28"/>
          <w:szCs w:val="28"/>
        </w:rPr>
      </w:pPr>
      <w:r w:rsidRPr="00350789">
        <w:rPr>
          <w:sz w:val="28"/>
          <w:szCs w:val="28"/>
        </w:rPr>
        <w:t>-</w:t>
      </w:r>
      <w:r w:rsidRPr="00350789">
        <w:rPr>
          <w:sz w:val="28"/>
          <w:szCs w:val="28"/>
        </w:rPr>
        <w:tab/>
        <w:t>р</w:t>
      </w:r>
      <w:r w:rsidR="00664E1C" w:rsidRPr="00350789">
        <w:rPr>
          <w:sz w:val="28"/>
          <w:szCs w:val="28"/>
        </w:rPr>
        <w:t>асшифровка счёта 0.303.00.000</w:t>
      </w:r>
    </w:p>
    <w:tbl>
      <w:tblPr>
        <w:tblW w:w="9639" w:type="dxa"/>
        <w:tblInd w:w="108" w:type="dxa"/>
        <w:tblLayout w:type="fixed"/>
        <w:tblLook w:val="04A0" w:firstRow="1" w:lastRow="0" w:firstColumn="1" w:lastColumn="0" w:noHBand="0" w:noVBand="1"/>
      </w:tblPr>
      <w:tblGrid>
        <w:gridCol w:w="3234"/>
        <w:gridCol w:w="1019"/>
        <w:gridCol w:w="2551"/>
        <w:gridCol w:w="2835"/>
      </w:tblGrid>
      <w:tr w:rsidR="00D50BAD" w:rsidRPr="0038644B" w:rsidTr="002948B0">
        <w:trPr>
          <w:trHeight w:val="480"/>
        </w:trPr>
        <w:tc>
          <w:tcPr>
            <w:tcW w:w="9639" w:type="dxa"/>
            <w:gridSpan w:val="4"/>
            <w:tcBorders>
              <w:top w:val="nil"/>
              <w:left w:val="nil"/>
              <w:bottom w:val="nil"/>
              <w:right w:val="nil"/>
            </w:tcBorders>
            <w:shd w:val="clear" w:color="auto" w:fill="auto"/>
            <w:vAlign w:val="center"/>
            <w:hideMark/>
          </w:tcPr>
          <w:p w:rsidR="00D50BAD" w:rsidRPr="009314C6" w:rsidRDefault="00D50BAD" w:rsidP="007442B9">
            <w:pPr>
              <w:rPr>
                <w:color w:val="000000"/>
                <w:sz w:val="28"/>
                <w:szCs w:val="28"/>
              </w:rPr>
            </w:pPr>
          </w:p>
          <w:p w:rsidR="00D50BAD" w:rsidRPr="009314C6" w:rsidRDefault="00D50BAD" w:rsidP="007442B9">
            <w:pPr>
              <w:rPr>
                <w:color w:val="000000"/>
                <w:sz w:val="28"/>
                <w:szCs w:val="28"/>
              </w:rPr>
            </w:pPr>
            <w:r w:rsidRPr="009314C6">
              <w:rPr>
                <w:color w:val="000000"/>
                <w:sz w:val="28"/>
                <w:szCs w:val="28"/>
              </w:rPr>
              <w:t>Дебиторская задолженность ВФО 4</w:t>
            </w:r>
            <w:r w:rsidR="00350789" w:rsidRPr="009314C6">
              <w:rPr>
                <w:color w:val="000000"/>
                <w:sz w:val="28"/>
                <w:szCs w:val="28"/>
              </w:rPr>
              <w:t xml:space="preserve"> </w:t>
            </w:r>
          </w:p>
        </w:tc>
      </w:tr>
      <w:tr w:rsidR="00D50BAD" w:rsidRPr="00350789" w:rsidTr="002948B0">
        <w:trPr>
          <w:trHeight w:val="696"/>
        </w:trPr>
        <w:tc>
          <w:tcPr>
            <w:tcW w:w="3234" w:type="dxa"/>
            <w:tcBorders>
              <w:top w:val="single" w:sz="8" w:space="0" w:color="auto"/>
              <w:left w:val="single" w:sz="8" w:space="0" w:color="auto"/>
              <w:bottom w:val="single" w:sz="8" w:space="0" w:color="auto"/>
              <w:right w:val="single" w:sz="8" w:space="0" w:color="auto"/>
            </w:tcBorders>
            <w:shd w:val="clear" w:color="auto" w:fill="auto"/>
            <w:hideMark/>
          </w:tcPr>
          <w:p w:rsidR="00D50BAD" w:rsidRPr="009314C6" w:rsidRDefault="00D50BAD" w:rsidP="007442B9">
            <w:pPr>
              <w:jc w:val="center"/>
              <w:rPr>
                <w:color w:val="000000"/>
              </w:rPr>
            </w:pPr>
            <w:r w:rsidRPr="009314C6">
              <w:rPr>
                <w:color w:val="000000"/>
              </w:rPr>
              <w:t>Счет (указать вид деятельности)</w:t>
            </w:r>
          </w:p>
        </w:tc>
        <w:tc>
          <w:tcPr>
            <w:tcW w:w="1019" w:type="dxa"/>
            <w:tcBorders>
              <w:top w:val="single" w:sz="8" w:space="0" w:color="auto"/>
              <w:left w:val="nil"/>
              <w:bottom w:val="single" w:sz="8" w:space="0" w:color="auto"/>
              <w:right w:val="single" w:sz="8" w:space="0" w:color="auto"/>
            </w:tcBorders>
            <w:shd w:val="clear" w:color="auto" w:fill="auto"/>
            <w:hideMark/>
          </w:tcPr>
          <w:p w:rsidR="00D50BAD" w:rsidRPr="009314C6" w:rsidRDefault="00D50BAD" w:rsidP="007442B9">
            <w:pPr>
              <w:jc w:val="center"/>
              <w:rPr>
                <w:color w:val="000000"/>
              </w:rPr>
            </w:pPr>
            <w:r w:rsidRPr="009314C6">
              <w:rPr>
                <w:color w:val="000000"/>
              </w:rPr>
              <w:t>КОСГУ</w:t>
            </w:r>
          </w:p>
        </w:tc>
        <w:tc>
          <w:tcPr>
            <w:tcW w:w="2551" w:type="dxa"/>
            <w:tcBorders>
              <w:top w:val="single" w:sz="8" w:space="0" w:color="auto"/>
              <w:left w:val="nil"/>
              <w:bottom w:val="single" w:sz="8" w:space="0" w:color="auto"/>
              <w:right w:val="single" w:sz="8" w:space="0" w:color="auto"/>
            </w:tcBorders>
            <w:shd w:val="clear" w:color="auto" w:fill="auto"/>
            <w:hideMark/>
          </w:tcPr>
          <w:p w:rsidR="00D50BAD" w:rsidRPr="009314C6" w:rsidRDefault="00D50BAD" w:rsidP="007442B9">
            <w:pPr>
              <w:jc w:val="center"/>
              <w:rPr>
                <w:color w:val="000000"/>
              </w:rPr>
            </w:pPr>
            <w:r w:rsidRPr="009314C6">
              <w:rPr>
                <w:color w:val="000000"/>
              </w:rPr>
              <w:t>Сумма задолженности на начало года</w:t>
            </w:r>
          </w:p>
        </w:tc>
        <w:tc>
          <w:tcPr>
            <w:tcW w:w="2835" w:type="dxa"/>
            <w:tcBorders>
              <w:top w:val="single" w:sz="8" w:space="0" w:color="auto"/>
              <w:left w:val="nil"/>
              <w:bottom w:val="single" w:sz="8" w:space="0" w:color="auto"/>
              <w:right w:val="single" w:sz="8" w:space="0" w:color="auto"/>
            </w:tcBorders>
            <w:shd w:val="clear" w:color="auto" w:fill="auto"/>
            <w:hideMark/>
          </w:tcPr>
          <w:p w:rsidR="00D50BAD" w:rsidRPr="009314C6" w:rsidRDefault="00D50BAD" w:rsidP="007442B9">
            <w:pPr>
              <w:jc w:val="center"/>
              <w:rPr>
                <w:color w:val="000000"/>
              </w:rPr>
            </w:pPr>
            <w:r w:rsidRPr="009314C6">
              <w:rPr>
                <w:color w:val="000000"/>
              </w:rPr>
              <w:t>Сумма задолженности на конец отчётного периода</w:t>
            </w:r>
          </w:p>
        </w:tc>
      </w:tr>
      <w:tr w:rsidR="00D66E44" w:rsidRPr="00350789" w:rsidTr="002948B0">
        <w:trPr>
          <w:trHeight w:val="343"/>
        </w:trPr>
        <w:tc>
          <w:tcPr>
            <w:tcW w:w="3234" w:type="dxa"/>
            <w:tcBorders>
              <w:top w:val="nil"/>
              <w:left w:val="single" w:sz="8" w:space="0" w:color="auto"/>
              <w:bottom w:val="single" w:sz="8" w:space="0" w:color="auto"/>
              <w:right w:val="single" w:sz="8" w:space="0" w:color="auto"/>
            </w:tcBorders>
            <w:shd w:val="clear" w:color="auto" w:fill="auto"/>
            <w:hideMark/>
          </w:tcPr>
          <w:p w:rsidR="00D66E44" w:rsidRPr="009314C6" w:rsidRDefault="00D66E44" w:rsidP="007442B9">
            <w:pPr>
              <w:jc w:val="both"/>
              <w:rPr>
                <w:color w:val="000000"/>
              </w:rPr>
            </w:pPr>
            <w:r w:rsidRPr="009314C6">
              <w:rPr>
                <w:color w:val="000000"/>
              </w:rPr>
              <w:t>4.303.06.000</w:t>
            </w:r>
          </w:p>
        </w:tc>
        <w:tc>
          <w:tcPr>
            <w:tcW w:w="1019" w:type="dxa"/>
            <w:tcBorders>
              <w:top w:val="nil"/>
              <w:left w:val="nil"/>
              <w:bottom w:val="single" w:sz="8" w:space="0" w:color="auto"/>
              <w:right w:val="single" w:sz="8" w:space="0" w:color="auto"/>
            </w:tcBorders>
            <w:shd w:val="clear" w:color="auto" w:fill="auto"/>
            <w:hideMark/>
          </w:tcPr>
          <w:p w:rsidR="00D66E44" w:rsidRPr="009314C6" w:rsidRDefault="00D66E44" w:rsidP="007442B9">
            <w:pPr>
              <w:jc w:val="center"/>
              <w:rPr>
                <w:color w:val="000000"/>
              </w:rPr>
            </w:pPr>
            <w:r w:rsidRPr="009314C6">
              <w:rPr>
                <w:color w:val="000000"/>
              </w:rPr>
              <w:t>213</w:t>
            </w:r>
          </w:p>
        </w:tc>
        <w:tc>
          <w:tcPr>
            <w:tcW w:w="2551" w:type="dxa"/>
            <w:tcBorders>
              <w:top w:val="nil"/>
              <w:left w:val="nil"/>
              <w:bottom w:val="single" w:sz="8" w:space="0" w:color="auto"/>
              <w:right w:val="single" w:sz="8" w:space="0" w:color="auto"/>
            </w:tcBorders>
            <w:shd w:val="clear" w:color="auto" w:fill="auto"/>
            <w:hideMark/>
          </w:tcPr>
          <w:p w:rsidR="00D66E44" w:rsidRPr="009314C6" w:rsidRDefault="00D66E44" w:rsidP="007442B9">
            <w:pPr>
              <w:jc w:val="right"/>
              <w:rPr>
                <w:color w:val="000000"/>
              </w:rPr>
            </w:pPr>
            <w:r w:rsidRPr="009314C6">
              <w:t>9 037,60</w:t>
            </w:r>
          </w:p>
        </w:tc>
        <w:tc>
          <w:tcPr>
            <w:tcW w:w="2835" w:type="dxa"/>
            <w:tcBorders>
              <w:top w:val="nil"/>
              <w:left w:val="nil"/>
              <w:bottom w:val="single" w:sz="8" w:space="0" w:color="auto"/>
              <w:right w:val="single" w:sz="8" w:space="0" w:color="auto"/>
            </w:tcBorders>
            <w:shd w:val="clear" w:color="auto" w:fill="auto"/>
            <w:hideMark/>
          </w:tcPr>
          <w:p w:rsidR="00D66E44" w:rsidRPr="009314C6" w:rsidRDefault="00D66E44" w:rsidP="007442B9">
            <w:pPr>
              <w:jc w:val="right"/>
              <w:rPr>
                <w:color w:val="000000"/>
              </w:rPr>
            </w:pPr>
            <w:r w:rsidRPr="009314C6">
              <w:rPr>
                <w:color w:val="000000"/>
              </w:rPr>
              <w:t>0,00</w:t>
            </w:r>
          </w:p>
        </w:tc>
      </w:tr>
      <w:tr w:rsidR="00D66E44" w:rsidRPr="00350789" w:rsidTr="002948B0">
        <w:trPr>
          <w:trHeight w:val="343"/>
        </w:trPr>
        <w:tc>
          <w:tcPr>
            <w:tcW w:w="3234" w:type="dxa"/>
            <w:tcBorders>
              <w:top w:val="nil"/>
              <w:left w:val="single" w:sz="8" w:space="0" w:color="auto"/>
              <w:bottom w:val="single" w:sz="8" w:space="0" w:color="auto"/>
              <w:right w:val="single" w:sz="8" w:space="0" w:color="auto"/>
            </w:tcBorders>
            <w:shd w:val="clear" w:color="auto" w:fill="auto"/>
          </w:tcPr>
          <w:p w:rsidR="00D66E44" w:rsidRPr="009314C6" w:rsidRDefault="00D66E44" w:rsidP="007442B9">
            <w:pPr>
              <w:jc w:val="both"/>
              <w:rPr>
                <w:color w:val="000000"/>
              </w:rPr>
            </w:pPr>
            <w:r w:rsidRPr="009314C6">
              <w:rPr>
                <w:b/>
                <w:bCs/>
                <w:color w:val="000000"/>
              </w:rPr>
              <w:t>Итого по счёту 4.303.00.000</w:t>
            </w:r>
          </w:p>
        </w:tc>
        <w:tc>
          <w:tcPr>
            <w:tcW w:w="1019" w:type="dxa"/>
            <w:tcBorders>
              <w:top w:val="nil"/>
              <w:left w:val="nil"/>
              <w:bottom w:val="single" w:sz="8" w:space="0" w:color="auto"/>
              <w:right w:val="single" w:sz="8" w:space="0" w:color="auto"/>
            </w:tcBorders>
            <w:shd w:val="clear" w:color="auto" w:fill="auto"/>
          </w:tcPr>
          <w:p w:rsidR="00D66E44" w:rsidRPr="009314C6" w:rsidRDefault="00D66E44" w:rsidP="007442B9">
            <w:pPr>
              <w:jc w:val="center"/>
              <w:rPr>
                <w:color w:val="000000"/>
              </w:rPr>
            </w:pPr>
            <w:r w:rsidRPr="009314C6">
              <w:rPr>
                <w:b/>
                <w:bCs/>
                <w:color w:val="000000"/>
              </w:rPr>
              <w:t> </w:t>
            </w:r>
          </w:p>
        </w:tc>
        <w:tc>
          <w:tcPr>
            <w:tcW w:w="2551" w:type="dxa"/>
            <w:tcBorders>
              <w:top w:val="nil"/>
              <w:left w:val="nil"/>
              <w:bottom w:val="single" w:sz="8" w:space="0" w:color="auto"/>
              <w:right w:val="single" w:sz="8" w:space="0" w:color="auto"/>
            </w:tcBorders>
            <w:shd w:val="clear" w:color="auto" w:fill="auto"/>
          </w:tcPr>
          <w:p w:rsidR="00D66E44" w:rsidRPr="009314C6" w:rsidRDefault="00D66E44" w:rsidP="007442B9">
            <w:pPr>
              <w:jc w:val="right"/>
              <w:rPr>
                <w:b/>
              </w:rPr>
            </w:pPr>
            <w:r w:rsidRPr="009314C6">
              <w:rPr>
                <w:b/>
              </w:rPr>
              <w:t>9 037,60</w:t>
            </w:r>
          </w:p>
        </w:tc>
        <w:tc>
          <w:tcPr>
            <w:tcW w:w="2835" w:type="dxa"/>
            <w:tcBorders>
              <w:top w:val="nil"/>
              <w:left w:val="nil"/>
              <w:bottom w:val="single" w:sz="8" w:space="0" w:color="auto"/>
              <w:right w:val="single" w:sz="8" w:space="0" w:color="auto"/>
            </w:tcBorders>
            <w:shd w:val="clear" w:color="auto" w:fill="auto"/>
          </w:tcPr>
          <w:p w:rsidR="00D66E44" w:rsidRPr="009314C6" w:rsidRDefault="00D66E44" w:rsidP="007442B9">
            <w:pPr>
              <w:jc w:val="right"/>
              <w:rPr>
                <w:color w:val="000000"/>
              </w:rPr>
            </w:pPr>
            <w:r w:rsidRPr="009314C6">
              <w:rPr>
                <w:b/>
                <w:bCs/>
                <w:color w:val="000000"/>
              </w:rPr>
              <w:t xml:space="preserve">0,00   </w:t>
            </w:r>
          </w:p>
        </w:tc>
      </w:tr>
      <w:tr w:rsidR="009314C6" w:rsidRPr="00D66E44" w:rsidTr="002948B0">
        <w:trPr>
          <w:trHeight w:val="480"/>
        </w:trPr>
        <w:tc>
          <w:tcPr>
            <w:tcW w:w="9639" w:type="dxa"/>
            <w:gridSpan w:val="4"/>
            <w:tcBorders>
              <w:top w:val="nil"/>
              <w:left w:val="nil"/>
              <w:bottom w:val="nil"/>
              <w:right w:val="nil"/>
            </w:tcBorders>
            <w:shd w:val="clear" w:color="auto" w:fill="auto"/>
            <w:vAlign w:val="center"/>
            <w:hideMark/>
          </w:tcPr>
          <w:p w:rsidR="009314C6" w:rsidRPr="009314C6" w:rsidRDefault="009314C6" w:rsidP="007442B9">
            <w:pPr>
              <w:rPr>
                <w:color w:val="000000"/>
                <w:sz w:val="28"/>
                <w:szCs w:val="28"/>
              </w:rPr>
            </w:pPr>
          </w:p>
          <w:p w:rsidR="009314C6" w:rsidRPr="009314C6" w:rsidRDefault="009314C6" w:rsidP="007442B9">
            <w:pPr>
              <w:rPr>
                <w:color w:val="000000"/>
                <w:sz w:val="28"/>
                <w:szCs w:val="28"/>
              </w:rPr>
            </w:pPr>
            <w:r w:rsidRPr="009314C6">
              <w:rPr>
                <w:color w:val="000000"/>
                <w:sz w:val="28"/>
                <w:szCs w:val="28"/>
              </w:rPr>
              <w:t xml:space="preserve">Дебиторская задолженность ВФО 2 </w:t>
            </w:r>
          </w:p>
        </w:tc>
      </w:tr>
      <w:tr w:rsidR="009314C6" w:rsidRPr="00350789" w:rsidTr="002948B0">
        <w:trPr>
          <w:trHeight w:val="696"/>
        </w:trPr>
        <w:tc>
          <w:tcPr>
            <w:tcW w:w="3234" w:type="dxa"/>
            <w:tcBorders>
              <w:top w:val="single" w:sz="8" w:space="0" w:color="auto"/>
              <w:left w:val="single" w:sz="8" w:space="0" w:color="auto"/>
              <w:bottom w:val="single" w:sz="8" w:space="0" w:color="auto"/>
              <w:right w:val="single" w:sz="8" w:space="0" w:color="auto"/>
            </w:tcBorders>
            <w:shd w:val="clear" w:color="auto" w:fill="auto"/>
            <w:hideMark/>
          </w:tcPr>
          <w:p w:rsidR="009314C6" w:rsidRPr="00350789" w:rsidRDefault="009314C6" w:rsidP="007442B9">
            <w:pPr>
              <w:jc w:val="center"/>
              <w:rPr>
                <w:color w:val="000000"/>
              </w:rPr>
            </w:pPr>
            <w:r w:rsidRPr="00350789">
              <w:rPr>
                <w:color w:val="000000"/>
              </w:rPr>
              <w:t>Счет (указать вид деятельности)</w:t>
            </w:r>
          </w:p>
        </w:tc>
        <w:tc>
          <w:tcPr>
            <w:tcW w:w="1019" w:type="dxa"/>
            <w:tcBorders>
              <w:top w:val="single" w:sz="8" w:space="0" w:color="auto"/>
              <w:left w:val="nil"/>
              <w:bottom w:val="single" w:sz="8" w:space="0" w:color="auto"/>
              <w:right w:val="single" w:sz="8" w:space="0" w:color="auto"/>
            </w:tcBorders>
            <w:shd w:val="clear" w:color="auto" w:fill="auto"/>
            <w:hideMark/>
          </w:tcPr>
          <w:p w:rsidR="009314C6" w:rsidRPr="00350789" w:rsidRDefault="009314C6" w:rsidP="007442B9">
            <w:pPr>
              <w:jc w:val="center"/>
              <w:rPr>
                <w:color w:val="000000"/>
              </w:rPr>
            </w:pPr>
            <w:r w:rsidRPr="00350789">
              <w:rPr>
                <w:color w:val="000000"/>
              </w:rPr>
              <w:t>КОСГУ</w:t>
            </w:r>
          </w:p>
        </w:tc>
        <w:tc>
          <w:tcPr>
            <w:tcW w:w="2551" w:type="dxa"/>
            <w:tcBorders>
              <w:top w:val="single" w:sz="8" w:space="0" w:color="auto"/>
              <w:left w:val="nil"/>
              <w:bottom w:val="single" w:sz="8" w:space="0" w:color="auto"/>
              <w:right w:val="single" w:sz="8" w:space="0" w:color="auto"/>
            </w:tcBorders>
            <w:shd w:val="clear" w:color="auto" w:fill="auto"/>
            <w:hideMark/>
          </w:tcPr>
          <w:p w:rsidR="009314C6" w:rsidRPr="00350789" w:rsidRDefault="009314C6" w:rsidP="007442B9">
            <w:pPr>
              <w:jc w:val="center"/>
              <w:rPr>
                <w:color w:val="000000"/>
              </w:rPr>
            </w:pPr>
            <w:r w:rsidRPr="00350789">
              <w:rPr>
                <w:color w:val="000000"/>
              </w:rPr>
              <w:t>Сумма задолженности на начало года</w:t>
            </w:r>
          </w:p>
        </w:tc>
        <w:tc>
          <w:tcPr>
            <w:tcW w:w="2835" w:type="dxa"/>
            <w:tcBorders>
              <w:top w:val="single" w:sz="8" w:space="0" w:color="auto"/>
              <w:left w:val="nil"/>
              <w:bottom w:val="single" w:sz="8" w:space="0" w:color="auto"/>
              <w:right w:val="single" w:sz="8" w:space="0" w:color="auto"/>
            </w:tcBorders>
            <w:shd w:val="clear" w:color="auto" w:fill="auto"/>
            <w:hideMark/>
          </w:tcPr>
          <w:p w:rsidR="009314C6" w:rsidRPr="00350789" w:rsidRDefault="009314C6" w:rsidP="007442B9">
            <w:pPr>
              <w:jc w:val="center"/>
              <w:rPr>
                <w:color w:val="000000"/>
              </w:rPr>
            </w:pPr>
            <w:r w:rsidRPr="00350789">
              <w:rPr>
                <w:color w:val="000000"/>
              </w:rPr>
              <w:t>Сумма задолженности на конец отчётного периода</w:t>
            </w:r>
          </w:p>
        </w:tc>
      </w:tr>
      <w:tr w:rsidR="009314C6" w:rsidRPr="00350789" w:rsidTr="002948B0">
        <w:trPr>
          <w:trHeight w:val="343"/>
        </w:trPr>
        <w:tc>
          <w:tcPr>
            <w:tcW w:w="3234" w:type="dxa"/>
            <w:tcBorders>
              <w:top w:val="nil"/>
              <w:left w:val="single" w:sz="8" w:space="0" w:color="auto"/>
              <w:bottom w:val="single" w:sz="8" w:space="0" w:color="auto"/>
              <w:right w:val="single" w:sz="8" w:space="0" w:color="auto"/>
            </w:tcBorders>
            <w:shd w:val="clear" w:color="auto" w:fill="auto"/>
            <w:hideMark/>
          </w:tcPr>
          <w:p w:rsidR="009314C6" w:rsidRPr="00350789" w:rsidRDefault="009314C6" w:rsidP="007442B9">
            <w:pPr>
              <w:jc w:val="both"/>
              <w:rPr>
                <w:color w:val="000000"/>
              </w:rPr>
            </w:pPr>
            <w:r>
              <w:rPr>
                <w:color w:val="000000"/>
              </w:rPr>
              <w:t>2.303.02</w:t>
            </w:r>
            <w:r w:rsidRPr="00350789">
              <w:rPr>
                <w:color w:val="000000"/>
              </w:rPr>
              <w:t>.000</w:t>
            </w:r>
          </w:p>
        </w:tc>
        <w:tc>
          <w:tcPr>
            <w:tcW w:w="1019" w:type="dxa"/>
            <w:tcBorders>
              <w:top w:val="nil"/>
              <w:left w:val="nil"/>
              <w:bottom w:val="single" w:sz="8" w:space="0" w:color="auto"/>
              <w:right w:val="single" w:sz="8" w:space="0" w:color="auto"/>
            </w:tcBorders>
            <w:shd w:val="clear" w:color="auto" w:fill="auto"/>
            <w:hideMark/>
          </w:tcPr>
          <w:p w:rsidR="009314C6" w:rsidRPr="00350789" w:rsidRDefault="009314C6" w:rsidP="007442B9">
            <w:pPr>
              <w:jc w:val="center"/>
              <w:rPr>
                <w:color w:val="000000"/>
              </w:rPr>
            </w:pPr>
            <w:r w:rsidRPr="00350789">
              <w:rPr>
                <w:color w:val="000000"/>
              </w:rPr>
              <w:t>213</w:t>
            </w:r>
          </w:p>
        </w:tc>
        <w:tc>
          <w:tcPr>
            <w:tcW w:w="2551" w:type="dxa"/>
            <w:tcBorders>
              <w:top w:val="nil"/>
              <w:left w:val="nil"/>
              <w:bottom w:val="single" w:sz="8" w:space="0" w:color="auto"/>
              <w:right w:val="single" w:sz="8" w:space="0" w:color="auto"/>
            </w:tcBorders>
            <w:shd w:val="clear" w:color="auto" w:fill="auto"/>
            <w:hideMark/>
          </w:tcPr>
          <w:p w:rsidR="009314C6" w:rsidRPr="00350789" w:rsidRDefault="009314C6" w:rsidP="007442B9">
            <w:pPr>
              <w:jc w:val="right"/>
              <w:rPr>
                <w:color w:val="000000"/>
              </w:rPr>
            </w:pPr>
            <w:r>
              <w:t>0,00</w:t>
            </w:r>
          </w:p>
        </w:tc>
        <w:tc>
          <w:tcPr>
            <w:tcW w:w="2835" w:type="dxa"/>
            <w:tcBorders>
              <w:top w:val="nil"/>
              <w:left w:val="nil"/>
              <w:bottom w:val="single" w:sz="8" w:space="0" w:color="auto"/>
              <w:right w:val="single" w:sz="8" w:space="0" w:color="auto"/>
            </w:tcBorders>
            <w:shd w:val="clear" w:color="auto" w:fill="auto"/>
            <w:hideMark/>
          </w:tcPr>
          <w:p w:rsidR="009314C6" w:rsidRPr="00350789" w:rsidRDefault="009314C6" w:rsidP="007442B9">
            <w:pPr>
              <w:jc w:val="right"/>
              <w:rPr>
                <w:color w:val="000000"/>
              </w:rPr>
            </w:pPr>
            <w:r>
              <w:rPr>
                <w:color w:val="000000"/>
              </w:rPr>
              <w:t>399,67</w:t>
            </w:r>
          </w:p>
        </w:tc>
      </w:tr>
      <w:tr w:rsidR="009314C6" w:rsidRPr="00350789" w:rsidTr="002948B0">
        <w:trPr>
          <w:trHeight w:val="343"/>
        </w:trPr>
        <w:tc>
          <w:tcPr>
            <w:tcW w:w="3234" w:type="dxa"/>
            <w:tcBorders>
              <w:top w:val="nil"/>
              <w:left w:val="single" w:sz="8" w:space="0" w:color="auto"/>
              <w:bottom w:val="single" w:sz="8" w:space="0" w:color="auto"/>
              <w:right w:val="single" w:sz="8" w:space="0" w:color="auto"/>
            </w:tcBorders>
            <w:shd w:val="clear" w:color="auto" w:fill="auto"/>
          </w:tcPr>
          <w:p w:rsidR="009314C6" w:rsidRPr="00350789" w:rsidRDefault="009314C6" w:rsidP="007442B9">
            <w:pPr>
              <w:jc w:val="both"/>
              <w:rPr>
                <w:color w:val="000000"/>
              </w:rPr>
            </w:pPr>
            <w:r>
              <w:rPr>
                <w:b/>
                <w:bCs/>
                <w:color w:val="000000"/>
              </w:rPr>
              <w:t>Итого по счёту 4.303.00</w:t>
            </w:r>
            <w:r w:rsidRPr="00350789">
              <w:rPr>
                <w:b/>
                <w:bCs/>
                <w:color w:val="000000"/>
              </w:rPr>
              <w:t>.000</w:t>
            </w:r>
          </w:p>
        </w:tc>
        <w:tc>
          <w:tcPr>
            <w:tcW w:w="1019" w:type="dxa"/>
            <w:tcBorders>
              <w:top w:val="nil"/>
              <w:left w:val="nil"/>
              <w:bottom w:val="single" w:sz="8" w:space="0" w:color="auto"/>
              <w:right w:val="single" w:sz="8" w:space="0" w:color="auto"/>
            </w:tcBorders>
            <w:shd w:val="clear" w:color="auto" w:fill="auto"/>
          </w:tcPr>
          <w:p w:rsidR="009314C6" w:rsidRPr="00350789" w:rsidRDefault="009314C6" w:rsidP="007442B9">
            <w:pPr>
              <w:jc w:val="center"/>
              <w:rPr>
                <w:color w:val="000000"/>
              </w:rPr>
            </w:pPr>
            <w:r w:rsidRPr="00350789">
              <w:rPr>
                <w:b/>
                <w:bCs/>
                <w:color w:val="000000"/>
              </w:rPr>
              <w:t> </w:t>
            </w:r>
          </w:p>
        </w:tc>
        <w:tc>
          <w:tcPr>
            <w:tcW w:w="2551" w:type="dxa"/>
            <w:tcBorders>
              <w:top w:val="nil"/>
              <w:left w:val="nil"/>
              <w:bottom w:val="single" w:sz="8" w:space="0" w:color="auto"/>
              <w:right w:val="single" w:sz="8" w:space="0" w:color="auto"/>
            </w:tcBorders>
            <w:shd w:val="clear" w:color="auto" w:fill="auto"/>
          </w:tcPr>
          <w:p w:rsidR="009314C6" w:rsidRPr="00350789" w:rsidRDefault="009314C6" w:rsidP="007442B9">
            <w:pPr>
              <w:jc w:val="right"/>
              <w:rPr>
                <w:b/>
              </w:rPr>
            </w:pPr>
            <w:r>
              <w:rPr>
                <w:b/>
              </w:rPr>
              <w:t>0,00</w:t>
            </w:r>
          </w:p>
        </w:tc>
        <w:tc>
          <w:tcPr>
            <w:tcW w:w="2835" w:type="dxa"/>
            <w:tcBorders>
              <w:top w:val="nil"/>
              <w:left w:val="nil"/>
              <w:bottom w:val="single" w:sz="8" w:space="0" w:color="auto"/>
              <w:right w:val="single" w:sz="8" w:space="0" w:color="auto"/>
            </w:tcBorders>
            <w:shd w:val="clear" w:color="auto" w:fill="auto"/>
          </w:tcPr>
          <w:p w:rsidR="009314C6" w:rsidRPr="009314C6" w:rsidRDefault="009314C6" w:rsidP="007442B9">
            <w:pPr>
              <w:jc w:val="right"/>
              <w:rPr>
                <w:b/>
                <w:color w:val="000000"/>
              </w:rPr>
            </w:pPr>
            <w:r w:rsidRPr="009314C6">
              <w:rPr>
                <w:b/>
                <w:color w:val="000000"/>
              </w:rPr>
              <w:t>399,67</w:t>
            </w:r>
          </w:p>
        </w:tc>
      </w:tr>
    </w:tbl>
    <w:p w:rsidR="00671CA2" w:rsidRPr="00350789" w:rsidRDefault="00671CA2" w:rsidP="007442B9">
      <w:pPr>
        <w:spacing w:line="276" w:lineRule="auto"/>
        <w:ind w:firstLine="567"/>
        <w:jc w:val="both"/>
        <w:rPr>
          <w:sz w:val="28"/>
          <w:szCs w:val="28"/>
        </w:rPr>
      </w:pPr>
    </w:p>
    <w:p w:rsidR="00671CA2" w:rsidRPr="00350789" w:rsidRDefault="00671CA2" w:rsidP="007442B9">
      <w:pPr>
        <w:spacing w:line="276" w:lineRule="auto"/>
        <w:ind w:firstLine="568"/>
        <w:jc w:val="both"/>
        <w:rPr>
          <w:sz w:val="28"/>
          <w:szCs w:val="28"/>
        </w:rPr>
      </w:pPr>
      <w:r w:rsidRPr="00350789">
        <w:rPr>
          <w:sz w:val="28"/>
          <w:szCs w:val="28"/>
        </w:rPr>
        <w:t>Дебиторская и кредиторская задолженность по счету 0.303.05.000 по состоянию на 01.01.2021г. отсутствует.</w:t>
      </w:r>
    </w:p>
    <w:p w:rsidR="00330FB5" w:rsidRPr="00350789" w:rsidRDefault="00330FB5" w:rsidP="007442B9">
      <w:pPr>
        <w:spacing w:line="276" w:lineRule="auto"/>
        <w:ind w:firstLine="1080"/>
        <w:jc w:val="both"/>
        <w:rPr>
          <w:b/>
          <w:sz w:val="28"/>
          <w:szCs w:val="28"/>
        </w:rPr>
      </w:pPr>
    </w:p>
    <w:p w:rsidR="00B830B3" w:rsidRPr="00350789" w:rsidRDefault="00B830B3" w:rsidP="007442B9">
      <w:pPr>
        <w:spacing w:line="276" w:lineRule="auto"/>
        <w:ind w:firstLine="568"/>
        <w:jc w:val="both"/>
        <w:rPr>
          <w:sz w:val="28"/>
          <w:szCs w:val="28"/>
        </w:rPr>
      </w:pPr>
      <w:r w:rsidRPr="00350789">
        <w:rPr>
          <w:sz w:val="28"/>
          <w:szCs w:val="28"/>
        </w:rPr>
        <w:t>Просроченная дебиторская задолженность по состоянию на 01.01.2021 года по счету 2.209.00.000 – 30 606,80 рублей, на 01.01.2022 года просроченная дебиторская задолженность составляет 1 000,00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2819"/>
        <w:gridCol w:w="3276"/>
      </w:tblGrid>
      <w:tr w:rsidR="00B830B3" w:rsidRPr="00350789" w:rsidTr="00DC1E49">
        <w:tc>
          <w:tcPr>
            <w:tcW w:w="3545"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r w:rsidRPr="00DC1E49">
              <w:rPr>
                <w:rFonts w:eastAsia="Calibri"/>
                <w:sz w:val="28"/>
                <w:szCs w:val="28"/>
                <w:lang w:eastAsia="en-US"/>
              </w:rPr>
              <w:t>Счёт (9 знаков)</w:t>
            </w:r>
          </w:p>
        </w:tc>
        <w:tc>
          <w:tcPr>
            <w:tcW w:w="2819"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r w:rsidRPr="00DC1E49">
              <w:rPr>
                <w:rFonts w:eastAsia="Calibri"/>
                <w:sz w:val="28"/>
                <w:szCs w:val="28"/>
                <w:lang w:eastAsia="en-US"/>
              </w:rPr>
              <w:t>Год возникновения</w:t>
            </w:r>
          </w:p>
        </w:tc>
        <w:tc>
          <w:tcPr>
            <w:tcW w:w="3276"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r w:rsidRPr="00DC1E49">
              <w:rPr>
                <w:rFonts w:eastAsia="Calibri"/>
                <w:sz w:val="28"/>
                <w:szCs w:val="28"/>
                <w:lang w:eastAsia="en-US"/>
              </w:rPr>
              <w:t>Сумма (руб.)</w:t>
            </w:r>
          </w:p>
        </w:tc>
      </w:tr>
      <w:tr w:rsidR="00B830B3" w:rsidRPr="00350789" w:rsidTr="00DC1E49">
        <w:tc>
          <w:tcPr>
            <w:tcW w:w="3545"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r w:rsidRPr="00DC1E49">
              <w:rPr>
                <w:rFonts w:eastAsia="Calibri"/>
                <w:sz w:val="28"/>
                <w:szCs w:val="28"/>
                <w:lang w:eastAsia="en-US"/>
              </w:rPr>
              <w:t>2.209.41.000</w:t>
            </w:r>
          </w:p>
        </w:tc>
        <w:tc>
          <w:tcPr>
            <w:tcW w:w="2819"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r w:rsidRPr="00DC1E49">
              <w:rPr>
                <w:rFonts w:eastAsia="Calibri"/>
                <w:sz w:val="28"/>
                <w:szCs w:val="28"/>
                <w:lang w:eastAsia="en-US"/>
              </w:rPr>
              <w:t>2020</w:t>
            </w:r>
          </w:p>
        </w:tc>
        <w:tc>
          <w:tcPr>
            <w:tcW w:w="3276"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r w:rsidRPr="00DC1E49">
              <w:rPr>
                <w:rFonts w:eastAsia="Calibri"/>
                <w:sz w:val="28"/>
                <w:szCs w:val="28"/>
                <w:lang w:eastAsia="en-US"/>
              </w:rPr>
              <w:t>1 000,00</w:t>
            </w:r>
          </w:p>
        </w:tc>
      </w:tr>
      <w:tr w:rsidR="00B830B3" w:rsidRPr="00350789" w:rsidTr="00DC1E49">
        <w:tc>
          <w:tcPr>
            <w:tcW w:w="3545"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r w:rsidRPr="00DC1E49">
              <w:rPr>
                <w:rFonts w:eastAsia="Calibri"/>
                <w:sz w:val="28"/>
                <w:szCs w:val="28"/>
                <w:lang w:eastAsia="en-US"/>
              </w:rPr>
              <w:t>Итого по счёту:2.209.00.000</w:t>
            </w:r>
          </w:p>
        </w:tc>
        <w:tc>
          <w:tcPr>
            <w:tcW w:w="2819"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p>
        </w:tc>
        <w:tc>
          <w:tcPr>
            <w:tcW w:w="3276" w:type="dxa"/>
          </w:tcPr>
          <w:p w:rsidR="00B830B3" w:rsidRPr="00DC1E49" w:rsidRDefault="00B830B3" w:rsidP="00DC1E49">
            <w:pPr>
              <w:widowControl w:val="0"/>
              <w:tabs>
                <w:tab w:val="left" w:pos="1134"/>
              </w:tabs>
              <w:autoSpaceDE w:val="0"/>
              <w:autoSpaceDN w:val="0"/>
              <w:adjustRightInd w:val="0"/>
              <w:contextualSpacing/>
              <w:rPr>
                <w:rFonts w:eastAsia="Calibri"/>
                <w:sz w:val="28"/>
                <w:szCs w:val="28"/>
                <w:lang w:eastAsia="en-US"/>
              </w:rPr>
            </w:pPr>
            <w:r w:rsidRPr="00DC1E49">
              <w:rPr>
                <w:rFonts w:eastAsia="Calibri"/>
                <w:sz w:val="28"/>
                <w:szCs w:val="28"/>
                <w:lang w:eastAsia="en-US"/>
              </w:rPr>
              <w:t>1 000,00</w:t>
            </w:r>
          </w:p>
        </w:tc>
      </w:tr>
    </w:tbl>
    <w:p w:rsidR="00364C41" w:rsidRPr="00350789" w:rsidRDefault="00364C41" w:rsidP="002948B0">
      <w:pPr>
        <w:spacing w:line="276" w:lineRule="auto"/>
        <w:ind w:firstLine="567"/>
        <w:jc w:val="both"/>
        <w:rPr>
          <w:sz w:val="28"/>
          <w:szCs w:val="28"/>
        </w:rPr>
      </w:pPr>
      <w:r w:rsidRPr="00350789">
        <w:rPr>
          <w:sz w:val="28"/>
          <w:szCs w:val="28"/>
        </w:rPr>
        <w:t>Нереальная к взысканию дебиторская задолженность отсутствует.</w:t>
      </w:r>
    </w:p>
    <w:p w:rsidR="00364C41" w:rsidRPr="00350789" w:rsidRDefault="00364C41" w:rsidP="007442B9">
      <w:pPr>
        <w:spacing w:line="276" w:lineRule="auto"/>
        <w:ind w:firstLine="539"/>
        <w:jc w:val="both"/>
        <w:rPr>
          <w:sz w:val="28"/>
          <w:szCs w:val="28"/>
        </w:rPr>
      </w:pPr>
      <w:r w:rsidRPr="00350789">
        <w:rPr>
          <w:sz w:val="28"/>
          <w:szCs w:val="28"/>
        </w:rPr>
        <w:t>Просроченная кредиторская задолженность по состоянию на 01.01.20</w:t>
      </w:r>
      <w:r w:rsidR="00911550" w:rsidRPr="00350789">
        <w:rPr>
          <w:sz w:val="28"/>
          <w:szCs w:val="28"/>
        </w:rPr>
        <w:t>2</w:t>
      </w:r>
      <w:r w:rsidR="00B830B3" w:rsidRPr="00350789">
        <w:rPr>
          <w:sz w:val="28"/>
          <w:szCs w:val="28"/>
        </w:rPr>
        <w:t>1</w:t>
      </w:r>
      <w:r w:rsidRPr="00350789">
        <w:rPr>
          <w:sz w:val="28"/>
          <w:szCs w:val="28"/>
        </w:rPr>
        <w:t xml:space="preserve"> года и на 01.01.202</w:t>
      </w:r>
      <w:r w:rsidR="00B830B3" w:rsidRPr="00350789">
        <w:rPr>
          <w:sz w:val="28"/>
          <w:szCs w:val="28"/>
        </w:rPr>
        <w:t>2</w:t>
      </w:r>
      <w:r w:rsidRPr="00350789">
        <w:rPr>
          <w:sz w:val="28"/>
          <w:szCs w:val="28"/>
        </w:rPr>
        <w:t xml:space="preserve"> года - отсутствует.</w:t>
      </w:r>
    </w:p>
    <w:p w:rsidR="00364C41" w:rsidRPr="00350789" w:rsidRDefault="00364C41" w:rsidP="007442B9">
      <w:pPr>
        <w:spacing w:line="276" w:lineRule="auto"/>
        <w:ind w:firstLine="539"/>
        <w:jc w:val="both"/>
        <w:rPr>
          <w:sz w:val="28"/>
          <w:szCs w:val="28"/>
        </w:rPr>
      </w:pPr>
      <w:r w:rsidRPr="00350789">
        <w:rPr>
          <w:sz w:val="28"/>
          <w:szCs w:val="28"/>
        </w:rPr>
        <w:t>Долгосрочная дебиторская/кредиторская задолженность по состоянию на 01.01.20</w:t>
      </w:r>
      <w:r w:rsidR="00911550" w:rsidRPr="00350789">
        <w:rPr>
          <w:sz w:val="28"/>
          <w:szCs w:val="28"/>
        </w:rPr>
        <w:t>2</w:t>
      </w:r>
      <w:r w:rsidR="00B830B3" w:rsidRPr="00350789">
        <w:rPr>
          <w:sz w:val="28"/>
          <w:szCs w:val="28"/>
        </w:rPr>
        <w:t>1</w:t>
      </w:r>
      <w:r w:rsidRPr="00350789">
        <w:rPr>
          <w:sz w:val="28"/>
          <w:szCs w:val="28"/>
        </w:rPr>
        <w:t xml:space="preserve"> года и на 01.01.202</w:t>
      </w:r>
      <w:r w:rsidR="00B830B3" w:rsidRPr="00350789">
        <w:rPr>
          <w:sz w:val="28"/>
          <w:szCs w:val="28"/>
        </w:rPr>
        <w:t>2</w:t>
      </w:r>
      <w:r w:rsidRPr="00350789">
        <w:rPr>
          <w:sz w:val="28"/>
          <w:szCs w:val="28"/>
        </w:rPr>
        <w:t xml:space="preserve"> года – отсутствует.</w:t>
      </w:r>
    </w:p>
    <w:p w:rsidR="00B830B3" w:rsidRDefault="00B830B3" w:rsidP="007442B9">
      <w:pPr>
        <w:spacing w:line="276" w:lineRule="auto"/>
        <w:ind w:firstLine="567"/>
        <w:jc w:val="both"/>
        <w:rPr>
          <w:sz w:val="28"/>
          <w:szCs w:val="28"/>
        </w:rPr>
      </w:pPr>
      <w:r w:rsidRPr="00350789">
        <w:rPr>
          <w:sz w:val="28"/>
          <w:szCs w:val="28"/>
        </w:rPr>
        <w:t xml:space="preserve">Информация о списанной с балансового учёта задолженности комиссией учреждения по поступлению и выбытию активов согласно порядку принятия решений и признании нереальной к взысканию </w:t>
      </w:r>
      <w:proofErr w:type="gramStart"/>
      <w:r w:rsidRPr="00350789">
        <w:rPr>
          <w:sz w:val="28"/>
          <w:szCs w:val="28"/>
        </w:rPr>
        <w:t>задолженности :</w:t>
      </w:r>
      <w:proofErr w:type="gramEnd"/>
    </w:p>
    <w:p w:rsidR="002D64FF" w:rsidRDefault="002D64FF" w:rsidP="007442B9">
      <w:pPr>
        <w:spacing w:line="276" w:lineRule="auto"/>
        <w:ind w:firstLine="567"/>
        <w:jc w:val="both"/>
        <w:rPr>
          <w:sz w:val="28"/>
          <w:szCs w:val="28"/>
        </w:rPr>
      </w:pPr>
    </w:p>
    <w:p w:rsidR="002D64FF" w:rsidRPr="00350789" w:rsidRDefault="002D64FF" w:rsidP="007442B9">
      <w:pPr>
        <w:spacing w:line="276" w:lineRule="auto"/>
        <w:ind w:firstLine="567"/>
        <w:jc w:val="both"/>
        <w:rPr>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1284"/>
        <w:gridCol w:w="1112"/>
        <w:gridCol w:w="2126"/>
        <w:gridCol w:w="3402"/>
      </w:tblGrid>
      <w:tr w:rsidR="00DC1E49" w:rsidRPr="00350789" w:rsidTr="00DC1E49">
        <w:tc>
          <w:tcPr>
            <w:tcW w:w="1715" w:type="dxa"/>
          </w:tcPr>
          <w:p w:rsidR="00B830B3" w:rsidRPr="00350789" w:rsidRDefault="00B830B3" w:rsidP="00DC1E49">
            <w:pPr>
              <w:spacing w:line="276" w:lineRule="auto"/>
              <w:jc w:val="center"/>
            </w:pPr>
            <w:r w:rsidRPr="00350789">
              <w:t>Наименование контрагента</w:t>
            </w:r>
          </w:p>
        </w:tc>
        <w:tc>
          <w:tcPr>
            <w:tcW w:w="1284" w:type="dxa"/>
          </w:tcPr>
          <w:p w:rsidR="00B830B3" w:rsidRPr="00350789" w:rsidRDefault="00B830B3" w:rsidP="00DC1E49">
            <w:pPr>
              <w:spacing w:line="276" w:lineRule="auto"/>
              <w:jc w:val="center"/>
            </w:pPr>
            <w:r w:rsidRPr="00350789">
              <w:t>Код счёта                  (9 знаков)</w:t>
            </w:r>
          </w:p>
        </w:tc>
        <w:tc>
          <w:tcPr>
            <w:tcW w:w="1112" w:type="dxa"/>
          </w:tcPr>
          <w:p w:rsidR="00B830B3" w:rsidRPr="00350789" w:rsidRDefault="00B830B3" w:rsidP="00DC1E49">
            <w:pPr>
              <w:spacing w:line="276" w:lineRule="auto"/>
              <w:jc w:val="center"/>
            </w:pPr>
            <w:r w:rsidRPr="00350789">
              <w:t>Сумма                  (руб., коп.)</w:t>
            </w:r>
          </w:p>
        </w:tc>
        <w:tc>
          <w:tcPr>
            <w:tcW w:w="2126" w:type="dxa"/>
          </w:tcPr>
          <w:p w:rsidR="00B830B3" w:rsidRPr="00350789" w:rsidRDefault="00B830B3" w:rsidP="00DC1E49">
            <w:pPr>
              <w:spacing w:line="276" w:lineRule="auto"/>
              <w:jc w:val="center"/>
            </w:pPr>
            <w:r w:rsidRPr="00350789">
              <w:t xml:space="preserve">Корреспонденция со </w:t>
            </w:r>
            <w:proofErr w:type="gramStart"/>
            <w:r w:rsidRPr="00350789">
              <w:t xml:space="preserve">счётом)   </w:t>
            </w:r>
            <w:proofErr w:type="gramEnd"/>
            <w:r w:rsidRPr="00350789">
              <w:t xml:space="preserve">        (2.401.10.172, 2.401.10.173. и т.д.)</w:t>
            </w:r>
          </w:p>
        </w:tc>
        <w:tc>
          <w:tcPr>
            <w:tcW w:w="3402" w:type="dxa"/>
          </w:tcPr>
          <w:p w:rsidR="00B830B3" w:rsidRPr="00350789" w:rsidRDefault="00B830B3" w:rsidP="00DC1E49">
            <w:pPr>
              <w:spacing w:line="276" w:lineRule="auto"/>
              <w:jc w:val="center"/>
            </w:pPr>
            <w:r w:rsidRPr="00350789">
              <w:t xml:space="preserve">Приказ (распоряжение) о списании данной задолженности с отражением информации о списании/не списании на </w:t>
            </w:r>
            <w:proofErr w:type="spellStart"/>
            <w:r w:rsidRPr="00350789">
              <w:t>забалансовый</w:t>
            </w:r>
            <w:proofErr w:type="spellEnd"/>
            <w:r w:rsidRPr="00350789">
              <w:t xml:space="preserve"> счет</w:t>
            </w:r>
          </w:p>
        </w:tc>
      </w:tr>
      <w:tr w:rsidR="00DC1E49" w:rsidRPr="00350789" w:rsidTr="00DC1E49">
        <w:tc>
          <w:tcPr>
            <w:tcW w:w="1715" w:type="dxa"/>
          </w:tcPr>
          <w:p w:rsidR="00B830B3" w:rsidRPr="00DC1E49" w:rsidRDefault="00B830B3" w:rsidP="00DC1E49">
            <w:pPr>
              <w:spacing w:line="276" w:lineRule="auto"/>
              <w:jc w:val="center"/>
              <w:rPr>
                <w:sz w:val="20"/>
                <w:szCs w:val="20"/>
              </w:rPr>
            </w:pPr>
            <w:r w:rsidRPr="00DC1E49">
              <w:rPr>
                <w:sz w:val="20"/>
                <w:szCs w:val="20"/>
              </w:rPr>
              <w:t xml:space="preserve">ИП </w:t>
            </w:r>
            <w:proofErr w:type="spellStart"/>
            <w:r w:rsidRPr="00DC1E49">
              <w:rPr>
                <w:sz w:val="20"/>
                <w:szCs w:val="20"/>
              </w:rPr>
              <w:t>Аббасов</w:t>
            </w:r>
            <w:proofErr w:type="spellEnd"/>
            <w:r w:rsidRPr="00DC1E49">
              <w:rPr>
                <w:sz w:val="20"/>
                <w:szCs w:val="20"/>
              </w:rPr>
              <w:t xml:space="preserve"> </w:t>
            </w:r>
            <w:proofErr w:type="spellStart"/>
            <w:r w:rsidRPr="00DC1E49">
              <w:rPr>
                <w:sz w:val="20"/>
                <w:szCs w:val="20"/>
              </w:rPr>
              <w:t>Джехун</w:t>
            </w:r>
            <w:proofErr w:type="spellEnd"/>
            <w:r w:rsidRPr="00DC1E49">
              <w:rPr>
                <w:sz w:val="20"/>
                <w:szCs w:val="20"/>
              </w:rPr>
              <w:t xml:space="preserve">                    </w:t>
            </w:r>
            <w:proofErr w:type="spellStart"/>
            <w:r w:rsidRPr="00DC1E49">
              <w:rPr>
                <w:sz w:val="20"/>
                <w:szCs w:val="20"/>
              </w:rPr>
              <w:t>Башир</w:t>
            </w:r>
            <w:proofErr w:type="spellEnd"/>
            <w:r w:rsidRPr="00DC1E49">
              <w:rPr>
                <w:sz w:val="20"/>
                <w:szCs w:val="20"/>
              </w:rPr>
              <w:t xml:space="preserve"> </w:t>
            </w:r>
            <w:proofErr w:type="spellStart"/>
            <w:r w:rsidRPr="00DC1E49">
              <w:rPr>
                <w:sz w:val="20"/>
                <w:szCs w:val="20"/>
              </w:rPr>
              <w:t>Оглы</w:t>
            </w:r>
            <w:proofErr w:type="spellEnd"/>
          </w:p>
        </w:tc>
        <w:tc>
          <w:tcPr>
            <w:tcW w:w="1284" w:type="dxa"/>
          </w:tcPr>
          <w:p w:rsidR="00B830B3" w:rsidRPr="00DC1E49" w:rsidRDefault="00B830B3" w:rsidP="00DC1E49">
            <w:pPr>
              <w:spacing w:line="276" w:lineRule="auto"/>
              <w:jc w:val="center"/>
              <w:rPr>
                <w:sz w:val="20"/>
                <w:szCs w:val="20"/>
              </w:rPr>
            </w:pPr>
            <w:r w:rsidRPr="00DC1E49">
              <w:rPr>
                <w:sz w:val="20"/>
                <w:szCs w:val="20"/>
              </w:rPr>
              <w:t>2.209.45.000</w:t>
            </w:r>
          </w:p>
        </w:tc>
        <w:tc>
          <w:tcPr>
            <w:tcW w:w="1112" w:type="dxa"/>
          </w:tcPr>
          <w:p w:rsidR="00B830B3" w:rsidRPr="00DC1E49" w:rsidRDefault="00B830B3" w:rsidP="00DC1E49">
            <w:pPr>
              <w:spacing w:line="276" w:lineRule="auto"/>
              <w:jc w:val="center"/>
              <w:rPr>
                <w:sz w:val="20"/>
                <w:szCs w:val="20"/>
              </w:rPr>
            </w:pPr>
            <w:r w:rsidRPr="00DC1E49">
              <w:rPr>
                <w:sz w:val="20"/>
                <w:szCs w:val="20"/>
              </w:rPr>
              <w:t>30 606,80</w:t>
            </w:r>
          </w:p>
        </w:tc>
        <w:tc>
          <w:tcPr>
            <w:tcW w:w="2126" w:type="dxa"/>
          </w:tcPr>
          <w:p w:rsidR="00B830B3" w:rsidRPr="00DC1E49" w:rsidRDefault="00B830B3" w:rsidP="00DC1E49">
            <w:pPr>
              <w:spacing w:line="276" w:lineRule="auto"/>
              <w:jc w:val="center"/>
              <w:rPr>
                <w:sz w:val="20"/>
                <w:szCs w:val="20"/>
              </w:rPr>
            </w:pPr>
            <w:r w:rsidRPr="00DC1E49">
              <w:rPr>
                <w:sz w:val="20"/>
                <w:szCs w:val="20"/>
              </w:rPr>
              <w:t>2.401.10.173</w:t>
            </w:r>
          </w:p>
        </w:tc>
        <w:tc>
          <w:tcPr>
            <w:tcW w:w="3402" w:type="dxa"/>
          </w:tcPr>
          <w:p w:rsidR="00B830B3" w:rsidRPr="00DC1E49" w:rsidRDefault="00B830B3" w:rsidP="00272F67">
            <w:pPr>
              <w:spacing w:line="276" w:lineRule="auto"/>
              <w:jc w:val="center"/>
              <w:rPr>
                <w:sz w:val="20"/>
                <w:szCs w:val="20"/>
              </w:rPr>
            </w:pPr>
            <w:r w:rsidRPr="00DC1E49">
              <w:rPr>
                <w:sz w:val="22"/>
                <w:szCs w:val="22"/>
              </w:rPr>
              <w:t xml:space="preserve">Приказ от 01.02.2021    № 24 «О списании дебиторской задолженности» / не списана на </w:t>
            </w:r>
            <w:proofErr w:type="spellStart"/>
            <w:r w:rsidRPr="00DC1E49">
              <w:rPr>
                <w:sz w:val="22"/>
                <w:szCs w:val="22"/>
              </w:rPr>
              <w:t>забалансовый</w:t>
            </w:r>
            <w:proofErr w:type="spellEnd"/>
            <w:r w:rsidRPr="00DC1E49">
              <w:rPr>
                <w:sz w:val="22"/>
                <w:szCs w:val="22"/>
              </w:rPr>
              <w:t xml:space="preserve"> счёт</w:t>
            </w:r>
          </w:p>
        </w:tc>
      </w:tr>
    </w:tbl>
    <w:p w:rsidR="00B830B3" w:rsidRPr="00350789" w:rsidRDefault="00B830B3" w:rsidP="007442B9">
      <w:pPr>
        <w:spacing w:line="276" w:lineRule="auto"/>
        <w:ind w:firstLine="567"/>
        <w:jc w:val="both"/>
        <w:rPr>
          <w:sz w:val="28"/>
          <w:szCs w:val="28"/>
        </w:rPr>
      </w:pPr>
    </w:p>
    <w:p w:rsidR="00364C41" w:rsidRPr="00350789" w:rsidRDefault="00364C41" w:rsidP="002948B0">
      <w:pPr>
        <w:spacing w:line="276" w:lineRule="auto"/>
        <w:ind w:firstLine="567"/>
        <w:jc w:val="both"/>
        <w:rPr>
          <w:sz w:val="28"/>
          <w:szCs w:val="28"/>
        </w:rPr>
      </w:pPr>
      <w:r w:rsidRPr="00350789">
        <w:rPr>
          <w:sz w:val="28"/>
          <w:szCs w:val="28"/>
        </w:rPr>
        <w:t>Информация о списанной с балансового учёта задолженности комиссией учреждения по поступлению и выбытию активов согласно порядку принятия решений и признании безнадёжной к взысканию задолженности по платежам в бюджет отсутствует.</w:t>
      </w:r>
    </w:p>
    <w:p w:rsidR="00364C41" w:rsidRPr="00350789" w:rsidRDefault="00364C41" w:rsidP="002948B0">
      <w:pPr>
        <w:spacing w:line="276" w:lineRule="auto"/>
        <w:ind w:firstLine="567"/>
        <w:jc w:val="both"/>
        <w:rPr>
          <w:sz w:val="28"/>
          <w:szCs w:val="28"/>
        </w:rPr>
      </w:pPr>
      <w:r w:rsidRPr="00350789">
        <w:rPr>
          <w:sz w:val="28"/>
          <w:szCs w:val="28"/>
        </w:rPr>
        <w:t xml:space="preserve">Расхождение данных граф </w:t>
      </w:r>
      <w:r w:rsidR="00D333C6" w:rsidRPr="00350789">
        <w:rPr>
          <w:sz w:val="28"/>
          <w:szCs w:val="28"/>
        </w:rPr>
        <w:t xml:space="preserve">5,6 и граф </w:t>
      </w:r>
      <w:r w:rsidRPr="00350789">
        <w:rPr>
          <w:sz w:val="28"/>
          <w:szCs w:val="28"/>
        </w:rPr>
        <w:t>7,8 по</w:t>
      </w:r>
      <w:r w:rsidR="00D333C6" w:rsidRPr="00350789">
        <w:rPr>
          <w:sz w:val="28"/>
          <w:szCs w:val="28"/>
        </w:rPr>
        <w:t xml:space="preserve"> ф.0503769 счетов 0.206.00.000, 0.302.00.000 по КФО-2 </w:t>
      </w:r>
      <w:r w:rsidR="001C6A8C" w:rsidRPr="00350789">
        <w:rPr>
          <w:sz w:val="28"/>
          <w:szCs w:val="28"/>
        </w:rPr>
        <w:t>отсутствует.</w:t>
      </w:r>
    </w:p>
    <w:p w:rsidR="00D66E44" w:rsidRDefault="00364C41" w:rsidP="00272F67">
      <w:pPr>
        <w:spacing w:line="276" w:lineRule="auto"/>
        <w:ind w:firstLine="567"/>
        <w:jc w:val="both"/>
        <w:rPr>
          <w:sz w:val="28"/>
          <w:szCs w:val="28"/>
          <w:highlight w:val="green"/>
        </w:rPr>
      </w:pPr>
      <w:r w:rsidRPr="00350789">
        <w:rPr>
          <w:sz w:val="28"/>
          <w:szCs w:val="28"/>
        </w:rPr>
        <w:t>Расхождение данных граф 5,6 и граф 7,8 по ф.0503769 счетов 0.206.00.000, 0.302.00.000 по КФО-4 согласно таблице:</w:t>
      </w:r>
    </w:p>
    <w:p w:rsidR="00364C41" w:rsidRPr="00350789" w:rsidRDefault="00364C41" w:rsidP="002948B0">
      <w:pPr>
        <w:spacing w:line="276" w:lineRule="auto"/>
        <w:ind w:firstLine="567"/>
        <w:jc w:val="both"/>
        <w:rPr>
          <w:sz w:val="28"/>
          <w:szCs w:val="28"/>
        </w:rPr>
      </w:pPr>
      <w:r w:rsidRPr="00350789">
        <w:rPr>
          <w:sz w:val="28"/>
          <w:szCs w:val="28"/>
        </w:rPr>
        <w:t>Дебиторская задолженность КФО-4</w:t>
      </w:r>
    </w:p>
    <w:tbl>
      <w:tblPr>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1598"/>
        <w:gridCol w:w="1791"/>
        <w:gridCol w:w="1537"/>
        <w:gridCol w:w="2683"/>
      </w:tblGrid>
      <w:tr w:rsidR="00DC1E49" w:rsidRPr="00350789" w:rsidTr="00DC1E49">
        <w:tc>
          <w:tcPr>
            <w:tcW w:w="2020" w:type="dxa"/>
          </w:tcPr>
          <w:p w:rsidR="00364C41" w:rsidRPr="00DC1E49" w:rsidRDefault="00364C41" w:rsidP="00DC1E49">
            <w:pPr>
              <w:spacing w:line="276" w:lineRule="auto"/>
              <w:jc w:val="both"/>
              <w:rPr>
                <w:sz w:val="28"/>
                <w:szCs w:val="28"/>
              </w:rPr>
            </w:pPr>
            <w:r w:rsidRPr="00DC1E49">
              <w:rPr>
                <w:sz w:val="28"/>
                <w:szCs w:val="28"/>
              </w:rPr>
              <w:t>Счет (9 знаков)</w:t>
            </w:r>
          </w:p>
        </w:tc>
        <w:tc>
          <w:tcPr>
            <w:tcW w:w="1598" w:type="dxa"/>
          </w:tcPr>
          <w:p w:rsidR="00364C41" w:rsidRPr="00DC1E49" w:rsidRDefault="00364C41" w:rsidP="00DC1E49">
            <w:pPr>
              <w:spacing w:line="276" w:lineRule="auto"/>
              <w:jc w:val="both"/>
              <w:rPr>
                <w:sz w:val="28"/>
                <w:szCs w:val="28"/>
              </w:rPr>
            </w:pPr>
            <w:r w:rsidRPr="00DC1E49">
              <w:rPr>
                <w:sz w:val="28"/>
                <w:szCs w:val="28"/>
              </w:rPr>
              <w:t>данные по гр.7</w:t>
            </w:r>
          </w:p>
        </w:tc>
        <w:tc>
          <w:tcPr>
            <w:tcW w:w="1791" w:type="dxa"/>
          </w:tcPr>
          <w:p w:rsidR="00364C41" w:rsidRPr="00DC1E49" w:rsidRDefault="00364C41" w:rsidP="00DC1E49">
            <w:pPr>
              <w:spacing w:line="276" w:lineRule="auto"/>
              <w:jc w:val="both"/>
              <w:rPr>
                <w:sz w:val="28"/>
                <w:szCs w:val="28"/>
              </w:rPr>
            </w:pPr>
            <w:r w:rsidRPr="00DC1E49">
              <w:rPr>
                <w:sz w:val="28"/>
                <w:szCs w:val="28"/>
              </w:rPr>
              <w:t>данные по гр.8</w:t>
            </w:r>
          </w:p>
        </w:tc>
        <w:tc>
          <w:tcPr>
            <w:tcW w:w="1537" w:type="dxa"/>
          </w:tcPr>
          <w:p w:rsidR="00364C41" w:rsidRPr="00DC1E49" w:rsidRDefault="00364C41" w:rsidP="00DC1E49">
            <w:pPr>
              <w:spacing w:line="276" w:lineRule="auto"/>
              <w:jc w:val="both"/>
              <w:rPr>
                <w:sz w:val="28"/>
                <w:szCs w:val="28"/>
              </w:rPr>
            </w:pPr>
            <w:r w:rsidRPr="00DC1E49">
              <w:rPr>
                <w:sz w:val="28"/>
                <w:szCs w:val="28"/>
              </w:rPr>
              <w:t>разница (гр.7-гр.8)</w:t>
            </w:r>
          </w:p>
        </w:tc>
        <w:tc>
          <w:tcPr>
            <w:tcW w:w="2683" w:type="dxa"/>
          </w:tcPr>
          <w:p w:rsidR="00364C41" w:rsidRPr="00DC1E49" w:rsidRDefault="00364C41" w:rsidP="00DC1E49">
            <w:pPr>
              <w:spacing w:line="276" w:lineRule="auto"/>
              <w:jc w:val="both"/>
              <w:rPr>
                <w:sz w:val="28"/>
                <w:szCs w:val="28"/>
              </w:rPr>
            </w:pPr>
            <w:r w:rsidRPr="00DC1E49">
              <w:rPr>
                <w:sz w:val="28"/>
                <w:szCs w:val="28"/>
              </w:rPr>
              <w:t>пояснение</w:t>
            </w:r>
          </w:p>
        </w:tc>
      </w:tr>
      <w:tr w:rsidR="00DC1E49" w:rsidRPr="00350789" w:rsidTr="00DC1E49">
        <w:tc>
          <w:tcPr>
            <w:tcW w:w="2020" w:type="dxa"/>
          </w:tcPr>
          <w:p w:rsidR="00201FBA" w:rsidRPr="00DC1E49" w:rsidRDefault="00201FBA" w:rsidP="00DC1E49">
            <w:pPr>
              <w:spacing w:line="276" w:lineRule="auto"/>
              <w:jc w:val="both"/>
              <w:rPr>
                <w:sz w:val="28"/>
                <w:szCs w:val="28"/>
              </w:rPr>
            </w:pPr>
            <w:r w:rsidRPr="00DC1E49">
              <w:rPr>
                <w:sz w:val="28"/>
                <w:szCs w:val="28"/>
              </w:rPr>
              <w:t>4.206.11.000</w:t>
            </w:r>
          </w:p>
        </w:tc>
        <w:tc>
          <w:tcPr>
            <w:tcW w:w="1598" w:type="dxa"/>
          </w:tcPr>
          <w:p w:rsidR="00201FBA" w:rsidRPr="00DC1E49" w:rsidRDefault="00D66E44" w:rsidP="00DC1E49">
            <w:pPr>
              <w:spacing w:line="276" w:lineRule="auto"/>
              <w:jc w:val="both"/>
              <w:rPr>
                <w:sz w:val="28"/>
                <w:szCs w:val="28"/>
              </w:rPr>
            </w:pPr>
            <w:r w:rsidRPr="00DC1E49">
              <w:rPr>
                <w:sz w:val="28"/>
                <w:szCs w:val="28"/>
              </w:rPr>
              <w:t>8 384,04</w:t>
            </w:r>
          </w:p>
        </w:tc>
        <w:tc>
          <w:tcPr>
            <w:tcW w:w="1791" w:type="dxa"/>
          </w:tcPr>
          <w:p w:rsidR="00201FBA" w:rsidRPr="00DC1E49" w:rsidRDefault="00D66E44" w:rsidP="00DC1E49">
            <w:pPr>
              <w:spacing w:line="276" w:lineRule="auto"/>
              <w:jc w:val="both"/>
              <w:rPr>
                <w:sz w:val="28"/>
                <w:szCs w:val="28"/>
              </w:rPr>
            </w:pPr>
            <w:r w:rsidRPr="00DC1E49">
              <w:rPr>
                <w:sz w:val="28"/>
                <w:szCs w:val="28"/>
              </w:rPr>
              <w:t>7 384,04</w:t>
            </w:r>
          </w:p>
        </w:tc>
        <w:tc>
          <w:tcPr>
            <w:tcW w:w="1537" w:type="dxa"/>
          </w:tcPr>
          <w:p w:rsidR="00201FBA" w:rsidRPr="00DC1E49" w:rsidRDefault="00D66E44" w:rsidP="00DC1E49">
            <w:pPr>
              <w:spacing w:line="276" w:lineRule="auto"/>
              <w:jc w:val="both"/>
              <w:rPr>
                <w:sz w:val="28"/>
                <w:szCs w:val="28"/>
              </w:rPr>
            </w:pPr>
            <w:r w:rsidRPr="00DC1E49">
              <w:rPr>
                <w:sz w:val="28"/>
                <w:szCs w:val="28"/>
              </w:rPr>
              <w:t>1 000,00</w:t>
            </w:r>
          </w:p>
        </w:tc>
        <w:tc>
          <w:tcPr>
            <w:tcW w:w="2683" w:type="dxa"/>
          </w:tcPr>
          <w:p w:rsidR="00201FBA" w:rsidRPr="00DC1E49" w:rsidRDefault="00201FBA" w:rsidP="00DC1E49">
            <w:pPr>
              <w:spacing w:line="276" w:lineRule="auto"/>
              <w:jc w:val="both"/>
              <w:rPr>
                <w:sz w:val="28"/>
                <w:szCs w:val="28"/>
              </w:rPr>
            </w:pPr>
            <w:r w:rsidRPr="00DC1E49">
              <w:rPr>
                <w:sz w:val="28"/>
                <w:szCs w:val="28"/>
              </w:rPr>
              <w:t>Возврат работником  излишне выплаченной суммы заработной платы</w:t>
            </w:r>
          </w:p>
        </w:tc>
      </w:tr>
      <w:tr w:rsidR="00DC1E49" w:rsidRPr="00350789" w:rsidTr="00DC1E49">
        <w:tc>
          <w:tcPr>
            <w:tcW w:w="2020" w:type="dxa"/>
          </w:tcPr>
          <w:p w:rsidR="00D66E44" w:rsidRPr="00DC1E49" w:rsidRDefault="00D66E44" w:rsidP="00DC1E49">
            <w:pPr>
              <w:spacing w:line="276" w:lineRule="auto"/>
              <w:jc w:val="both"/>
              <w:rPr>
                <w:sz w:val="28"/>
                <w:szCs w:val="28"/>
              </w:rPr>
            </w:pPr>
            <w:r w:rsidRPr="00DC1E49">
              <w:rPr>
                <w:b/>
                <w:sz w:val="28"/>
                <w:szCs w:val="28"/>
              </w:rPr>
              <w:t>ВСЕГО</w:t>
            </w:r>
          </w:p>
        </w:tc>
        <w:tc>
          <w:tcPr>
            <w:tcW w:w="1598" w:type="dxa"/>
          </w:tcPr>
          <w:p w:rsidR="00D66E44" w:rsidRPr="00DC1E49" w:rsidRDefault="00E85841" w:rsidP="00DC1E49">
            <w:pPr>
              <w:spacing w:line="276" w:lineRule="auto"/>
              <w:jc w:val="center"/>
              <w:rPr>
                <w:sz w:val="28"/>
                <w:szCs w:val="28"/>
              </w:rPr>
            </w:pPr>
            <w:r w:rsidRPr="00DC1E49">
              <w:rPr>
                <w:sz w:val="28"/>
                <w:szCs w:val="28"/>
              </w:rPr>
              <w:t>8 384,04</w:t>
            </w:r>
          </w:p>
        </w:tc>
        <w:tc>
          <w:tcPr>
            <w:tcW w:w="1791" w:type="dxa"/>
          </w:tcPr>
          <w:p w:rsidR="00D66E44" w:rsidRPr="00DC1E49" w:rsidRDefault="00E85841" w:rsidP="00DC1E49">
            <w:pPr>
              <w:spacing w:line="276" w:lineRule="auto"/>
              <w:jc w:val="center"/>
              <w:rPr>
                <w:sz w:val="28"/>
                <w:szCs w:val="28"/>
              </w:rPr>
            </w:pPr>
            <w:r w:rsidRPr="00DC1E49">
              <w:rPr>
                <w:sz w:val="28"/>
                <w:szCs w:val="28"/>
              </w:rPr>
              <w:t>7 384,04</w:t>
            </w:r>
          </w:p>
        </w:tc>
        <w:tc>
          <w:tcPr>
            <w:tcW w:w="1537" w:type="dxa"/>
          </w:tcPr>
          <w:p w:rsidR="00D66E44" w:rsidRPr="00DC1E49" w:rsidRDefault="00E85841" w:rsidP="00DC1E49">
            <w:pPr>
              <w:spacing w:line="276" w:lineRule="auto"/>
              <w:jc w:val="center"/>
              <w:rPr>
                <w:sz w:val="28"/>
                <w:szCs w:val="28"/>
              </w:rPr>
            </w:pPr>
            <w:r w:rsidRPr="00DC1E49">
              <w:rPr>
                <w:sz w:val="28"/>
                <w:szCs w:val="28"/>
              </w:rPr>
              <w:t>1 000,00</w:t>
            </w:r>
          </w:p>
        </w:tc>
        <w:tc>
          <w:tcPr>
            <w:tcW w:w="2683" w:type="dxa"/>
          </w:tcPr>
          <w:p w:rsidR="00D66E44" w:rsidRPr="00350789" w:rsidRDefault="00D66E44" w:rsidP="00DC1E49">
            <w:pPr>
              <w:spacing w:line="276" w:lineRule="auto"/>
              <w:jc w:val="both"/>
            </w:pPr>
          </w:p>
        </w:tc>
      </w:tr>
    </w:tbl>
    <w:p w:rsidR="00364C41" w:rsidRPr="00350789" w:rsidRDefault="00364C41" w:rsidP="007442B9">
      <w:pPr>
        <w:spacing w:line="276" w:lineRule="auto"/>
        <w:ind w:firstLine="709"/>
        <w:jc w:val="both"/>
        <w:rPr>
          <w:sz w:val="28"/>
          <w:szCs w:val="28"/>
        </w:rPr>
      </w:pPr>
    </w:p>
    <w:p w:rsidR="00364C41" w:rsidRPr="00350789" w:rsidRDefault="00364C41" w:rsidP="002948B0">
      <w:pPr>
        <w:spacing w:line="276" w:lineRule="auto"/>
        <w:ind w:firstLine="567"/>
        <w:jc w:val="both"/>
        <w:rPr>
          <w:sz w:val="28"/>
          <w:szCs w:val="28"/>
        </w:rPr>
      </w:pPr>
      <w:r w:rsidRPr="00350789">
        <w:rPr>
          <w:sz w:val="28"/>
          <w:szCs w:val="28"/>
        </w:rPr>
        <w:t>Кредиторская задолженность КФО-4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1701"/>
        <w:gridCol w:w="1559"/>
        <w:gridCol w:w="2693"/>
      </w:tblGrid>
      <w:tr w:rsidR="00DC1E49" w:rsidRPr="00350789" w:rsidTr="00DC1E49">
        <w:tc>
          <w:tcPr>
            <w:tcW w:w="1985" w:type="dxa"/>
          </w:tcPr>
          <w:p w:rsidR="00364C41" w:rsidRPr="00DC1E49" w:rsidRDefault="00364C41" w:rsidP="00DC1E49">
            <w:pPr>
              <w:spacing w:line="276" w:lineRule="auto"/>
              <w:jc w:val="both"/>
              <w:rPr>
                <w:sz w:val="28"/>
                <w:szCs w:val="28"/>
              </w:rPr>
            </w:pPr>
            <w:r w:rsidRPr="00DC1E49">
              <w:rPr>
                <w:sz w:val="28"/>
                <w:szCs w:val="28"/>
              </w:rPr>
              <w:t>Счет (9 знаков)</w:t>
            </w:r>
          </w:p>
        </w:tc>
        <w:tc>
          <w:tcPr>
            <w:tcW w:w="1701" w:type="dxa"/>
          </w:tcPr>
          <w:p w:rsidR="00364C41" w:rsidRPr="00DC1E49" w:rsidRDefault="00364C41" w:rsidP="00DC1E49">
            <w:pPr>
              <w:spacing w:line="276" w:lineRule="auto"/>
              <w:jc w:val="both"/>
              <w:rPr>
                <w:sz w:val="28"/>
                <w:szCs w:val="28"/>
              </w:rPr>
            </w:pPr>
            <w:r w:rsidRPr="00DC1E49">
              <w:rPr>
                <w:sz w:val="28"/>
                <w:szCs w:val="28"/>
              </w:rPr>
              <w:t>данные по гр.5</w:t>
            </w:r>
          </w:p>
        </w:tc>
        <w:tc>
          <w:tcPr>
            <w:tcW w:w="1701" w:type="dxa"/>
          </w:tcPr>
          <w:p w:rsidR="00364C41" w:rsidRPr="00DC1E49" w:rsidRDefault="00364C41" w:rsidP="00DC1E49">
            <w:pPr>
              <w:spacing w:line="276" w:lineRule="auto"/>
              <w:jc w:val="both"/>
              <w:rPr>
                <w:sz w:val="28"/>
                <w:szCs w:val="28"/>
              </w:rPr>
            </w:pPr>
            <w:r w:rsidRPr="00DC1E49">
              <w:rPr>
                <w:sz w:val="28"/>
                <w:szCs w:val="28"/>
              </w:rPr>
              <w:t>данные по гр.6</w:t>
            </w:r>
          </w:p>
        </w:tc>
        <w:tc>
          <w:tcPr>
            <w:tcW w:w="1559" w:type="dxa"/>
          </w:tcPr>
          <w:p w:rsidR="00364C41" w:rsidRPr="00DC1E49" w:rsidRDefault="00364C41" w:rsidP="00DC1E49">
            <w:pPr>
              <w:spacing w:line="276" w:lineRule="auto"/>
              <w:jc w:val="both"/>
              <w:rPr>
                <w:sz w:val="28"/>
                <w:szCs w:val="28"/>
              </w:rPr>
            </w:pPr>
            <w:r w:rsidRPr="00DC1E49">
              <w:rPr>
                <w:sz w:val="28"/>
                <w:szCs w:val="28"/>
              </w:rPr>
              <w:t>разница (гр.5-гр.6)</w:t>
            </w:r>
          </w:p>
        </w:tc>
        <w:tc>
          <w:tcPr>
            <w:tcW w:w="2693" w:type="dxa"/>
          </w:tcPr>
          <w:p w:rsidR="00364C41" w:rsidRPr="00DC1E49" w:rsidRDefault="00364C41" w:rsidP="00DC1E49">
            <w:pPr>
              <w:spacing w:line="276" w:lineRule="auto"/>
              <w:jc w:val="both"/>
              <w:rPr>
                <w:sz w:val="28"/>
                <w:szCs w:val="28"/>
              </w:rPr>
            </w:pPr>
            <w:r w:rsidRPr="00DC1E49">
              <w:rPr>
                <w:sz w:val="28"/>
                <w:szCs w:val="28"/>
              </w:rPr>
              <w:t>пояснение</w:t>
            </w:r>
          </w:p>
        </w:tc>
      </w:tr>
      <w:tr w:rsidR="00DC1E49" w:rsidRPr="00350789" w:rsidTr="00DC1E49">
        <w:tc>
          <w:tcPr>
            <w:tcW w:w="1985" w:type="dxa"/>
          </w:tcPr>
          <w:p w:rsidR="00364C41" w:rsidRPr="00DC1E49" w:rsidRDefault="00BE419E" w:rsidP="00DC1E49">
            <w:pPr>
              <w:spacing w:line="276" w:lineRule="auto"/>
              <w:jc w:val="both"/>
              <w:rPr>
                <w:sz w:val="28"/>
                <w:szCs w:val="28"/>
              </w:rPr>
            </w:pPr>
            <w:r w:rsidRPr="00DC1E49">
              <w:rPr>
                <w:sz w:val="28"/>
                <w:szCs w:val="28"/>
              </w:rPr>
              <w:t>4.302.2</w:t>
            </w:r>
            <w:r w:rsidR="00380D26" w:rsidRPr="00DC1E49">
              <w:rPr>
                <w:sz w:val="28"/>
                <w:szCs w:val="28"/>
              </w:rPr>
              <w:t>3</w:t>
            </w:r>
            <w:r w:rsidR="00364C41" w:rsidRPr="00DC1E49">
              <w:rPr>
                <w:sz w:val="28"/>
                <w:szCs w:val="28"/>
              </w:rPr>
              <w:t>.000</w:t>
            </w:r>
          </w:p>
        </w:tc>
        <w:tc>
          <w:tcPr>
            <w:tcW w:w="1701" w:type="dxa"/>
          </w:tcPr>
          <w:p w:rsidR="00364C41" w:rsidRPr="00DC1E49" w:rsidRDefault="00380D26" w:rsidP="00DC1E49">
            <w:pPr>
              <w:spacing w:line="276" w:lineRule="auto"/>
              <w:jc w:val="center"/>
              <w:rPr>
                <w:sz w:val="28"/>
                <w:szCs w:val="28"/>
              </w:rPr>
            </w:pPr>
            <w:r w:rsidRPr="00DC1E49">
              <w:rPr>
                <w:sz w:val="28"/>
                <w:szCs w:val="28"/>
              </w:rPr>
              <w:t>1 774 039,51</w:t>
            </w:r>
          </w:p>
        </w:tc>
        <w:tc>
          <w:tcPr>
            <w:tcW w:w="1701" w:type="dxa"/>
          </w:tcPr>
          <w:p w:rsidR="00364C41" w:rsidRPr="00DC1E49" w:rsidRDefault="00380D26" w:rsidP="00DC1E49">
            <w:pPr>
              <w:spacing w:line="276" w:lineRule="auto"/>
              <w:jc w:val="center"/>
              <w:rPr>
                <w:sz w:val="28"/>
                <w:szCs w:val="28"/>
              </w:rPr>
            </w:pPr>
            <w:r w:rsidRPr="00DC1E49">
              <w:rPr>
                <w:sz w:val="28"/>
                <w:szCs w:val="28"/>
              </w:rPr>
              <w:t>1 774 029,51</w:t>
            </w:r>
          </w:p>
        </w:tc>
        <w:tc>
          <w:tcPr>
            <w:tcW w:w="1559" w:type="dxa"/>
          </w:tcPr>
          <w:p w:rsidR="00364C41" w:rsidRPr="00DC1E49" w:rsidRDefault="00380D26" w:rsidP="00DC1E49">
            <w:pPr>
              <w:spacing w:line="276" w:lineRule="auto"/>
              <w:jc w:val="center"/>
              <w:rPr>
                <w:sz w:val="28"/>
                <w:szCs w:val="28"/>
              </w:rPr>
            </w:pPr>
            <w:r w:rsidRPr="00DC1E49">
              <w:rPr>
                <w:sz w:val="28"/>
                <w:szCs w:val="28"/>
              </w:rPr>
              <w:t>10,00</w:t>
            </w:r>
          </w:p>
        </w:tc>
        <w:tc>
          <w:tcPr>
            <w:tcW w:w="2693" w:type="dxa"/>
          </w:tcPr>
          <w:p w:rsidR="00364C41" w:rsidRPr="00DC1E49" w:rsidRDefault="00380D26" w:rsidP="00272F67">
            <w:pPr>
              <w:spacing w:line="276" w:lineRule="auto"/>
              <w:jc w:val="both"/>
              <w:rPr>
                <w:sz w:val="28"/>
                <w:szCs w:val="28"/>
              </w:rPr>
            </w:pPr>
            <w:r w:rsidRPr="00DC1E49">
              <w:rPr>
                <w:sz w:val="28"/>
                <w:szCs w:val="28"/>
              </w:rPr>
              <w:t>Возврат ошибочно перечис</w:t>
            </w:r>
            <w:r w:rsidR="00272F67">
              <w:rPr>
                <w:sz w:val="28"/>
                <w:szCs w:val="28"/>
              </w:rPr>
              <w:t>ленных средств за услуги тепло</w:t>
            </w:r>
            <w:r w:rsidRPr="00DC1E49">
              <w:rPr>
                <w:sz w:val="28"/>
                <w:szCs w:val="28"/>
              </w:rPr>
              <w:t>снабжения</w:t>
            </w:r>
          </w:p>
        </w:tc>
      </w:tr>
      <w:tr w:rsidR="00DC1E49" w:rsidRPr="00350789" w:rsidTr="00DC1E49">
        <w:tc>
          <w:tcPr>
            <w:tcW w:w="1985" w:type="dxa"/>
            <w:shd w:val="clear" w:color="auto" w:fill="auto"/>
          </w:tcPr>
          <w:p w:rsidR="00364C41" w:rsidRPr="00DC1E49" w:rsidRDefault="00364C41" w:rsidP="00DC1E49">
            <w:pPr>
              <w:spacing w:line="276" w:lineRule="auto"/>
              <w:jc w:val="both"/>
              <w:rPr>
                <w:b/>
                <w:sz w:val="28"/>
                <w:szCs w:val="28"/>
              </w:rPr>
            </w:pPr>
            <w:r w:rsidRPr="00DC1E49">
              <w:rPr>
                <w:b/>
                <w:sz w:val="28"/>
                <w:szCs w:val="28"/>
              </w:rPr>
              <w:t>ВСЕГО</w:t>
            </w:r>
          </w:p>
        </w:tc>
        <w:tc>
          <w:tcPr>
            <w:tcW w:w="1701" w:type="dxa"/>
            <w:shd w:val="clear" w:color="auto" w:fill="auto"/>
          </w:tcPr>
          <w:p w:rsidR="00364C41" w:rsidRPr="00DC1E49" w:rsidRDefault="00380D26" w:rsidP="00DC1E49">
            <w:pPr>
              <w:spacing w:line="276" w:lineRule="auto"/>
              <w:jc w:val="center"/>
              <w:rPr>
                <w:sz w:val="28"/>
                <w:szCs w:val="28"/>
              </w:rPr>
            </w:pPr>
            <w:r w:rsidRPr="00DC1E49">
              <w:rPr>
                <w:sz w:val="28"/>
                <w:szCs w:val="28"/>
              </w:rPr>
              <w:t>1 774 039,51</w:t>
            </w:r>
          </w:p>
        </w:tc>
        <w:tc>
          <w:tcPr>
            <w:tcW w:w="1701" w:type="dxa"/>
            <w:shd w:val="clear" w:color="auto" w:fill="auto"/>
          </w:tcPr>
          <w:p w:rsidR="00364C41" w:rsidRPr="00DC1E49" w:rsidRDefault="00380D26" w:rsidP="00DC1E49">
            <w:pPr>
              <w:spacing w:line="276" w:lineRule="auto"/>
              <w:jc w:val="center"/>
              <w:rPr>
                <w:sz w:val="28"/>
                <w:szCs w:val="28"/>
              </w:rPr>
            </w:pPr>
            <w:r w:rsidRPr="00DC1E49">
              <w:rPr>
                <w:sz w:val="28"/>
                <w:szCs w:val="28"/>
              </w:rPr>
              <w:t>1 774 029,51</w:t>
            </w:r>
          </w:p>
        </w:tc>
        <w:tc>
          <w:tcPr>
            <w:tcW w:w="1559" w:type="dxa"/>
            <w:shd w:val="clear" w:color="auto" w:fill="auto"/>
          </w:tcPr>
          <w:p w:rsidR="00364C41" w:rsidRPr="00DC1E49" w:rsidRDefault="00380D26" w:rsidP="00DC1E49">
            <w:pPr>
              <w:spacing w:line="276" w:lineRule="auto"/>
              <w:jc w:val="center"/>
              <w:rPr>
                <w:sz w:val="28"/>
                <w:szCs w:val="28"/>
              </w:rPr>
            </w:pPr>
            <w:r w:rsidRPr="00DC1E49">
              <w:rPr>
                <w:sz w:val="28"/>
                <w:szCs w:val="28"/>
              </w:rPr>
              <w:t>10,00</w:t>
            </w:r>
          </w:p>
        </w:tc>
        <w:tc>
          <w:tcPr>
            <w:tcW w:w="2693" w:type="dxa"/>
          </w:tcPr>
          <w:p w:rsidR="00364C41" w:rsidRPr="00DC1E49" w:rsidRDefault="00364C41" w:rsidP="00DC1E49">
            <w:pPr>
              <w:spacing w:line="276" w:lineRule="auto"/>
              <w:jc w:val="both"/>
              <w:rPr>
                <w:sz w:val="28"/>
                <w:szCs w:val="28"/>
              </w:rPr>
            </w:pPr>
          </w:p>
        </w:tc>
      </w:tr>
    </w:tbl>
    <w:p w:rsidR="00364C41" w:rsidRPr="00350789" w:rsidRDefault="00364C41" w:rsidP="007442B9">
      <w:pPr>
        <w:spacing w:line="276" w:lineRule="auto"/>
        <w:ind w:firstLine="709"/>
        <w:jc w:val="both"/>
        <w:rPr>
          <w:sz w:val="28"/>
          <w:szCs w:val="28"/>
        </w:rPr>
      </w:pPr>
    </w:p>
    <w:p w:rsidR="00364C41" w:rsidRPr="00350789" w:rsidRDefault="00364C41" w:rsidP="002948B0">
      <w:pPr>
        <w:spacing w:line="276" w:lineRule="auto"/>
        <w:ind w:firstLine="567"/>
        <w:jc w:val="both"/>
        <w:rPr>
          <w:sz w:val="28"/>
          <w:szCs w:val="28"/>
        </w:rPr>
      </w:pPr>
      <w:r w:rsidRPr="00350789">
        <w:rPr>
          <w:sz w:val="28"/>
          <w:szCs w:val="28"/>
        </w:rPr>
        <w:t>Расхождение данных граф 5,6 и граф 7,8 по ф.0503769 счетов 0.206.00.000, 0.302.00.000 по КФО-5 по дебиторской и кредиторской задолженности отсутствуют.</w:t>
      </w:r>
    </w:p>
    <w:p w:rsidR="00364C41" w:rsidRPr="00350789" w:rsidRDefault="00364C41" w:rsidP="002948B0">
      <w:pPr>
        <w:spacing w:line="276" w:lineRule="auto"/>
        <w:ind w:firstLine="567"/>
        <w:jc w:val="both"/>
        <w:rPr>
          <w:bCs/>
          <w:sz w:val="28"/>
          <w:szCs w:val="28"/>
        </w:rPr>
      </w:pPr>
      <w:r w:rsidRPr="00350789">
        <w:rPr>
          <w:bCs/>
          <w:sz w:val="28"/>
          <w:szCs w:val="28"/>
        </w:rPr>
        <w:t>Информация об отрицательных значениях, отраженных в "Справке о состоянии расчётов по налогам, сборам, страховым взносам, пеням, штрафам, процентам организаций и индивидуальных предпринимателей" (ф. по КНД 1160080) отсутствует.</w:t>
      </w:r>
    </w:p>
    <w:p w:rsidR="00364C41" w:rsidRPr="00350789" w:rsidRDefault="00364C41" w:rsidP="002948B0">
      <w:pPr>
        <w:spacing w:line="276" w:lineRule="auto"/>
        <w:ind w:firstLine="567"/>
        <w:jc w:val="both"/>
        <w:rPr>
          <w:sz w:val="28"/>
          <w:szCs w:val="28"/>
        </w:rPr>
      </w:pPr>
      <w:r w:rsidRPr="00350789">
        <w:rPr>
          <w:sz w:val="28"/>
          <w:szCs w:val="28"/>
        </w:rPr>
        <w:t>Справки о состоянии расчётов по налогам, сборам, страховым взносам, пеням, штрафам, процентам организаций и индивидуальных предпринимателей" (ф. по КНД 1160080) – приложены.</w:t>
      </w:r>
    </w:p>
    <w:p w:rsidR="00364C41" w:rsidRPr="00B830B3" w:rsidRDefault="00364C41" w:rsidP="002948B0">
      <w:pPr>
        <w:spacing w:line="276" w:lineRule="auto"/>
        <w:ind w:firstLine="567"/>
        <w:jc w:val="both"/>
        <w:rPr>
          <w:sz w:val="28"/>
          <w:szCs w:val="28"/>
        </w:rPr>
      </w:pPr>
      <w:r w:rsidRPr="00350789">
        <w:rPr>
          <w:sz w:val="28"/>
          <w:szCs w:val="28"/>
        </w:rPr>
        <w:t>Сумм ущерба и хищений в отчетном периоде не выявлено.</w:t>
      </w:r>
    </w:p>
    <w:p w:rsidR="00364C41" w:rsidRPr="008E3995" w:rsidRDefault="00364C41" w:rsidP="002948B0">
      <w:pPr>
        <w:ind w:firstLine="567"/>
        <w:rPr>
          <w:color w:val="000000"/>
          <w:sz w:val="28"/>
          <w:szCs w:val="28"/>
        </w:rPr>
      </w:pPr>
      <w:r w:rsidRPr="008E3995">
        <w:rPr>
          <w:color w:val="000000"/>
          <w:sz w:val="28"/>
          <w:szCs w:val="28"/>
        </w:rPr>
        <w:t xml:space="preserve">Изменения показателей входящих остатков на начало года по счетам бухгалтерского учета (9 знаков) и </w:t>
      </w:r>
      <w:proofErr w:type="spellStart"/>
      <w:r w:rsidRPr="008E3995">
        <w:rPr>
          <w:color w:val="000000"/>
          <w:sz w:val="28"/>
          <w:szCs w:val="28"/>
        </w:rPr>
        <w:t>забалансовых</w:t>
      </w:r>
      <w:proofErr w:type="spellEnd"/>
      <w:r w:rsidRPr="008E3995">
        <w:rPr>
          <w:color w:val="000000"/>
          <w:sz w:val="28"/>
          <w:szCs w:val="28"/>
        </w:rPr>
        <w:t xml:space="preserve"> счетов согласно законодательству</w:t>
      </w:r>
      <w:r w:rsidR="00E5072D" w:rsidRPr="008E3995">
        <w:rPr>
          <w:color w:val="000000"/>
          <w:sz w:val="28"/>
          <w:szCs w:val="28"/>
        </w:rPr>
        <w:t xml:space="preserve"> </w:t>
      </w:r>
      <w:r w:rsidRPr="008E3995">
        <w:rPr>
          <w:color w:val="000000"/>
          <w:sz w:val="28"/>
          <w:szCs w:val="28"/>
        </w:rPr>
        <w:t xml:space="preserve">по ВФО 2, </w:t>
      </w:r>
      <w:r w:rsidR="005A2AA4" w:rsidRPr="008E3995">
        <w:rPr>
          <w:color w:val="000000"/>
          <w:sz w:val="28"/>
          <w:szCs w:val="28"/>
        </w:rPr>
        <w:t xml:space="preserve">3, </w:t>
      </w:r>
      <w:r w:rsidRPr="008E3995">
        <w:rPr>
          <w:color w:val="000000"/>
          <w:sz w:val="28"/>
          <w:szCs w:val="28"/>
        </w:rPr>
        <w:t>4, 5</w:t>
      </w:r>
    </w:p>
    <w:p w:rsidR="00340338" w:rsidRPr="008E3995" w:rsidRDefault="00340338" w:rsidP="002948B0">
      <w:pPr>
        <w:ind w:firstLine="567"/>
        <w:rPr>
          <w:color w:val="000000"/>
          <w:sz w:val="28"/>
          <w:szCs w:val="28"/>
          <w:u w:val="single"/>
        </w:rPr>
      </w:pPr>
      <w:r w:rsidRPr="008E3995">
        <w:rPr>
          <w:color w:val="000000"/>
          <w:sz w:val="28"/>
          <w:szCs w:val="28"/>
          <w:u w:val="single"/>
        </w:rPr>
        <w:t>Ф. 0503769 Дебиторская задолженность по ВФО 2, 5 – отсутствует.</w:t>
      </w:r>
    </w:p>
    <w:p w:rsidR="00340338" w:rsidRPr="008E3995" w:rsidRDefault="00340338" w:rsidP="002948B0">
      <w:pPr>
        <w:spacing w:line="276" w:lineRule="auto"/>
        <w:ind w:firstLine="567"/>
        <w:jc w:val="both"/>
        <w:rPr>
          <w:color w:val="000000"/>
          <w:sz w:val="28"/>
          <w:szCs w:val="28"/>
          <w:u w:val="single"/>
        </w:rPr>
      </w:pPr>
      <w:r w:rsidRPr="008E3995">
        <w:rPr>
          <w:sz w:val="28"/>
          <w:szCs w:val="28"/>
          <w:u w:val="single"/>
        </w:rPr>
        <w:t xml:space="preserve">Ф. 0503769 Кредиторская </w:t>
      </w:r>
      <w:r w:rsidRPr="008E3995">
        <w:rPr>
          <w:color w:val="000000"/>
          <w:sz w:val="28"/>
          <w:szCs w:val="28"/>
          <w:u w:val="single"/>
        </w:rPr>
        <w:t>задолженность по ВФО 4, 2 – отсутствует</w:t>
      </w:r>
    </w:p>
    <w:p w:rsidR="005A2AA4" w:rsidRPr="00600532" w:rsidRDefault="00340338" w:rsidP="002948B0">
      <w:pPr>
        <w:spacing w:line="276" w:lineRule="auto"/>
        <w:ind w:firstLine="567"/>
        <w:jc w:val="both"/>
        <w:rPr>
          <w:rFonts w:eastAsia="Calibri"/>
          <w:sz w:val="22"/>
          <w:szCs w:val="26"/>
          <w:lang w:eastAsia="en-US"/>
        </w:rPr>
      </w:pPr>
      <w:r w:rsidRPr="00440CE5">
        <w:rPr>
          <w:sz w:val="28"/>
          <w:szCs w:val="28"/>
        </w:rPr>
        <w:t xml:space="preserve">ВФО </w:t>
      </w:r>
      <w:r>
        <w:rPr>
          <w:sz w:val="28"/>
          <w:szCs w:val="28"/>
        </w:rPr>
        <w:t>4</w:t>
      </w:r>
      <w:r w:rsidRPr="00440CE5">
        <w:rPr>
          <w:sz w:val="28"/>
          <w:szCs w:val="28"/>
        </w:rPr>
        <w:t xml:space="preserve"> </w:t>
      </w:r>
      <w:r>
        <w:rPr>
          <w:sz w:val="28"/>
          <w:szCs w:val="28"/>
        </w:rPr>
        <w:t>дебиторская</w:t>
      </w:r>
      <w:r w:rsidRPr="00440CE5">
        <w:rPr>
          <w:sz w:val="28"/>
          <w:szCs w:val="28"/>
        </w:rPr>
        <w:t xml:space="preserve"> задолженность:</w:t>
      </w:r>
      <w:r w:rsidR="00600532">
        <w:rPr>
          <w:sz w:val="28"/>
          <w:szCs w:val="28"/>
        </w:rPr>
        <w:t xml:space="preserve"> </w:t>
      </w:r>
      <w:r w:rsidR="00600532" w:rsidRPr="00600532">
        <w:rPr>
          <w:sz w:val="22"/>
          <w:szCs w:val="22"/>
        </w:rPr>
        <w:t>р</w:t>
      </w:r>
      <w:r w:rsidR="005A2AA4" w:rsidRPr="00600532">
        <w:rPr>
          <w:rFonts w:eastAsia="Calibri"/>
          <w:sz w:val="22"/>
          <w:szCs w:val="22"/>
          <w:lang w:eastAsia="en-US"/>
        </w:rPr>
        <w:t>у</w:t>
      </w:r>
      <w:r w:rsidR="005A2AA4" w:rsidRPr="00600532">
        <w:rPr>
          <w:rFonts w:eastAsia="Calibri"/>
          <w:sz w:val="22"/>
          <w:szCs w:val="26"/>
          <w:lang w:eastAsia="en-US"/>
        </w:rPr>
        <w:t>б. коп.</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23"/>
        <w:gridCol w:w="1417"/>
        <w:gridCol w:w="1276"/>
        <w:gridCol w:w="1276"/>
        <w:gridCol w:w="2976"/>
      </w:tblGrid>
      <w:tr w:rsidR="005A2AA4" w:rsidRPr="00600532" w:rsidTr="002948B0">
        <w:tc>
          <w:tcPr>
            <w:tcW w:w="1371" w:type="dxa"/>
            <w:shd w:val="clear" w:color="auto" w:fill="auto"/>
          </w:tcPr>
          <w:p w:rsidR="005A2AA4" w:rsidRPr="00600532" w:rsidRDefault="005A2AA4"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Счет на 31.12.20</w:t>
            </w:r>
            <w:r w:rsidR="00756F61" w:rsidRPr="00600532">
              <w:rPr>
                <w:rFonts w:eastAsia="Calibri"/>
                <w:sz w:val="22"/>
                <w:szCs w:val="22"/>
                <w:lang w:eastAsia="en-US"/>
              </w:rPr>
              <w:t>20</w:t>
            </w:r>
          </w:p>
        </w:tc>
        <w:tc>
          <w:tcPr>
            <w:tcW w:w="1323" w:type="dxa"/>
            <w:shd w:val="clear" w:color="auto" w:fill="auto"/>
          </w:tcPr>
          <w:p w:rsidR="005A2AA4" w:rsidRPr="00600532" w:rsidRDefault="005A2AA4"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Данные на 31.12.20</w:t>
            </w:r>
            <w:r w:rsidR="00756F61" w:rsidRPr="00600532">
              <w:rPr>
                <w:rFonts w:eastAsia="Calibri"/>
                <w:sz w:val="22"/>
                <w:szCs w:val="22"/>
                <w:lang w:eastAsia="en-US"/>
              </w:rPr>
              <w:t>20</w:t>
            </w:r>
          </w:p>
        </w:tc>
        <w:tc>
          <w:tcPr>
            <w:tcW w:w="1417" w:type="dxa"/>
            <w:shd w:val="clear" w:color="auto" w:fill="auto"/>
          </w:tcPr>
          <w:p w:rsidR="005A2AA4" w:rsidRPr="00600532" w:rsidRDefault="005A2AA4" w:rsidP="007442B9">
            <w:pPr>
              <w:spacing w:line="276" w:lineRule="auto"/>
              <w:rPr>
                <w:rFonts w:eastAsia="Calibri"/>
                <w:sz w:val="22"/>
                <w:szCs w:val="22"/>
                <w:lang w:eastAsia="en-US"/>
              </w:rPr>
            </w:pPr>
            <w:r w:rsidRPr="00600532">
              <w:rPr>
                <w:rFonts w:eastAsia="Calibri"/>
                <w:sz w:val="22"/>
                <w:szCs w:val="22"/>
                <w:lang w:eastAsia="en-US"/>
              </w:rPr>
              <w:t>Счет на 01.01.202</w:t>
            </w:r>
            <w:r w:rsidR="00756F61" w:rsidRPr="00600532">
              <w:rPr>
                <w:rFonts w:eastAsia="Calibri"/>
                <w:sz w:val="22"/>
                <w:szCs w:val="22"/>
                <w:lang w:eastAsia="en-US"/>
              </w:rPr>
              <w:t>1</w:t>
            </w:r>
          </w:p>
        </w:tc>
        <w:tc>
          <w:tcPr>
            <w:tcW w:w="1276" w:type="dxa"/>
            <w:shd w:val="clear" w:color="auto" w:fill="auto"/>
          </w:tcPr>
          <w:p w:rsidR="005A2AA4" w:rsidRPr="00600532" w:rsidRDefault="005A2AA4"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Данные на 01.01.202</w:t>
            </w:r>
            <w:r w:rsidR="00756F61" w:rsidRPr="00600532">
              <w:rPr>
                <w:rFonts w:eastAsia="Calibri"/>
                <w:sz w:val="22"/>
                <w:szCs w:val="22"/>
                <w:lang w:eastAsia="en-US"/>
              </w:rPr>
              <w:t>1</w:t>
            </w:r>
          </w:p>
        </w:tc>
        <w:tc>
          <w:tcPr>
            <w:tcW w:w="1276" w:type="dxa"/>
            <w:shd w:val="clear" w:color="auto" w:fill="auto"/>
          </w:tcPr>
          <w:p w:rsidR="005A2AA4" w:rsidRPr="00600532" w:rsidRDefault="005A2AA4"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 xml:space="preserve">Разница </w:t>
            </w:r>
          </w:p>
          <w:p w:rsidR="005A2AA4" w:rsidRPr="00600532" w:rsidRDefault="005A2AA4"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(гр.4-гр.2)</w:t>
            </w:r>
          </w:p>
        </w:tc>
        <w:tc>
          <w:tcPr>
            <w:tcW w:w="2976" w:type="dxa"/>
            <w:shd w:val="clear" w:color="auto" w:fill="auto"/>
          </w:tcPr>
          <w:p w:rsidR="005A2AA4" w:rsidRPr="00600532" w:rsidRDefault="005A2AA4" w:rsidP="007442B9">
            <w:pPr>
              <w:autoSpaceDE w:val="0"/>
              <w:autoSpaceDN w:val="0"/>
              <w:adjustRightInd w:val="0"/>
              <w:spacing w:line="276" w:lineRule="auto"/>
              <w:jc w:val="center"/>
              <w:rPr>
                <w:rFonts w:eastAsia="Calibri"/>
                <w:sz w:val="22"/>
                <w:szCs w:val="22"/>
                <w:lang w:eastAsia="en-US"/>
              </w:rPr>
            </w:pPr>
            <w:r w:rsidRPr="00600532">
              <w:rPr>
                <w:rFonts w:eastAsia="Calibri"/>
                <w:sz w:val="22"/>
                <w:szCs w:val="22"/>
                <w:lang w:eastAsia="en-US"/>
              </w:rPr>
              <w:t>пояснения</w:t>
            </w:r>
          </w:p>
        </w:tc>
      </w:tr>
      <w:tr w:rsidR="005A2AA4" w:rsidRPr="00600532" w:rsidTr="002948B0">
        <w:tc>
          <w:tcPr>
            <w:tcW w:w="1371" w:type="dxa"/>
            <w:shd w:val="clear" w:color="auto" w:fill="auto"/>
          </w:tcPr>
          <w:p w:rsidR="005A2AA4" w:rsidRPr="00600532" w:rsidRDefault="005A2AA4" w:rsidP="007442B9">
            <w:pPr>
              <w:autoSpaceDE w:val="0"/>
              <w:autoSpaceDN w:val="0"/>
              <w:adjustRightInd w:val="0"/>
              <w:spacing w:line="276" w:lineRule="auto"/>
              <w:jc w:val="center"/>
              <w:rPr>
                <w:rFonts w:eastAsia="Calibri"/>
                <w:sz w:val="22"/>
                <w:szCs w:val="22"/>
                <w:lang w:eastAsia="en-US"/>
              </w:rPr>
            </w:pPr>
            <w:r w:rsidRPr="00600532">
              <w:rPr>
                <w:rFonts w:eastAsia="Calibri"/>
                <w:sz w:val="22"/>
                <w:szCs w:val="22"/>
                <w:lang w:eastAsia="en-US"/>
              </w:rPr>
              <w:t>1</w:t>
            </w:r>
          </w:p>
        </w:tc>
        <w:tc>
          <w:tcPr>
            <w:tcW w:w="1323" w:type="dxa"/>
            <w:shd w:val="clear" w:color="auto" w:fill="auto"/>
          </w:tcPr>
          <w:p w:rsidR="005A2AA4" w:rsidRPr="00600532" w:rsidRDefault="005A2AA4" w:rsidP="007442B9">
            <w:pPr>
              <w:autoSpaceDE w:val="0"/>
              <w:autoSpaceDN w:val="0"/>
              <w:adjustRightInd w:val="0"/>
              <w:spacing w:line="276" w:lineRule="auto"/>
              <w:jc w:val="center"/>
              <w:rPr>
                <w:rFonts w:eastAsia="Calibri"/>
                <w:sz w:val="22"/>
                <w:szCs w:val="22"/>
                <w:lang w:eastAsia="en-US"/>
              </w:rPr>
            </w:pPr>
            <w:r w:rsidRPr="00600532">
              <w:rPr>
                <w:rFonts w:eastAsia="Calibri"/>
                <w:sz w:val="22"/>
                <w:szCs w:val="22"/>
                <w:lang w:eastAsia="en-US"/>
              </w:rPr>
              <w:t>2</w:t>
            </w:r>
          </w:p>
        </w:tc>
        <w:tc>
          <w:tcPr>
            <w:tcW w:w="1417" w:type="dxa"/>
            <w:shd w:val="clear" w:color="auto" w:fill="auto"/>
          </w:tcPr>
          <w:p w:rsidR="005A2AA4" w:rsidRPr="00600532" w:rsidRDefault="005A2AA4" w:rsidP="007442B9">
            <w:pPr>
              <w:spacing w:line="276" w:lineRule="auto"/>
              <w:jc w:val="center"/>
              <w:rPr>
                <w:rFonts w:eastAsia="Calibri"/>
                <w:sz w:val="22"/>
                <w:szCs w:val="22"/>
                <w:lang w:eastAsia="en-US"/>
              </w:rPr>
            </w:pPr>
            <w:r w:rsidRPr="00600532">
              <w:rPr>
                <w:rFonts w:eastAsia="Calibri"/>
                <w:sz w:val="22"/>
                <w:szCs w:val="22"/>
                <w:lang w:eastAsia="en-US"/>
              </w:rPr>
              <w:t>3</w:t>
            </w:r>
          </w:p>
        </w:tc>
        <w:tc>
          <w:tcPr>
            <w:tcW w:w="1276" w:type="dxa"/>
            <w:shd w:val="clear" w:color="auto" w:fill="auto"/>
          </w:tcPr>
          <w:p w:rsidR="005A2AA4" w:rsidRPr="00600532" w:rsidRDefault="005A2AA4" w:rsidP="007442B9">
            <w:pPr>
              <w:autoSpaceDE w:val="0"/>
              <w:autoSpaceDN w:val="0"/>
              <w:adjustRightInd w:val="0"/>
              <w:spacing w:line="276" w:lineRule="auto"/>
              <w:jc w:val="center"/>
              <w:rPr>
                <w:rFonts w:eastAsia="Calibri"/>
                <w:sz w:val="22"/>
                <w:szCs w:val="22"/>
                <w:lang w:eastAsia="en-US"/>
              </w:rPr>
            </w:pPr>
            <w:r w:rsidRPr="00600532">
              <w:rPr>
                <w:rFonts w:eastAsia="Calibri"/>
                <w:sz w:val="22"/>
                <w:szCs w:val="22"/>
                <w:lang w:eastAsia="en-US"/>
              </w:rPr>
              <w:t>4</w:t>
            </w:r>
          </w:p>
        </w:tc>
        <w:tc>
          <w:tcPr>
            <w:tcW w:w="1276" w:type="dxa"/>
            <w:shd w:val="clear" w:color="auto" w:fill="auto"/>
          </w:tcPr>
          <w:p w:rsidR="005A2AA4" w:rsidRPr="00600532" w:rsidRDefault="005A2AA4" w:rsidP="007442B9">
            <w:pPr>
              <w:autoSpaceDE w:val="0"/>
              <w:autoSpaceDN w:val="0"/>
              <w:adjustRightInd w:val="0"/>
              <w:spacing w:line="276" w:lineRule="auto"/>
              <w:jc w:val="center"/>
              <w:rPr>
                <w:rFonts w:eastAsia="Calibri"/>
                <w:sz w:val="22"/>
                <w:szCs w:val="22"/>
                <w:lang w:eastAsia="en-US"/>
              </w:rPr>
            </w:pPr>
            <w:r w:rsidRPr="00600532">
              <w:rPr>
                <w:rFonts w:eastAsia="Calibri"/>
                <w:sz w:val="22"/>
                <w:szCs w:val="22"/>
                <w:lang w:eastAsia="en-US"/>
              </w:rPr>
              <w:t>5</w:t>
            </w:r>
          </w:p>
        </w:tc>
        <w:tc>
          <w:tcPr>
            <w:tcW w:w="2976" w:type="dxa"/>
            <w:shd w:val="clear" w:color="auto" w:fill="auto"/>
          </w:tcPr>
          <w:p w:rsidR="005A2AA4" w:rsidRPr="00600532" w:rsidRDefault="005A2AA4" w:rsidP="007442B9">
            <w:pPr>
              <w:autoSpaceDE w:val="0"/>
              <w:autoSpaceDN w:val="0"/>
              <w:adjustRightInd w:val="0"/>
              <w:spacing w:line="276" w:lineRule="auto"/>
              <w:jc w:val="center"/>
              <w:rPr>
                <w:rFonts w:eastAsia="Calibri"/>
                <w:sz w:val="22"/>
                <w:szCs w:val="22"/>
                <w:lang w:eastAsia="en-US"/>
              </w:rPr>
            </w:pPr>
            <w:r w:rsidRPr="00600532">
              <w:rPr>
                <w:rFonts w:eastAsia="Calibri"/>
                <w:sz w:val="22"/>
                <w:szCs w:val="22"/>
                <w:lang w:eastAsia="en-US"/>
              </w:rPr>
              <w:t>6</w:t>
            </w:r>
          </w:p>
        </w:tc>
      </w:tr>
      <w:tr w:rsidR="00480A8F" w:rsidRPr="00600532" w:rsidTr="002948B0">
        <w:tc>
          <w:tcPr>
            <w:tcW w:w="1371" w:type="dxa"/>
            <w:shd w:val="clear" w:color="auto" w:fill="auto"/>
          </w:tcPr>
          <w:p w:rsidR="00480A8F" w:rsidRPr="00600532" w:rsidRDefault="00756F61"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4.303.02</w:t>
            </w:r>
            <w:r w:rsidR="00480A8F" w:rsidRPr="00600532">
              <w:rPr>
                <w:rFonts w:eastAsia="Calibri"/>
                <w:sz w:val="22"/>
                <w:szCs w:val="22"/>
                <w:lang w:eastAsia="en-US"/>
              </w:rPr>
              <w:t>.000</w:t>
            </w:r>
          </w:p>
        </w:tc>
        <w:tc>
          <w:tcPr>
            <w:tcW w:w="1323" w:type="dxa"/>
            <w:shd w:val="clear" w:color="auto" w:fill="auto"/>
          </w:tcPr>
          <w:p w:rsidR="00480A8F" w:rsidRPr="00600532" w:rsidRDefault="00756F61"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267 733,53</w:t>
            </w:r>
          </w:p>
          <w:p w:rsidR="00756F61" w:rsidRPr="00600532" w:rsidRDefault="00756F61" w:rsidP="007442B9">
            <w:pPr>
              <w:autoSpaceDE w:val="0"/>
              <w:autoSpaceDN w:val="0"/>
              <w:adjustRightInd w:val="0"/>
              <w:spacing w:line="276" w:lineRule="auto"/>
              <w:rPr>
                <w:rFonts w:eastAsia="Calibri"/>
                <w:sz w:val="22"/>
                <w:szCs w:val="22"/>
                <w:lang w:eastAsia="en-US"/>
              </w:rPr>
            </w:pPr>
          </w:p>
        </w:tc>
        <w:tc>
          <w:tcPr>
            <w:tcW w:w="1417" w:type="dxa"/>
            <w:shd w:val="clear" w:color="auto" w:fill="auto"/>
          </w:tcPr>
          <w:p w:rsidR="00480A8F" w:rsidRPr="00600532" w:rsidRDefault="00756F61" w:rsidP="007442B9">
            <w:pPr>
              <w:spacing w:line="276" w:lineRule="auto"/>
              <w:rPr>
                <w:rFonts w:eastAsia="Calibri"/>
                <w:sz w:val="22"/>
                <w:szCs w:val="22"/>
                <w:lang w:eastAsia="en-US"/>
              </w:rPr>
            </w:pPr>
            <w:r w:rsidRPr="00600532">
              <w:rPr>
                <w:rFonts w:eastAsia="Calibri"/>
                <w:sz w:val="22"/>
                <w:szCs w:val="22"/>
                <w:lang w:eastAsia="en-US"/>
              </w:rPr>
              <w:t>4.209.34</w:t>
            </w:r>
            <w:r w:rsidR="00480A8F" w:rsidRPr="00600532">
              <w:rPr>
                <w:rFonts w:eastAsia="Calibri"/>
                <w:sz w:val="22"/>
                <w:szCs w:val="22"/>
                <w:lang w:eastAsia="en-US"/>
              </w:rPr>
              <w:t>.000</w:t>
            </w:r>
          </w:p>
        </w:tc>
        <w:tc>
          <w:tcPr>
            <w:tcW w:w="1276" w:type="dxa"/>
            <w:shd w:val="clear" w:color="auto" w:fill="auto"/>
          </w:tcPr>
          <w:p w:rsidR="00756F61" w:rsidRPr="00600532" w:rsidRDefault="00756F61"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267 733,53</w:t>
            </w:r>
          </w:p>
          <w:p w:rsidR="00480A8F" w:rsidRPr="00600532" w:rsidRDefault="00480A8F" w:rsidP="007442B9">
            <w:pPr>
              <w:autoSpaceDE w:val="0"/>
              <w:autoSpaceDN w:val="0"/>
              <w:adjustRightInd w:val="0"/>
              <w:spacing w:line="276" w:lineRule="auto"/>
              <w:rPr>
                <w:rFonts w:eastAsia="Calibri"/>
                <w:sz w:val="22"/>
                <w:szCs w:val="22"/>
                <w:lang w:eastAsia="en-US"/>
              </w:rPr>
            </w:pPr>
          </w:p>
        </w:tc>
        <w:tc>
          <w:tcPr>
            <w:tcW w:w="1276" w:type="dxa"/>
            <w:shd w:val="clear" w:color="auto" w:fill="auto"/>
          </w:tcPr>
          <w:p w:rsidR="00480A8F" w:rsidRPr="00600532" w:rsidRDefault="00756F61" w:rsidP="007442B9">
            <w:pPr>
              <w:autoSpaceDE w:val="0"/>
              <w:autoSpaceDN w:val="0"/>
              <w:adjustRightInd w:val="0"/>
              <w:spacing w:line="276" w:lineRule="auto"/>
              <w:rPr>
                <w:rFonts w:eastAsia="Calibri"/>
                <w:sz w:val="22"/>
                <w:szCs w:val="22"/>
                <w:lang w:eastAsia="en-US"/>
              </w:rPr>
            </w:pPr>
            <w:r w:rsidRPr="00600532">
              <w:rPr>
                <w:rFonts w:eastAsia="Calibri"/>
                <w:sz w:val="22"/>
                <w:szCs w:val="22"/>
                <w:lang w:eastAsia="en-US"/>
              </w:rPr>
              <w:t>0,00</w:t>
            </w:r>
          </w:p>
          <w:p w:rsidR="00756F61" w:rsidRPr="00600532" w:rsidRDefault="00756F61" w:rsidP="007442B9">
            <w:pPr>
              <w:autoSpaceDE w:val="0"/>
              <w:autoSpaceDN w:val="0"/>
              <w:adjustRightInd w:val="0"/>
              <w:spacing w:line="276" w:lineRule="auto"/>
              <w:rPr>
                <w:rFonts w:eastAsia="Calibri"/>
                <w:sz w:val="22"/>
                <w:szCs w:val="22"/>
                <w:lang w:eastAsia="en-US"/>
              </w:rPr>
            </w:pPr>
          </w:p>
        </w:tc>
        <w:tc>
          <w:tcPr>
            <w:tcW w:w="2976" w:type="dxa"/>
            <w:shd w:val="clear" w:color="auto" w:fill="auto"/>
          </w:tcPr>
          <w:p w:rsidR="00480A8F" w:rsidRPr="00600532" w:rsidRDefault="00756F61" w:rsidP="007442B9">
            <w:pPr>
              <w:autoSpaceDE w:val="0"/>
              <w:autoSpaceDN w:val="0"/>
              <w:adjustRightInd w:val="0"/>
              <w:spacing w:line="276" w:lineRule="auto"/>
              <w:jc w:val="center"/>
              <w:rPr>
                <w:rFonts w:eastAsia="Calibri"/>
                <w:sz w:val="22"/>
                <w:szCs w:val="22"/>
                <w:lang w:eastAsia="en-US"/>
              </w:rPr>
            </w:pPr>
            <w:r w:rsidRPr="00600532">
              <w:rPr>
                <w:sz w:val="22"/>
                <w:szCs w:val="22"/>
              </w:rPr>
              <w:t xml:space="preserve">Произведена корректировка в </w:t>
            </w:r>
            <w:proofErr w:type="spellStart"/>
            <w:r w:rsidRPr="00600532">
              <w:rPr>
                <w:sz w:val="22"/>
                <w:szCs w:val="22"/>
              </w:rPr>
              <w:t>межотчетный</w:t>
            </w:r>
            <w:proofErr w:type="spellEnd"/>
            <w:r w:rsidRPr="00600532">
              <w:rPr>
                <w:sz w:val="22"/>
                <w:szCs w:val="22"/>
              </w:rPr>
              <w:t xml:space="preserve"> период в соответствии с письмом МФ РФ от 01.12.2021 №  02-06-07/97427, ФК РФ № 07-04-05 /02-29373 по возмещению расходов на пособие по обязательному страхованию на случай временной нетрудоспособности и в связи с материнством</w:t>
            </w:r>
          </w:p>
        </w:tc>
      </w:tr>
      <w:tr w:rsidR="00480A8F" w:rsidRPr="0038644B" w:rsidTr="002948B0">
        <w:tc>
          <w:tcPr>
            <w:tcW w:w="1371" w:type="dxa"/>
            <w:shd w:val="clear" w:color="auto" w:fill="auto"/>
          </w:tcPr>
          <w:p w:rsidR="00480A8F" w:rsidRPr="000A480C" w:rsidRDefault="00480A8F" w:rsidP="007442B9">
            <w:pPr>
              <w:autoSpaceDE w:val="0"/>
              <w:autoSpaceDN w:val="0"/>
              <w:adjustRightInd w:val="0"/>
              <w:spacing w:line="276" w:lineRule="auto"/>
              <w:rPr>
                <w:rFonts w:eastAsia="Calibri"/>
                <w:b/>
                <w:sz w:val="22"/>
                <w:szCs w:val="22"/>
                <w:lang w:eastAsia="en-US"/>
              </w:rPr>
            </w:pPr>
            <w:r w:rsidRPr="000A480C">
              <w:rPr>
                <w:rFonts w:eastAsia="Calibri"/>
                <w:b/>
                <w:sz w:val="22"/>
                <w:szCs w:val="22"/>
                <w:lang w:eastAsia="en-US"/>
              </w:rPr>
              <w:t>Итого по счёту:</w:t>
            </w:r>
          </w:p>
        </w:tc>
        <w:tc>
          <w:tcPr>
            <w:tcW w:w="1323" w:type="dxa"/>
            <w:shd w:val="clear" w:color="auto" w:fill="auto"/>
          </w:tcPr>
          <w:p w:rsidR="00756F61" w:rsidRPr="000A480C" w:rsidRDefault="00756F61" w:rsidP="007442B9">
            <w:pPr>
              <w:autoSpaceDE w:val="0"/>
              <w:autoSpaceDN w:val="0"/>
              <w:adjustRightInd w:val="0"/>
              <w:spacing w:line="276" w:lineRule="auto"/>
              <w:rPr>
                <w:rFonts w:eastAsia="Calibri"/>
                <w:b/>
                <w:sz w:val="22"/>
                <w:szCs w:val="22"/>
                <w:lang w:eastAsia="en-US"/>
              </w:rPr>
            </w:pPr>
            <w:r w:rsidRPr="000A480C">
              <w:rPr>
                <w:rFonts w:eastAsia="Calibri"/>
                <w:b/>
                <w:sz w:val="22"/>
                <w:szCs w:val="22"/>
                <w:lang w:eastAsia="en-US"/>
              </w:rPr>
              <w:t>267 733,53</w:t>
            </w:r>
          </w:p>
          <w:p w:rsidR="00480A8F" w:rsidRPr="000A480C" w:rsidRDefault="00480A8F" w:rsidP="007442B9">
            <w:pPr>
              <w:autoSpaceDE w:val="0"/>
              <w:autoSpaceDN w:val="0"/>
              <w:adjustRightInd w:val="0"/>
              <w:spacing w:line="276" w:lineRule="auto"/>
              <w:rPr>
                <w:rFonts w:eastAsia="Calibri"/>
                <w:b/>
                <w:sz w:val="22"/>
                <w:szCs w:val="22"/>
                <w:lang w:eastAsia="en-US"/>
              </w:rPr>
            </w:pPr>
          </w:p>
        </w:tc>
        <w:tc>
          <w:tcPr>
            <w:tcW w:w="1417" w:type="dxa"/>
            <w:shd w:val="clear" w:color="auto" w:fill="auto"/>
          </w:tcPr>
          <w:p w:rsidR="00480A8F" w:rsidRPr="000A480C" w:rsidRDefault="00756F61" w:rsidP="007442B9">
            <w:pPr>
              <w:spacing w:line="276" w:lineRule="auto"/>
              <w:rPr>
                <w:rFonts w:eastAsia="Calibri"/>
                <w:b/>
                <w:sz w:val="22"/>
                <w:szCs w:val="22"/>
                <w:lang w:eastAsia="en-US"/>
              </w:rPr>
            </w:pPr>
            <w:r w:rsidRPr="000A480C">
              <w:rPr>
                <w:rFonts w:eastAsia="Calibri"/>
                <w:b/>
                <w:sz w:val="22"/>
                <w:szCs w:val="22"/>
                <w:lang w:eastAsia="en-US"/>
              </w:rPr>
              <w:t>4.209.34.000</w:t>
            </w:r>
          </w:p>
        </w:tc>
        <w:tc>
          <w:tcPr>
            <w:tcW w:w="1276" w:type="dxa"/>
            <w:shd w:val="clear" w:color="auto" w:fill="auto"/>
          </w:tcPr>
          <w:p w:rsidR="00756F61" w:rsidRPr="000A480C" w:rsidRDefault="00756F61" w:rsidP="007442B9">
            <w:pPr>
              <w:autoSpaceDE w:val="0"/>
              <w:autoSpaceDN w:val="0"/>
              <w:adjustRightInd w:val="0"/>
              <w:spacing w:line="276" w:lineRule="auto"/>
              <w:rPr>
                <w:rFonts w:eastAsia="Calibri"/>
                <w:b/>
                <w:sz w:val="22"/>
                <w:szCs w:val="22"/>
                <w:lang w:eastAsia="en-US"/>
              </w:rPr>
            </w:pPr>
            <w:r w:rsidRPr="000A480C">
              <w:rPr>
                <w:rFonts w:eastAsia="Calibri"/>
                <w:b/>
                <w:sz w:val="22"/>
                <w:szCs w:val="22"/>
                <w:lang w:eastAsia="en-US"/>
              </w:rPr>
              <w:t>267 733,53</w:t>
            </w:r>
          </w:p>
          <w:p w:rsidR="00480A8F" w:rsidRPr="000A480C" w:rsidRDefault="00480A8F" w:rsidP="007442B9">
            <w:pPr>
              <w:autoSpaceDE w:val="0"/>
              <w:autoSpaceDN w:val="0"/>
              <w:adjustRightInd w:val="0"/>
              <w:spacing w:line="276" w:lineRule="auto"/>
              <w:rPr>
                <w:rFonts w:eastAsia="Calibri"/>
                <w:b/>
                <w:sz w:val="22"/>
                <w:szCs w:val="22"/>
                <w:lang w:eastAsia="en-US"/>
              </w:rPr>
            </w:pPr>
          </w:p>
        </w:tc>
        <w:tc>
          <w:tcPr>
            <w:tcW w:w="1276" w:type="dxa"/>
            <w:shd w:val="clear" w:color="auto" w:fill="auto"/>
          </w:tcPr>
          <w:p w:rsidR="00480A8F" w:rsidRPr="000A480C" w:rsidRDefault="00756F61" w:rsidP="007442B9">
            <w:pPr>
              <w:autoSpaceDE w:val="0"/>
              <w:autoSpaceDN w:val="0"/>
              <w:adjustRightInd w:val="0"/>
              <w:spacing w:line="276" w:lineRule="auto"/>
              <w:rPr>
                <w:rFonts w:eastAsia="Calibri"/>
                <w:b/>
                <w:sz w:val="22"/>
                <w:szCs w:val="22"/>
                <w:lang w:eastAsia="en-US"/>
              </w:rPr>
            </w:pPr>
            <w:r w:rsidRPr="000A480C">
              <w:rPr>
                <w:rFonts w:eastAsia="Calibri"/>
                <w:b/>
                <w:sz w:val="22"/>
                <w:szCs w:val="22"/>
                <w:lang w:eastAsia="en-US"/>
              </w:rPr>
              <w:t>0,00</w:t>
            </w:r>
          </w:p>
          <w:p w:rsidR="00756F61" w:rsidRPr="000A480C" w:rsidRDefault="00756F61" w:rsidP="007442B9">
            <w:pPr>
              <w:autoSpaceDE w:val="0"/>
              <w:autoSpaceDN w:val="0"/>
              <w:adjustRightInd w:val="0"/>
              <w:spacing w:line="276" w:lineRule="auto"/>
              <w:rPr>
                <w:rFonts w:eastAsia="Calibri"/>
                <w:b/>
                <w:sz w:val="22"/>
                <w:szCs w:val="22"/>
                <w:lang w:eastAsia="en-US"/>
              </w:rPr>
            </w:pPr>
          </w:p>
        </w:tc>
        <w:tc>
          <w:tcPr>
            <w:tcW w:w="2976" w:type="dxa"/>
            <w:shd w:val="clear" w:color="auto" w:fill="auto"/>
          </w:tcPr>
          <w:p w:rsidR="00480A8F" w:rsidRPr="000A480C" w:rsidRDefault="00480A8F" w:rsidP="007442B9">
            <w:pPr>
              <w:autoSpaceDE w:val="0"/>
              <w:autoSpaceDN w:val="0"/>
              <w:adjustRightInd w:val="0"/>
              <w:spacing w:line="276" w:lineRule="auto"/>
              <w:jc w:val="center"/>
              <w:rPr>
                <w:rFonts w:eastAsia="Calibri"/>
                <w:b/>
                <w:sz w:val="22"/>
                <w:szCs w:val="22"/>
                <w:lang w:eastAsia="en-US"/>
              </w:rPr>
            </w:pPr>
          </w:p>
        </w:tc>
      </w:tr>
    </w:tbl>
    <w:p w:rsidR="00E5072D" w:rsidRDefault="00E5072D" w:rsidP="007442B9">
      <w:pPr>
        <w:ind w:firstLine="567"/>
        <w:jc w:val="right"/>
        <w:rPr>
          <w:color w:val="000000"/>
          <w:sz w:val="28"/>
          <w:szCs w:val="28"/>
          <w:highlight w:val="yellow"/>
        </w:rPr>
      </w:pPr>
    </w:p>
    <w:p w:rsidR="00B830B3" w:rsidRPr="00350789" w:rsidRDefault="000A480C" w:rsidP="000A480C">
      <w:pPr>
        <w:tabs>
          <w:tab w:val="left" w:pos="1192"/>
        </w:tabs>
        <w:ind w:firstLine="567"/>
        <w:rPr>
          <w:sz w:val="28"/>
          <w:szCs w:val="28"/>
        </w:rPr>
      </w:pPr>
      <w:r w:rsidRPr="000A480C">
        <w:rPr>
          <w:color w:val="000000"/>
          <w:sz w:val="28"/>
          <w:szCs w:val="28"/>
        </w:rPr>
        <w:tab/>
      </w:r>
      <w:r w:rsidR="00340338">
        <w:rPr>
          <w:sz w:val="28"/>
          <w:szCs w:val="28"/>
        </w:rPr>
        <w:t xml:space="preserve">      </w:t>
      </w:r>
      <w:r w:rsidR="00B830B3" w:rsidRPr="00350789">
        <w:rPr>
          <w:sz w:val="28"/>
          <w:szCs w:val="28"/>
        </w:rPr>
        <w:t>ВФО 5 кредиторская задолженность: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gridCol w:w="1276"/>
        <w:gridCol w:w="1275"/>
        <w:gridCol w:w="2835"/>
      </w:tblGrid>
      <w:tr w:rsidR="00B830B3" w:rsidRPr="00350789" w:rsidTr="002948B0">
        <w:tc>
          <w:tcPr>
            <w:tcW w:w="1418"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Счет на 31.12.2020</w:t>
            </w:r>
          </w:p>
        </w:tc>
        <w:tc>
          <w:tcPr>
            <w:tcW w:w="1417"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Данные на 31.12.2020</w:t>
            </w:r>
          </w:p>
        </w:tc>
        <w:tc>
          <w:tcPr>
            <w:tcW w:w="1418" w:type="dxa"/>
            <w:shd w:val="clear" w:color="auto" w:fill="auto"/>
          </w:tcPr>
          <w:p w:rsidR="00B830B3" w:rsidRPr="00350789" w:rsidRDefault="00B830B3" w:rsidP="007442B9">
            <w:pPr>
              <w:spacing w:line="276" w:lineRule="auto"/>
              <w:rPr>
                <w:rFonts w:eastAsia="Calibri"/>
                <w:sz w:val="22"/>
                <w:szCs w:val="22"/>
                <w:lang w:eastAsia="en-US"/>
              </w:rPr>
            </w:pPr>
            <w:r w:rsidRPr="00350789">
              <w:rPr>
                <w:rFonts w:eastAsia="Calibri"/>
                <w:sz w:val="22"/>
                <w:szCs w:val="22"/>
                <w:lang w:eastAsia="en-US"/>
              </w:rPr>
              <w:t>Счет на 01.01.2021</w:t>
            </w:r>
          </w:p>
        </w:tc>
        <w:tc>
          <w:tcPr>
            <w:tcW w:w="1276"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Данные на 01.01.2021</w:t>
            </w:r>
          </w:p>
        </w:tc>
        <w:tc>
          <w:tcPr>
            <w:tcW w:w="1275"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 xml:space="preserve">Разница </w:t>
            </w:r>
          </w:p>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(гр.4-гр.2)</w:t>
            </w:r>
          </w:p>
        </w:tc>
        <w:tc>
          <w:tcPr>
            <w:tcW w:w="2835"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пояснения</w:t>
            </w:r>
          </w:p>
        </w:tc>
      </w:tr>
      <w:tr w:rsidR="00B830B3" w:rsidRPr="00350789" w:rsidTr="002948B0">
        <w:tc>
          <w:tcPr>
            <w:tcW w:w="1418"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1</w:t>
            </w:r>
          </w:p>
        </w:tc>
        <w:tc>
          <w:tcPr>
            <w:tcW w:w="1417"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2</w:t>
            </w:r>
          </w:p>
        </w:tc>
        <w:tc>
          <w:tcPr>
            <w:tcW w:w="1418" w:type="dxa"/>
            <w:shd w:val="clear" w:color="auto" w:fill="auto"/>
          </w:tcPr>
          <w:p w:rsidR="00B830B3" w:rsidRPr="00350789" w:rsidRDefault="00B830B3" w:rsidP="007442B9">
            <w:pPr>
              <w:spacing w:line="276" w:lineRule="auto"/>
              <w:jc w:val="center"/>
              <w:rPr>
                <w:rFonts w:eastAsia="Calibri"/>
                <w:sz w:val="22"/>
                <w:szCs w:val="22"/>
                <w:lang w:eastAsia="en-US"/>
              </w:rPr>
            </w:pPr>
            <w:r w:rsidRPr="00350789">
              <w:rPr>
                <w:rFonts w:eastAsia="Calibri"/>
                <w:sz w:val="22"/>
                <w:szCs w:val="22"/>
                <w:lang w:eastAsia="en-US"/>
              </w:rPr>
              <w:t>3</w:t>
            </w:r>
          </w:p>
        </w:tc>
        <w:tc>
          <w:tcPr>
            <w:tcW w:w="1276"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4</w:t>
            </w:r>
          </w:p>
        </w:tc>
        <w:tc>
          <w:tcPr>
            <w:tcW w:w="1275"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5</w:t>
            </w:r>
          </w:p>
        </w:tc>
        <w:tc>
          <w:tcPr>
            <w:tcW w:w="2835"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6</w:t>
            </w:r>
          </w:p>
        </w:tc>
      </w:tr>
      <w:tr w:rsidR="00B830B3" w:rsidRPr="00350789" w:rsidTr="002948B0">
        <w:tc>
          <w:tcPr>
            <w:tcW w:w="1418"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5.401.40.000</w:t>
            </w:r>
          </w:p>
        </w:tc>
        <w:tc>
          <w:tcPr>
            <w:tcW w:w="1417"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890 841,76</w:t>
            </w:r>
          </w:p>
        </w:tc>
        <w:tc>
          <w:tcPr>
            <w:tcW w:w="1418" w:type="dxa"/>
            <w:shd w:val="clear" w:color="auto" w:fill="auto"/>
          </w:tcPr>
          <w:p w:rsidR="00B830B3" w:rsidRPr="00350789" w:rsidRDefault="00B830B3" w:rsidP="007442B9">
            <w:pPr>
              <w:spacing w:line="276" w:lineRule="auto"/>
              <w:jc w:val="center"/>
              <w:rPr>
                <w:rFonts w:eastAsia="Calibri"/>
                <w:sz w:val="22"/>
                <w:szCs w:val="22"/>
                <w:lang w:eastAsia="en-US"/>
              </w:rPr>
            </w:pPr>
            <w:r w:rsidRPr="00350789">
              <w:rPr>
                <w:sz w:val="22"/>
                <w:szCs w:val="22"/>
              </w:rPr>
              <w:t>5.401.49.000</w:t>
            </w:r>
          </w:p>
        </w:tc>
        <w:tc>
          <w:tcPr>
            <w:tcW w:w="1276"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890 841,76</w:t>
            </w:r>
          </w:p>
        </w:tc>
        <w:tc>
          <w:tcPr>
            <w:tcW w:w="1275"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0,00</w:t>
            </w:r>
          </w:p>
        </w:tc>
        <w:tc>
          <w:tcPr>
            <w:tcW w:w="2835"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 xml:space="preserve">Перенос остатков между счетами, в соответствии с письмом департамента финансов от 21.05.2021 № 30-01-21-917 "О корреспонденции счетов" с 01.01.2021 применяется </w:t>
            </w:r>
            <w:proofErr w:type="spellStart"/>
            <w:r w:rsidRPr="00350789">
              <w:rPr>
                <w:rFonts w:eastAsia="Calibri"/>
                <w:sz w:val="22"/>
                <w:szCs w:val="22"/>
                <w:lang w:eastAsia="en-US"/>
              </w:rPr>
              <w:t>сч</w:t>
            </w:r>
            <w:proofErr w:type="spellEnd"/>
            <w:r w:rsidRPr="00350789">
              <w:rPr>
                <w:rFonts w:eastAsia="Calibri"/>
                <w:sz w:val="22"/>
                <w:szCs w:val="22"/>
                <w:lang w:eastAsia="en-US"/>
              </w:rPr>
              <w:t xml:space="preserve">. 1.401.40.ХХХ «Доходы будущих периодов», </w:t>
            </w:r>
            <w:proofErr w:type="spellStart"/>
            <w:r w:rsidRPr="00350789">
              <w:rPr>
                <w:rFonts w:eastAsia="Calibri"/>
                <w:sz w:val="22"/>
                <w:szCs w:val="22"/>
                <w:lang w:eastAsia="en-US"/>
              </w:rPr>
              <w:t>сч</w:t>
            </w:r>
            <w:proofErr w:type="spellEnd"/>
            <w:r w:rsidRPr="00350789">
              <w:rPr>
                <w:rFonts w:eastAsia="Calibri"/>
                <w:sz w:val="22"/>
                <w:szCs w:val="22"/>
                <w:lang w:eastAsia="en-US"/>
              </w:rPr>
              <w:t xml:space="preserve">. 1.401.41.ХХХ «Доходы будущих периодов к признанию в текущем году» и </w:t>
            </w:r>
            <w:proofErr w:type="spellStart"/>
            <w:r w:rsidRPr="00350789">
              <w:rPr>
                <w:rFonts w:eastAsia="Calibri"/>
                <w:sz w:val="22"/>
                <w:szCs w:val="22"/>
                <w:lang w:eastAsia="en-US"/>
              </w:rPr>
              <w:t>сч</w:t>
            </w:r>
            <w:proofErr w:type="spellEnd"/>
            <w:r w:rsidRPr="00350789">
              <w:rPr>
                <w:rFonts w:eastAsia="Calibri"/>
                <w:sz w:val="22"/>
                <w:szCs w:val="22"/>
                <w:lang w:eastAsia="en-US"/>
              </w:rPr>
              <w:t>. 1.401.49. ХХХ «Доходы будущих периодов к признанию в очередные года».</w:t>
            </w:r>
          </w:p>
        </w:tc>
      </w:tr>
      <w:tr w:rsidR="00B830B3" w:rsidRPr="00350789" w:rsidTr="002948B0">
        <w:tc>
          <w:tcPr>
            <w:tcW w:w="1418"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Итого по счёту:</w:t>
            </w:r>
          </w:p>
        </w:tc>
        <w:tc>
          <w:tcPr>
            <w:tcW w:w="1417"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890 841,76</w:t>
            </w:r>
          </w:p>
        </w:tc>
        <w:tc>
          <w:tcPr>
            <w:tcW w:w="1418" w:type="dxa"/>
            <w:shd w:val="clear" w:color="auto" w:fill="auto"/>
          </w:tcPr>
          <w:p w:rsidR="00B830B3" w:rsidRPr="00350789" w:rsidRDefault="00B830B3" w:rsidP="007442B9">
            <w:pPr>
              <w:spacing w:line="276" w:lineRule="auto"/>
              <w:jc w:val="center"/>
              <w:rPr>
                <w:rFonts w:eastAsia="Calibri"/>
                <w:sz w:val="22"/>
                <w:szCs w:val="22"/>
                <w:lang w:eastAsia="en-US"/>
              </w:rPr>
            </w:pPr>
            <w:r w:rsidRPr="00350789">
              <w:rPr>
                <w:sz w:val="22"/>
                <w:szCs w:val="22"/>
              </w:rPr>
              <w:t>5.401.49.000</w:t>
            </w:r>
          </w:p>
        </w:tc>
        <w:tc>
          <w:tcPr>
            <w:tcW w:w="1276"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r w:rsidRPr="00350789">
              <w:rPr>
                <w:rFonts w:eastAsia="Calibri"/>
                <w:sz w:val="22"/>
                <w:szCs w:val="22"/>
                <w:lang w:eastAsia="en-US"/>
              </w:rPr>
              <w:t>890 841,76</w:t>
            </w:r>
          </w:p>
        </w:tc>
        <w:tc>
          <w:tcPr>
            <w:tcW w:w="1275" w:type="dxa"/>
            <w:shd w:val="clear" w:color="auto" w:fill="auto"/>
          </w:tcPr>
          <w:p w:rsidR="00B830B3" w:rsidRPr="00350789" w:rsidRDefault="00B830B3" w:rsidP="007442B9">
            <w:pPr>
              <w:autoSpaceDE w:val="0"/>
              <w:autoSpaceDN w:val="0"/>
              <w:adjustRightInd w:val="0"/>
              <w:spacing w:line="276" w:lineRule="auto"/>
              <w:rPr>
                <w:rFonts w:eastAsia="Calibri"/>
                <w:sz w:val="22"/>
                <w:szCs w:val="22"/>
                <w:lang w:eastAsia="en-US"/>
              </w:rPr>
            </w:pPr>
            <w:r w:rsidRPr="00350789">
              <w:rPr>
                <w:rFonts w:eastAsia="Calibri"/>
                <w:sz w:val="22"/>
                <w:szCs w:val="22"/>
                <w:lang w:eastAsia="en-US"/>
              </w:rPr>
              <w:t>0,00</w:t>
            </w:r>
          </w:p>
        </w:tc>
        <w:tc>
          <w:tcPr>
            <w:tcW w:w="2835" w:type="dxa"/>
            <w:shd w:val="clear" w:color="auto" w:fill="auto"/>
          </w:tcPr>
          <w:p w:rsidR="00B830B3" w:rsidRPr="00350789" w:rsidRDefault="00B830B3" w:rsidP="007442B9">
            <w:pPr>
              <w:autoSpaceDE w:val="0"/>
              <w:autoSpaceDN w:val="0"/>
              <w:adjustRightInd w:val="0"/>
              <w:spacing w:line="276" w:lineRule="auto"/>
              <w:jc w:val="center"/>
              <w:rPr>
                <w:rFonts w:eastAsia="Calibri"/>
                <w:sz w:val="22"/>
                <w:szCs w:val="22"/>
                <w:lang w:eastAsia="en-US"/>
              </w:rPr>
            </w:pPr>
          </w:p>
        </w:tc>
      </w:tr>
    </w:tbl>
    <w:p w:rsidR="00B830B3" w:rsidRPr="00350789" w:rsidRDefault="00B830B3" w:rsidP="007442B9">
      <w:pPr>
        <w:ind w:firstLine="567"/>
        <w:jc w:val="right"/>
        <w:rPr>
          <w:color w:val="000000"/>
          <w:sz w:val="28"/>
          <w:szCs w:val="28"/>
        </w:rPr>
      </w:pPr>
    </w:p>
    <w:p w:rsidR="00117DB4" w:rsidRPr="00350789" w:rsidRDefault="00117DB4" w:rsidP="007442B9">
      <w:pPr>
        <w:ind w:firstLine="567"/>
        <w:jc w:val="right"/>
        <w:rPr>
          <w:color w:val="000000"/>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672"/>
        <w:gridCol w:w="1546"/>
        <w:gridCol w:w="1563"/>
        <w:gridCol w:w="1555"/>
        <w:gridCol w:w="1969"/>
      </w:tblGrid>
      <w:tr w:rsidR="00117DB4" w:rsidRPr="00350789" w:rsidTr="002948B0">
        <w:trPr>
          <w:trHeight w:val="703"/>
        </w:trPr>
        <w:tc>
          <w:tcPr>
            <w:tcW w:w="1476" w:type="dxa"/>
            <w:shd w:val="clear" w:color="auto" w:fill="auto"/>
          </w:tcPr>
          <w:p w:rsidR="00117DB4" w:rsidRPr="00350789" w:rsidRDefault="00117DB4" w:rsidP="007442B9">
            <w:pPr>
              <w:autoSpaceDE w:val="0"/>
              <w:autoSpaceDN w:val="0"/>
              <w:adjustRightInd w:val="0"/>
            </w:pPr>
            <w:r w:rsidRPr="00350789">
              <w:t>Счет на 31.12.2020</w:t>
            </w:r>
          </w:p>
        </w:tc>
        <w:tc>
          <w:tcPr>
            <w:tcW w:w="1672" w:type="dxa"/>
            <w:shd w:val="clear" w:color="auto" w:fill="auto"/>
          </w:tcPr>
          <w:p w:rsidR="00117DB4" w:rsidRPr="00350789" w:rsidRDefault="00117DB4" w:rsidP="007442B9">
            <w:pPr>
              <w:autoSpaceDE w:val="0"/>
              <w:autoSpaceDN w:val="0"/>
              <w:adjustRightInd w:val="0"/>
            </w:pPr>
            <w:r w:rsidRPr="00350789">
              <w:t>Данные на 31.12.2020</w:t>
            </w:r>
          </w:p>
        </w:tc>
        <w:tc>
          <w:tcPr>
            <w:tcW w:w="1546" w:type="dxa"/>
            <w:shd w:val="clear" w:color="auto" w:fill="auto"/>
          </w:tcPr>
          <w:p w:rsidR="00117DB4" w:rsidRPr="00350789" w:rsidRDefault="00117DB4" w:rsidP="002948B0">
            <w:r w:rsidRPr="00350789">
              <w:t>Счет на 01.01.2021</w:t>
            </w:r>
          </w:p>
        </w:tc>
        <w:tc>
          <w:tcPr>
            <w:tcW w:w="1563" w:type="dxa"/>
            <w:shd w:val="clear" w:color="auto" w:fill="auto"/>
          </w:tcPr>
          <w:p w:rsidR="00117DB4" w:rsidRPr="00350789" w:rsidRDefault="00117DB4" w:rsidP="007442B9">
            <w:pPr>
              <w:autoSpaceDE w:val="0"/>
              <w:autoSpaceDN w:val="0"/>
              <w:adjustRightInd w:val="0"/>
            </w:pPr>
            <w:r w:rsidRPr="00350789">
              <w:t>Данные на 01.01.2021</w:t>
            </w:r>
          </w:p>
        </w:tc>
        <w:tc>
          <w:tcPr>
            <w:tcW w:w="1555" w:type="dxa"/>
            <w:shd w:val="clear" w:color="auto" w:fill="auto"/>
          </w:tcPr>
          <w:p w:rsidR="00117DB4" w:rsidRPr="00350789" w:rsidRDefault="00117DB4" w:rsidP="007442B9">
            <w:pPr>
              <w:autoSpaceDE w:val="0"/>
              <w:autoSpaceDN w:val="0"/>
              <w:adjustRightInd w:val="0"/>
            </w:pPr>
            <w:r w:rsidRPr="00350789">
              <w:t xml:space="preserve">Разница </w:t>
            </w:r>
          </w:p>
          <w:p w:rsidR="00117DB4" w:rsidRPr="00350789" w:rsidRDefault="00117DB4" w:rsidP="007442B9">
            <w:pPr>
              <w:autoSpaceDE w:val="0"/>
              <w:autoSpaceDN w:val="0"/>
              <w:adjustRightInd w:val="0"/>
            </w:pPr>
            <w:r w:rsidRPr="00350789">
              <w:t>(гр.4-гр.2)</w:t>
            </w:r>
          </w:p>
        </w:tc>
        <w:tc>
          <w:tcPr>
            <w:tcW w:w="1969" w:type="dxa"/>
            <w:shd w:val="clear" w:color="auto" w:fill="auto"/>
          </w:tcPr>
          <w:p w:rsidR="00117DB4" w:rsidRPr="00350789" w:rsidRDefault="00117DB4" w:rsidP="007442B9">
            <w:pPr>
              <w:autoSpaceDE w:val="0"/>
              <w:autoSpaceDN w:val="0"/>
              <w:adjustRightInd w:val="0"/>
              <w:jc w:val="center"/>
            </w:pPr>
            <w:r w:rsidRPr="00350789">
              <w:t>пояснения</w:t>
            </w:r>
          </w:p>
        </w:tc>
      </w:tr>
      <w:tr w:rsidR="00117DB4" w:rsidRPr="00350789" w:rsidTr="002948B0">
        <w:tc>
          <w:tcPr>
            <w:tcW w:w="1476" w:type="dxa"/>
            <w:shd w:val="clear" w:color="auto" w:fill="auto"/>
          </w:tcPr>
          <w:p w:rsidR="00117DB4" w:rsidRPr="00350789" w:rsidRDefault="00117DB4" w:rsidP="007442B9">
            <w:pPr>
              <w:autoSpaceDE w:val="0"/>
              <w:autoSpaceDN w:val="0"/>
              <w:adjustRightInd w:val="0"/>
              <w:jc w:val="center"/>
            </w:pPr>
            <w:r w:rsidRPr="00350789">
              <w:t>1</w:t>
            </w:r>
          </w:p>
        </w:tc>
        <w:tc>
          <w:tcPr>
            <w:tcW w:w="1672" w:type="dxa"/>
            <w:shd w:val="clear" w:color="auto" w:fill="auto"/>
          </w:tcPr>
          <w:p w:rsidR="00117DB4" w:rsidRPr="00350789" w:rsidRDefault="00117DB4" w:rsidP="007442B9">
            <w:pPr>
              <w:autoSpaceDE w:val="0"/>
              <w:autoSpaceDN w:val="0"/>
              <w:adjustRightInd w:val="0"/>
              <w:jc w:val="center"/>
            </w:pPr>
            <w:r w:rsidRPr="00350789">
              <w:t>2</w:t>
            </w:r>
          </w:p>
        </w:tc>
        <w:tc>
          <w:tcPr>
            <w:tcW w:w="1546" w:type="dxa"/>
            <w:shd w:val="clear" w:color="auto" w:fill="auto"/>
          </w:tcPr>
          <w:p w:rsidR="00117DB4" w:rsidRPr="00350789" w:rsidRDefault="00117DB4" w:rsidP="007442B9">
            <w:pPr>
              <w:jc w:val="center"/>
            </w:pPr>
            <w:r w:rsidRPr="00350789">
              <w:t>3</w:t>
            </w:r>
          </w:p>
        </w:tc>
        <w:tc>
          <w:tcPr>
            <w:tcW w:w="1563" w:type="dxa"/>
            <w:shd w:val="clear" w:color="auto" w:fill="auto"/>
          </w:tcPr>
          <w:p w:rsidR="00117DB4" w:rsidRPr="00350789" w:rsidRDefault="00117DB4" w:rsidP="007442B9">
            <w:pPr>
              <w:autoSpaceDE w:val="0"/>
              <w:autoSpaceDN w:val="0"/>
              <w:adjustRightInd w:val="0"/>
              <w:jc w:val="center"/>
            </w:pPr>
            <w:r w:rsidRPr="00350789">
              <w:t>4</w:t>
            </w:r>
          </w:p>
        </w:tc>
        <w:tc>
          <w:tcPr>
            <w:tcW w:w="1555" w:type="dxa"/>
            <w:shd w:val="clear" w:color="auto" w:fill="auto"/>
          </w:tcPr>
          <w:p w:rsidR="00117DB4" w:rsidRPr="00350789" w:rsidRDefault="00117DB4" w:rsidP="007442B9">
            <w:pPr>
              <w:autoSpaceDE w:val="0"/>
              <w:autoSpaceDN w:val="0"/>
              <w:adjustRightInd w:val="0"/>
              <w:jc w:val="center"/>
            </w:pPr>
            <w:r w:rsidRPr="00350789">
              <w:t>5</w:t>
            </w:r>
          </w:p>
        </w:tc>
        <w:tc>
          <w:tcPr>
            <w:tcW w:w="1969" w:type="dxa"/>
            <w:shd w:val="clear" w:color="auto" w:fill="auto"/>
          </w:tcPr>
          <w:p w:rsidR="00117DB4" w:rsidRPr="00350789" w:rsidRDefault="00117DB4" w:rsidP="007442B9">
            <w:pPr>
              <w:autoSpaceDE w:val="0"/>
              <w:autoSpaceDN w:val="0"/>
              <w:adjustRightInd w:val="0"/>
              <w:jc w:val="center"/>
            </w:pPr>
            <w:r w:rsidRPr="00350789">
              <w:t>6</w:t>
            </w:r>
          </w:p>
        </w:tc>
      </w:tr>
      <w:tr w:rsidR="00117DB4" w:rsidRPr="00350789" w:rsidTr="002948B0">
        <w:tc>
          <w:tcPr>
            <w:tcW w:w="147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rPr>
                <w:iCs/>
                <w:color w:val="000000"/>
              </w:rPr>
            </w:pPr>
            <w:r w:rsidRPr="00350789">
              <w:rPr>
                <w:iCs/>
                <w:color w:val="000000"/>
              </w:rPr>
              <w:t>4.102.30.000</w:t>
            </w:r>
          </w:p>
        </w:tc>
        <w:tc>
          <w:tcPr>
            <w:tcW w:w="1672"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color w:val="000000"/>
              </w:rPr>
            </w:pPr>
            <w:r w:rsidRPr="00350789">
              <w:rPr>
                <w:color w:val="000000"/>
              </w:rPr>
              <w:t>85 000,00</w:t>
            </w:r>
          </w:p>
        </w:tc>
        <w:tc>
          <w:tcPr>
            <w:tcW w:w="154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iCs/>
                <w:color w:val="000000"/>
              </w:rPr>
            </w:pPr>
            <w:r w:rsidRPr="00350789">
              <w:rPr>
                <w:iCs/>
                <w:color w:val="000000"/>
              </w:rPr>
              <w:t>4.102.3</w:t>
            </w:r>
            <w:r w:rsidRPr="00350789">
              <w:rPr>
                <w:iCs/>
                <w:color w:val="000000"/>
                <w:lang w:val="en-US"/>
              </w:rPr>
              <w:t>I</w:t>
            </w:r>
            <w:r w:rsidRPr="00350789">
              <w:rPr>
                <w:iCs/>
                <w:color w:val="000000"/>
              </w:rPr>
              <w:t>.000</w:t>
            </w:r>
          </w:p>
        </w:tc>
        <w:tc>
          <w:tcPr>
            <w:tcW w:w="1563"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color w:val="000000"/>
              </w:rPr>
            </w:pPr>
            <w:r w:rsidRPr="00350789">
              <w:rPr>
                <w:color w:val="000000"/>
                <w:lang w:val="en-US"/>
              </w:rPr>
              <w:t>85</w:t>
            </w:r>
            <w:r w:rsidRPr="00350789">
              <w:rPr>
                <w:color w:val="000000"/>
              </w:rPr>
              <w:t xml:space="preserve"> </w:t>
            </w:r>
            <w:r w:rsidRPr="00350789">
              <w:rPr>
                <w:color w:val="000000"/>
                <w:lang w:val="en-US"/>
              </w:rPr>
              <w:t>000,00</w:t>
            </w:r>
          </w:p>
        </w:tc>
        <w:tc>
          <w:tcPr>
            <w:tcW w:w="1555"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color w:val="000000"/>
              </w:rPr>
            </w:pPr>
            <w:r w:rsidRPr="00350789">
              <w:rPr>
                <w:color w:val="000000"/>
              </w:rPr>
              <w:t>-</w:t>
            </w:r>
          </w:p>
        </w:tc>
        <w:tc>
          <w:tcPr>
            <w:tcW w:w="1969" w:type="dxa"/>
            <w:vMerge w:val="restart"/>
            <w:shd w:val="clear" w:color="auto" w:fill="auto"/>
          </w:tcPr>
          <w:p w:rsidR="00117DB4" w:rsidRPr="00350789" w:rsidRDefault="00117DB4" w:rsidP="007442B9">
            <w:pPr>
              <w:autoSpaceDE w:val="0"/>
              <w:autoSpaceDN w:val="0"/>
              <w:adjustRightInd w:val="0"/>
              <w:jc w:val="center"/>
            </w:pPr>
            <w:r w:rsidRPr="00350789">
              <w:t>В связи со вступлением в силу федерального стандарта бухгалтерского учета «Нематериальные активы» утвержденного приказом Минфина России от 15.11.2019 г.</w:t>
            </w:r>
          </w:p>
          <w:p w:rsidR="00117DB4" w:rsidRPr="00350789" w:rsidRDefault="00117DB4" w:rsidP="007442B9">
            <w:pPr>
              <w:autoSpaceDE w:val="0"/>
              <w:autoSpaceDN w:val="0"/>
              <w:adjustRightInd w:val="0"/>
              <w:jc w:val="center"/>
            </w:pPr>
            <w:r w:rsidRPr="00350789">
              <w:t>№ 181Н</w:t>
            </w:r>
          </w:p>
        </w:tc>
      </w:tr>
      <w:tr w:rsidR="00117DB4" w:rsidRPr="00350789" w:rsidTr="002948B0">
        <w:tc>
          <w:tcPr>
            <w:tcW w:w="147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iCs/>
                <w:color w:val="000000"/>
              </w:rPr>
            </w:pPr>
            <w:r w:rsidRPr="00350789">
              <w:rPr>
                <w:b/>
                <w:iCs/>
                <w:color w:val="000000"/>
              </w:rPr>
              <w:t>Итого по счету: 4.102.00.000</w:t>
            </w:r>
          </w:p>
        </w:tc>
        <w:tc>
          <w:tcPr>
            <w:tcW w:w="1672"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color w:val="000000"/>
              </w:rPr>
            </w:pPr>
            <w:r w:rsidRPr="00350789">
              <w:rPr>
                <w:b/>
                <w:color w:val="000000"/>
              </w:rPr>
              <w:t>85 000,00</w:t>
            </w:r>
          </w:p>
        </w:tc>
        <w:tc>
          <w:tcPr>
            <w:tcW w:w="154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iCs/>
                <w:color w:val="000000"/>
              </w:rPr>
            </w:pPr>
            <w:r w:rsidRPr="00350789">
              <w:rPr>
                <w:b/>
                <w:iCs/>
                <w:color w:val="000000"/>
              </w:rPr>
              <w:t>Итого по счету: 4.102.00.000</w:t>
            </w:r>
          </w:p>
        </w:tc>
        <w:tc>
          <w:tcPr>
            <w:tcW w:w="1563"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color w:val="000000"/>
              </w:rPr>
            </w:pPr>
            <w:r w:rsidRPr="00350789">
              <w:rPr>
                <w:b/>
                <w:color w:val="000000"/>
              </w:rPr>
              <w:t>85 000,00</w:t>
            </w:r>
          </w:p>
        </w:tc>
        <w:tc>
          <w:tcPr>
            <w:tcW w:w="1555"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color w:val="000000"/>
              </w:rPr>
            </w:pPr>
            <w:r w:rsidRPr="00350789">
              <w:rPr>
                <w:b/>
                <w:color w:val="000000"/>
              </w:rPr>
              <w:t>-</w:t>
            </w:r>
          </w:p>
        </w:tc>
        <w:tc>
          <w:tcPr>
            <w:tcW w:w="1969" w:type="dxa"/>
            <w:vMerge/>
            <w:shd w:val="clear" w:color="auto" w:fill="auto"/>
          </w:tcPr>
          <w:p w:rsidR="00117DB4" w:rsidRPr="00350789" w:rsidRDefault="00117DB4" w:rsidP="007442B9">
            <w:pPr>
              <w:autoSpaceDE w:val="0"/>
              <w:autoSpaceDN w:val="0"/>
              <w:adjustRightInd w:val="0"/>
              <w:jc w:val="center"/>
            </w:pPr>
          </w:p>
        </w:tc>
      </w:tr>
      <w:tr w:rsidR="00117DB4" w:rsidRPr="00350789" w:rsidTr="002948B0">
        <w:tc>
          <w:tcPr>
            <w:tcW w:w="147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rPr>
                <w:iCs/>
                <w:color w:val="000000"/>
              </w:rPr>
            </w:pPr>
            <w:r w:rsidRPr="00350789">
              <w:rPr>
                <w:iCs/>
                <w:color w:val="000000"/>
              </w:rPr>
              <w:t>4.104.39.000</w:t>
            </w:r>
          </w:p>
        </w:tc>
        <w:tc>
          <w:tcPr>
            <w:tcW w:w="1672"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color w:val="000000"/>
              </w:rPr>
            </w:pPr>
            <w:r w:rsidRPr="00350789">
              <w:rPr>
                <w:color w:val="000000"/>
              </w:rPr>
              <w:t>62 083,33</w:t>
            </w:r>
          </w:p>
        </w:tc>
        <w:tc>
          <w:tcPr>
            <w:tcW w:w="154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iCs/>
                <w:color w:val="000000"/>
              </w:rPr>
            </w:pPr>
            <w:r w:rsidRPr="00350789">
              <w:rPr>
                <w:iCs/>
                <w:color w:val="000000"/>
              </w:rPr>
              <w:t>4.104.3</w:t>
            </w:r>
            <w:r w:rsidRPr="00350789">
              <w:rPr>
                <w:iCs/>
                <w:color w:val="000000"/>
                <w:lang w:val="en-US"/>
              </w:rPr>
              <w:t>I</w:t>
            </w:r>
            <w:r w:rsidRPr="00350789">
              <w:rPr>
                <w:iCs/>
                <w:color w:val="000000"/>
              </w:rPr>
              <w:t>.000</w:t>
            </w:r>
          </w:p>
        </w:tc>
        <w:tc>
          <w:tcPr>
            <w:tcW w:w="1563"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color w:val="000000"/>
              </w:rPr>
            </w:pPr>
            <w:r w:rsidRPr="00350789">
              <w:rPr>
                <w:color w:val="000000"/>
              </w:rPr>
              <w:t>62 083,33</w:t>
            </w:r>
          </w:p>
        </w:tc>
        <w:tc>
          <w:tcPr>
            <w:tcW w:w="1555"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color w:val="000000"/>
              </w:rPr>
            </w:pPr>
            <w:r w:rsidRPr="00350789">
              <w:rPr>
                <w:color w:val="000000"/>
              </w:rPr>
              <w:t>-</w:t>
            </w:r>
          </w:p>
        </w:tc>
        <w:tc>
          <w:tcPr>
            <w:tcW w:w="1969" w:type="dxa"/>
            <w:vMerge/>
            <w:shd w:val="clear" w:color="auto" w:fill="auto"/>
          </w:tcPr>
          <w:p w:rsidR="00117DB4" w:rsidRPr="00350789" w:rsidRDefault="00117DB4" w:rsidP="007442B9">
            <w:pPr>
              <w:autoSpaceDE w:val="0"/>
              <w:autoSpaceDN w:val="0"/>
              <w:adjustRightInd w:val="0"/>
              <w:jc w:val="center"/>
            </w:pPr>
          </w:p>
        </w:tc>
      </w:tr>
      <w:tr w:rsidR="00117DB4" w:rsidRPr="00350789" w:rsidTr="002948B0">
        <w:tc>
          <w:tcPr>
            <w:tcW w:w="147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iCs/>
                <w:color w:val="000000"/>
              </w:rPr>
            </w:pPr>
            <w:r w:rsidRPr="00350789">
              <w:rPr>
                <w:b/>
                <w:iCs/>
                <w:color w:val="000000"/>
              </w:rPr>
              <w:t>Итого по счету 4.104.00.000</w:t>
            </w:r>
          </w:p>
        </w:tc>
        <w:tc>
          <w:tcPr>
            <w:tcW w:w="1672"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color w:val="000000"/>
              </w:rPr>
            </w:pPr>
            <w:r w:rsidRPr="00350789">
              <w:rPr>
                <w:b/>
                <w:color w:val="000000"/>
              </w:rPr>
              <w:t>62 083,33</w:t>
            </w:r>
          </w:p>
        </w:tc>
        <w:tc>
          <w:tcPr>
            <w:tcW w:w="154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iCs/>
                <w:color w:val="000000"/>
              </w:rPr>
            </w:pPr>
            <w:r w:rsidRPr="00350789">
              <w:rPr>
                <w:b/>
                <w:iCs/>
                <w:color w:val="000000"/>
              </w:rPr>
              <w:t>Итого по счету 4.104.00.000</w:t>
            </w:r>
          </w:p>
        </w:tc>
        <w:tc>
          <w:tcPr>
            <w:tcW w:w="1563"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color w:val="000000"/>
              </w:rPr>
            </w:pPr>
            <w:r w:rsidRPr="00350789">
              <w:rPr>
                <w:b/>
                <w:color w:val="000000"/>
              </w:rPr>
              <w:t>62 083,33</w:t>
            </w:r>
          </w:p>
        </w:tc>
        <w:tc>
          <w:tcPr>
            <w:tcW w:w="1555"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color w:val="000000"/>
              </w:rPr>
            </w:pPr>
            <w:r w:rsidRPr="00350789">
              <w:rPr>
                <w:b/>
                <w:color w:val="000000"/>
              </w:rPr>
              <w:t>-</w:t>
            </w:r>
          </w:p>
        </w:tc>
        <w:tc>
          <w:tcPr>
            <w:tcW w:w="1969" w:type="dxa"/>
            <w:vMerge/>
            <w:shd w:val="clear" w:color="auto" w:fill="auto"/>
          </w:tcPr>
          <w:p w:rsidR="00117DB4" w:rsidRPr="00350789" w:rsidRDefault="00117DB4" w:rsidP="007442B9">
            <w:pPr>
              <w:autoSpaceDE w:val="0"/>
              <w:autoSpaceDN w:val="0"/>
              <w:adjustRightInd w:val="0"/>
              <w:jc w:val="center"/>
            </w:pPr>
          </w:p>
        </w:tc>
      </w:tr>
      <w:tr w:rsidR="00117DB4" w:rsidRPr="00350789" w:rsidTr="002948B0">
        <w:tc>
          <w:tcPr>
            <w:tcW w:w="147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rPr>
                <w:iCs/>
                <w:color w:val="000000"/>
              </w:rPr>
            </w:pPr>
            <w:r w:rsidRPr="00350789">
              <w:rPr>
                <w:iCs/>
                <w:color w:val="000000"/>
              </w:rPr>
              <w:t>4.02.1</w:t>
            </w:r>
          </w:p>
        </w:tc>
        <w:tc>
          <w:tcPr>
            <w:tcW w:w="1672"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color w:val="000000"/>
              </w:rPr>
            </w:pPr>
            <w:r w:rsidRPr="00350789">
              <w:rPr>
                <w:color w:val="000000"/>
              </w:rPr>
              <w:t>5,00</w:t>
            </w:r>
          </w:p>
        </w:tc>
        <w:tc>
          <w:tcPr>
            <w:tcW w:w="1546"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rPr>
                <w:iCs/>
                <w:color w:val="000000"/>
              </w:rPr>
            </w:pPr>
            <w:r w:rsidRPr="00350789">
              <w:rPr>
                <w:iCs/>
                <w:color w:val="000000"/>
              </w:rPr>
              <w:t>4.02.31</w:t>
            </w:r>
          </w:p>
        </w:tc>
        <w:tc>
          <w:tcPr>
            <w:tcW w:w="1563"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color w:val="000000"/>
              </w:rPr>
            </w:pPr>
            <w:r w:rsidRPr="00350789">
              <w:rPr>
                <w:color w:val="000000"/>
              </w:rPr>
              <w:t>5,00</w:t>
            </w:r>
          </w:p>
        </w:tc>
        <w:tc>
          <w:tcPr>
            <w:tcW w:w="1555"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color w:val="000000"/>
              </w:rPr>
            </w:pPr>
          </w:p>
        </w:tc>
        <w:tc>
          <w:tcPr>
            <w:tcW w:w="1969" w:type="dxa"/>
            <w:vMerge/>
            <w:shd w:val="clear" w:color="auto" w:fill="auto"/>
          </w:tcPr>
          <w:p w:rsidR="00117DB4" w:rsidRPr="00350789" w:rsidRDefault="00117DB4" w:rsidP="007442B9">
            <w:pPr>
              <w:autoSpaceDE w:val="0"/>
              <w:autoSpaceDN w:val="0"/>
              <w:adjustRightInd w:val="0"/>
              <w:jc w:val="center"/>
            </w:pPr>
          </w:p>
        </w:tc>
      </w:tr>
      <w:tr w:rsidR="00117DB4" w:rsidRPr="00350789" w:rsidTr="002948B0">
        <w:tc>
          <w:tcPr>
            <w:tcW w:w="1476" w:type="dxa"/>
          </w:tcPr>
          <w:p w:rsidR="00117DB4" w:rsidRPr="00350789" w:rsidRDefault="00117DB4" w:rsidP="007442B9">
            <w:pPr>
              <w:jc w:val="center"/>
              <w:rPr>
                <w:b/>
              </w:rPr>
            </w:pPr>
            <w:r w:rsidRPr="00350789">
              <w:rPr>
                <w:b/>
              </w:rPr>
              <w:t>Итого по счету 4.02.00</w:t>
            </w:r>
          </w:p>
        </w:tc>
        <w:tc>
          <w:tcPr>
            <w:tcW w:w="1672" w:type="dxa"/>
          </w:tcPr>
          <w:p w:rsidR="00117DB4" w:rsidRPr="00350789" w:rsidRDefault="00117DB4" w:rsidP="007442B9">
            <w:pPr>
              <w:jc w:val="center"/>
              <w:rPr>
                <w:b/>
              </w:rPr>
            </w:pPr>
            <w:r w:rsidRPr="00350789">
              <w:rPr>
                <w:b/>
              </w:rPr>
              <w:t>5,00</w:t>
            </w:r>
          </w:p>
        </w:tc>
        <w:tc>
          <w:tcPr>
            <w:tcW w:w="1546" w:type="dxa"/>
          </w:tcPr>
          <w:p w:rsidR="00117DB4" w:rsidRPr="00350789" w:rsidRDefault="00117DB4" w:rsidP="007442B9">
            <w:pPr>
              <w:jc w:val="center"/>
              <w:rPr>
                <w:b/>
              </w:rPr>
            </w:pPr>
            <w:r w:rsidRPr="00350789">
              <w:rPr>
                <w:b/>
              </w:rPr>
              <w:t>Итого по счету 4.02.00</w:t>
            </w:r>
          </w:p>
        </w:tc>
        <w:tc>
          <w:tcPr>
            <w:tcW w:w="1563" w:type="dxa"/>
          </w:tcPr>
          <w:p w:rsidR="00117DB4" w:rsidRPr="00350789" w:rsidRDefault="00117DB4" w:rsidP="007442B9">
            <w:pPr>
              <w:jc w:val="center"/>
              <w:rPr>
                <w:b/>
              </w:rPr>
            </w:pPr>
            <w:r w:rsidRPr="00350789">
              <w:rPr>
                <w:b/>
              </w:rPr>
              <w:t>5,00</w:t>
            </w:r>
          </w:p>
        </w:tc>
        <w:tc>
          <w:tcPr>
            <w:tcW w:w="1555" w:type="dxa"/>
            <w:tcBorders>
              <w:top w:val="outset" w:sz="6" w:space="0" w:color="auto"/>
              <w:left w:val="outset" w:sz="6" w:space="0" w:color="auto"/>
              <w:bottom w:val="outset" w:sz="6" w:space="0" w:color="auto"/>
              <w:right w:val="outset" w:sz="6" w:space="0" w:color="auto"/>
            </w:tcBorders>
            <w:vAlign w:val="center"/>
          </w:tcPr>
          <w:p w:rsidR="00117DB4" w:rsidRPr="00350789" w:rsidRDefault="00117DB4" w:rsidP="007442B9">
            <w:pPr>
              <w:jc w:val="center"/>
              <w:rPr>
                <w:b/>
                <w:color w:val="000000"/>
              </w:rPr>
            </w:pPr>
          </w:p>
        </w:tc>
        <w:tc>
          <w:tcPr>
            <w:tcW w:w="1969" w:type="dxa"/>
            <w:vMerge/>
            <w:shd w:val="clear" w:color="auto" w:fill="auto"/>
          </w:tcPr>
          <w:p w:rsidR="00117DB4" w:rsidRPr="00350789" w:rsidRDefault="00117DB4" w:rsidP="007442B9">
            <w:pPr>
              <w:autoSpaceDE w:val="0"/>
              <w:autoSpaceDN w:val="0"/>
              <w:adjustRightInd w:val="0"/>
              <w:jc w:val="center"/>
            </w:pPr>
          </w:p>
        </w:tc>
      </w:tr>
      <w:tr w:rsidR="00117DB4" w:rsidRPr="00350789" w:rsidTr="002948B0">
        <w:tc>
          <w:tcPr>
            <w:tcW w:w="1476" w:type="dxa"/>
            <w:shd w:val="clear" w:color="auto" w:fill="auto"/>
          </w:tcPr>
          <w:p w:rsidR="00117DB4" w:rsidRPr="00350789" w:rsidRDefault="00117DB4" w:rsidP="007442B9">
            <w:pPr>
              <w:autoSpaceDE w:val="0"/>
              <w:autoSpaceDN w:val="0"/>
              <w:adjustRightInd w:val="0"/>
            </w:pPr>
            <w:r w:rsidRPr="00350789">
              <w:t>2.01.31</w:t>
            </w:r>
          </w:p>
        </w:tc>
        <w:tc>
          <w:tcPr>
            <w:tcW w:w="1672" w:type="dxa"/>
            <w:shd w:val="clear" w:color="auto" w:fill="auto"/>
          </w:tcPr>
          <w:p w:rsidR="00117DB4" w:rsidRPr="00350789" w:rsidRDefault="00117DB4" w:rsidP="007442B9">
            <w:pPr>
              <w:autoSpaceDE w:val="0"/>
              <w:autoSpaceDN w:val="0"/>
              <w:adjustRightInd w:val="0"/>
            </w:pPr>
            <w:r w:rsidRPr="00350789">
              <w:t>20 900,00</w:t>
            </w:r>
          </w:p>
        </w:tc>
        <w:tc>
          <w:tcPr>
            <w:tcW w:w="1546" w:type="dxa"/>
            <w:shd w:val="clear" w:color="auto" w:fill="auto"/>
          </w:tcPr>
          <w:p w:rsidR="00117DB4" w:rsidRPr="00350789" w:rsidRDefault="00117DB4" w:rsidP="007442B9">
            <w:r w:rsidRPr="00350789">
              <w:t>2.01.31</w:t>
            </w:r>
          </w:p>
        </w:tc>
        <w:tc>
          <w:tcPr>
            <w:tcW w:w="1563" w:type="dxa"/>
            <w:shd w:val="clear" w:color="auto" w:fill="auto"/>
          </w:tcPr>
          <w:p w:rsidR="00117DB4" w:rsidRPr="00350789" w:rsidRDefault="00117DB4" w:rsidP="007442B9">
            <w:pPr>
              <w:autoSpaceDE w:val="0"/>
              <w:autoSpaceDN w:val="0"/>
              <w:adjustRightInd w:val="0"/>
            </w:pPr>
            <w:r w:rsidRPr="00350789">
              <w:t>7 800,00</w:t>
            </w:r>
          </w:p>
        </w:tc>
        <w:tc>
          <w:tcPr>
            <w:tcW w:w="1555" w:type="dxa"/>
            <w:shd w:val="clear" w:color="auto" w:fill="auto"/>
          </w:tcPr>
          <w:p w:rsidR="00117DB4" w:rsidRPr="00350789" w:rsidRDefault="00117DB4" w:rsidP="007442B9">
            <w:pPr>
              <w:autoSpaceDE w:val="0"/>
              <w:autoSpaceDN w:val="0"/>
              <w:adjustRightInd w:val="0"/>
            </w:pPr>
            <w:r w:rsidRPr="00350789">
              <w:t>- 13 100,00</w:t>
            </w:r>
          </w:p>
        </w:tc>
        <w:tc>
          <w:tcPr>
            <w:tcW w:w="1969" w:type="dxa"/>
            <w:vMerge/>
            <w:shd w:val="clear" w:color="auto" w:fill="auto"/>
          </w:tcPr>
          <w:p w:rsidR="00117DB4" w:rsidRPr="00350789" w:rsidRDefault="00117DB4" w:rsidP="007442B9">
            <w:pPr>
              <w:autoSpaceDE w:val="0"/>
              <w:autoSpaceDN w:val="0"/>
              <w:adjustRightInd w:val="0"/>
              <w:jc w:val="center"/>
            </w:pPr>
          </w:p>
        </w:tc>
      </w:tr>
      <w:tr w:rsidR="00117DB4" w:rsidRPr="00350789" w:rsidTr="002948B0">
        <w:trPr>
          <w:trHeight w:val="854"/>
        </w:trPr>
        <w:tc>
          <w:tcPr>
            <w:tcW w:w="1476" w:type="dxa"/>
            <w:shd w:val="clear" w:color="auto" w:fill="auto"/>
          </w:tcPr>
          <w:p w:rsidR="00117DB4" w:rsidRPr="00350789" w:rsidRDefault="00117DB4" w:rsidP="007442B9">
            <w:pPr>
              <w:autoSpaceDE w:val="0"/>
              <w:autoSpaceDN w:val="0"/>
              <w:adjustRightInd w:val="0"/>
              <w:jc w:val="center"/>
              <w:rPr>
                <w:b/>
              </w:rPr>
            </w:pPr>
            <w:r w:rsidRPr="00350789">
              <w:rPr>
                <w:b/>
              </w:rPr>
              <w:t>Итого по счёту: 2.01.00</w:t>
            </w:r>
          </w:p>
        </w:tc>
        <w:tc>
          <w:tcPr>
            <w:tcW w:w="1672" w:type="dxa"/>
            <w:shd w:val="clear" w:color="auto" w:fill="auto"/>
          </w:tcPr>
          <w:p w:rsidR="00117DB4" w:rsidRPr="00350789" w:rsidRDefault="00117DB4" w:rsidP="007442B9">
            <w:pPr>
              <w:autoSpaceDE w:val="0"/>
              <w:autoSpaceDN w:val="0"/>
              <w:adjustRightInd w:val="0"/>
              <w:rPr>
                <w:b/>
              </w:rPr>
            </w:pPr>
            <w:r w:rsidRPr="00350789">
              <w:rPr>
                <w:b/>
              </w:rPr>
              <w:t>20 900,00</w:t>
            </w:r>
          </w:p>
        </w:tc>
        <w:tc>
          <w:tcPr>
            <w:tcW w:w="1546" w:type="dxa"/>
            <w:shd w:val="clear" w:color="auto" w:fill="auto"/>
          </w:tcPr>
          <w:p w:rsidR="00117DB4" w:rsidRPr="00350789" w:rsidRDefault="00117DB4" w:rsidP="007442B9">
            <w:pPr>
              <w:jc w:val="center"/>
              <w:rPr>
                <w:b/>
              </w:rPr>
            </w:pPr>
            <w:r w:rsidRPr="00350789">
              <w:rPr>
                <w:b/>
              </w:rPr>
              <w:t>Итого по счёту: 2.01.00</w:t>
            </w:r>
          </w:p>
        </w:tc>
        <w:tc>
          <w:tcPr>
            <w:tcW w:w="1563" w:type="dxa"/>
            <w:shd w:val="clear" w:color="auto" w:fill="auto"/>
          </w:tcPr>
          <w:p w:rsidR="00117DB4" w:rsidRPr="00350789" w:rsidRDefault="00117DB4" w:rsidP="007442B9">
            <w:pPr>
              <w:autoSpaceDE w:val="0"/>
              <w:autoSpaceDN w:val="0"/>
              <w:adjustRightInd w:val="0"/>
              <w:rPr>
                <w:b/>
              </w:rPr>
            </w:pPr>
            <w:r w:rsidRPr="00350789">
              <w:rPr>
                <w:b/>
              </w:rPr>
              <w:t>7 800,00</w:t>
            </w:r>
          </w:p>
        </w:tc>
        <w:tc>
          <w:tcPr>
            <w:tcW w:w="1555" w:type="dxa"/>
            <w:shd w:val="clear" w:color="auto" w:fill="auto"/>
          </w:tcPr>
          <w:p w:rsidR="00117DB4" w:rsidRPr="00350789" w:rsidRDefault="00117DB4" w:rsidP="007442B9">
            <w:pPr>
              <w:autoSpaceDE w:val="0"/>
              <w:autoSpaceDN w:val="0"/>
              <w:adjustRightInd w:val="0"/>
              <w:rPr>
                <w:b/>
              </w:rPr>
            </w:pPr>
            <w:r w:rsidRPr="00350789">
              <w:rPr>
                <w:b/>
              </w:rPr>
              <w:t>-13 100,00</w:t>
            </w:r>
          </w:p>
        </w:tc>
        <w:tc>
          <w:tcPr>
            <w:tcW w:w="1969" w:type="dxa"/>
            <w:vMerge/>
            <w:shd w:val="clear" w:color="auto" w:fill="auto"/>
          </w:tcPr>
          <w:p w:rsidR="00117DB4" w:rsidRPr="00350789" w:rsidRDefault="00117DB4" w:rsidP="007442B9">
            <w:pPr>
              <w:autoSpaceDE w:val="0"/>
              <w:autoSpaceDN w:val="0"/>
              <w:adjustRightInd w:val="0"/>
              <w:rPr>
                <w:sz w:val="22"/>
                <w:szCs w:val="22"/>
              </w:rPr>
            </w:pPr>
          </w:p>
        </w:tc>
      </w:tr>
      <w:tr w:rsidR="00117DB4" w:rsidRPr="00350789" w:rsidTr="002948B0">
        <w:tc>
          <w:tcPr>
            <w:tcW w:w="1476" w:type="dxa"/>
            <w:shd w:val="clear" w:color="auto" w:fill="auto"/>
          </w:tcPr>
          <w:p w:rsidR="00117DB4" w:rsidRPr="00350789" w:rsidRDefault="00117DB4" w:rsidP="007442B9">
            <w:pPr>
              <w:autoSpaceDE w:val="0"/>
              <w:autoSpaceDN w:val="0"/>
              <w:adjustRightInd w:val="0"/>
            </w:pPr>
            <w:r w:rsidRPr="00350789">
              <w:t>-</w:t>
            </w:r>
          </w:p>
        </w:tc>
        <w:tc>
          <w:tcPr>
            <w:tcW w:w="1672" w:type="dxa"/>
            <w:shd w:val="clear" w:color="auto" w:fill="auto"/>
          </w:tcPr>
          <w:p w:rsidR="00117DB4" w:rsidRPr="00350789" w:rsidRDefault="00117DB4" w:rsidP="007442B9">
            <w:pPr>
              <w:autoSpaceDE w:val="0"/>
              <w:autoSpaceDN w:val="0"/>
              <w:adjustRightInd w:val="0"/>
            </w:pPr>
            <w:r w:rsidRPr="00350789">
              <w:t>-</w:t>
            </w:r>
          </w:p>
        </w:tc>
        <w:tc>
          <w:tcPr>
            <w:tcW w:w="1546" w:type="dxa"/>
            <w:shd w:val="clear" w:color="auto" w:fill="auto"/>
          </w:tcPr>
          <w:p w:rsidR="00117DB4" w:rsidRPr="00350789" w:rsidRDefault="00117DB4" w:rsidP="007442B9">
            <w:pPr>
              <w:rPr>
                <w:lang w:val="en-US"/>
              </w:rPr>
            </w:pPr>
            <w:r w:rsidRPr="00350789">
              <w:t>2.111.6</w:t>
            </w:r>
            <w:r w:rsidRPr="00350789">
              <w:rPr>
                <w:lang w:val="en-US"/>
              </w:rPr>
              <w:t>I</w:t>
            </w:r>
            <w:r w:rsidRPr="00350789">
              <w:t>.00</w:t>
            </w:r>
            <w:r w:rsidRPr="00350789">
              <w:rPr>
                <w:lang w:val="en-US"/>
              </w:rPr>
              <w:t>0</w:t>
            </w:r>
          </w:p>
        </w:tc>
        <w:tc>
          <w:tcPr>
            <w:tcW w:w="1563" w:type="dxa"/>
            <w:shd w:val="clear" w:color="auto" w:fill="auto"/>
          </w:tcPr>
          <w:p w:rsidR="00117DB4" w:rsidRPr="00350789" w:rsidRDefault="00117DB4" w:rsidP="007442B9">
            <w:pPr>
              <w:autoSpaceDE w:val="0"/>
              <w:autoSpaceDN w:val="0"/>
              <w:adjustRightInd w:val="0"/>
            </w:pPr>
            <w:r w:rsidRPr="00350789">
              <w:t>13 100,00</w:t>
            </w:r>
          </w:p>
        </w:tc>
        <w:tc>
          <w:tcPr>
            <w:tcW w:w="1555" w:type="dxa"/>
            <w:shd w:val="clear" w:color="auto" w:fill="auto"/>
          </w:tcPr>
          <w:p w:rsidR="00117DB4" w:rsidRPr="00350789" w:rsidRDefault="00117DB4" w:rsidP="007442B9">
            <w:pPr>
              <w:autoSpaceDE w:val="0"/>
              <w:autoSpaceDN w:val="0"/>
              <w:adjustRightInd w:val="0"/>
              <w:rPr>
                <w:lang w:val="en-US"/>
              </w:rPr>
            </w:pPr>
            <w:r w:rsidRPr="00350789">
              <w:rPr>
                <w:lang w:val="en-US"/>
              </w:rPr>
              <w:t>+13 100,00</w:t>
            </w:r>
          </w:p>
        </w:tc>
        <w:tc>
          <w:tcPr>
            <w:tcW w:w="1969" w:type="dxa"/>
            <w:vMerge/>
            <w:shd w:val="clear" w:color="auto" w:fill="auto"/>
          </w:tcPr>
          <w:p w:rsidR="00117DB4" w:rsidRPr="00350789" w:rsidRDefault="00117DB4" w:rsidP="007442B9">
            <w:pPr>
              <w:autoSpaceDE w:val="0"/>
              <w:autoSpaceDN w:val="0"/>
              <w:adjustRightInd w:val="0"/>
              <w:rPr>
                <w:sz w:val="22"/>
                <w:szCs w:val="22"/>
              </w:rPr>
            </w:pPr>
          </w:p>
        </w:tc>
      </w:tr>
      <w:tr w:rsidR="00117DB4" w:rsidRPr="00350789" w:rsidTr="002948B0">
        <w:trPr>
          <w:trHeight w:val="971"/>
        </w:trPr>
        <w:tc>
          <w:tcPr>
            <w:tcW w:w="1476" w:type="dxa"/>
            <w:shd w:val="clear" w:color="auto" w:fill="auto"/>
          </w:tcPr>
          <w:p w:rsidR="00117DB4" w:rsidRPr="00350789" w:rsidRDefault="00117DB4" w:rsidP="007442B9">
            <w:pPr>
              <w:autoSpaceDE w:val="0"/>
              <w:autoSpaceDN w:val="0"/>
              <w:adjustRightInd w:val="0"/>
              <w:jc w:val="center"/>
              <w:rPr>
                <w:b/>
              </w:rPr>
            </w:pPr>
            <w:r w:rsidRPr="00350789">
              <w:rPr>
                <w:b/>
              </w:rPr>
              <w:t>Итого по счёту: 2.111.6</w:t>
            </w:r>
            <w:r w:rsidRPr="00350789">
              <w:rPr>
                <w:b/>
                <w:lang w:val="en-US"/>
              </w:rPr>
              <w:t>I</w:t>
            </w:r>
            <w:r w:rsidRPr="00350789">
              <w:rPr>
                <w:b/>
              </w:rPr>
              <w:t>.000</w:t>
            </w:r>
          </w:p>
        </w:tc>
        <w:tc>
          <w:tcPr>
            <w:tcW w:w="1672" w:type="dxa"/>
            <w:shd w:val="clear" w:color="auto" w:fill="auto"/>
          </w:tcPr>
          <w:p w:rsidR="00117DB4" w:rsidRPr="00350789" w:rsidRDefault="00117DB4" w:rsidP="007442B9">
            <w:pPr>
              <w:autoSpaceDE w:val="0"/>
              <w:autoSpaceDN w:val="0"/>
              <w:adjustRightInd w:val="0"/>
              <w:rPr>
                <w:b/>
              </w:rPr>
            </w:pPr>
            <w:r w:rsidRPr="00350789">
              <w:rPr>
                <w:b/>
              </w:rPr>
              <w:t>-</w:t>
            </w:r>
          </w:p>
        </w:tc>
        <w:tc>
          <w:tcPr>
            <w:tcW w:w="1546" w:type="dxa"/>
            <w:shd w:val="clear" w:color="auto" w:fill="auto"/>
          </w:tcPr>
          <w:p w:rsidR="00117DB4" w:rsidRPr="00350789" w:rsidRDefault="00117DB4" w:rsidP="007442B9">
            <w:pPr>
              <w:jc w:val="center"/>
              <w:rPr>
                <w:b/>
                <w:lang w:val="en-US"/>
              </w:rPr>
            </w:pPr>
            <w:r w:rsidRPr="00350789">
              <w:rPr>
                <w:b/>
              </w:rPr>
              <w:t xml:space="preserve">Итого по счёту: </w:t>
            </w:r>
            <w:r w:rsidRPr="00350789">
              <w:rPr>
                <w:b/>
                <w:lang w:val="en-US"/>
              </w:rPr>
              <w:t>2.111.6I.000</w:t>
            </w:r>
          </w:p>
        </w:tc>
        <w:tc>
          <w:tcPr>
            <w:tcW w:w="1563" w:type="dxa"/>
            <w:shd w:val="clear" w:color="auto" w:fill="auto"/>
          </w:tcPr>
          <w:p w:rsidR="00117DB4" w:rsidRPr="00350789" w:rsidRDefault="00117DB4" w:rsidP="007442B9">
            <w:pPr>
              <w:autoSpaceDE w:val="0"/>
              <w:autoSpaceDN w:val="0"/>
              <w:adjustRightInd w:val="0"/>
              <w:rPr>
                <w:b/>
              </w:rPr>
            </w:pPr>
            <w:r w:rsidRPr="00350789">
              <w:rPr>
                <w:b/>
              </w:rPr>
              <w:t>13 100,00</w:t>
            </w:r>
          </w:p>
        </w:tc>
        <w:tc>
          <w:tcPr>
            <w:tcW w:w="1555" w:type="dxa"/>
            <w:shd w:val="clear" w:color="auto" w:fill="auto"/>
          </w:tcPr>
          <w:p w:rsidR="00117DB4" w:rsidRPr="00350789" w:rsidRDefault="00117DB4" w:rsidP="007442B9">
            <w:pPr>
              <w:autoSpaceDE w:val="0"/>
              <w:autoSpaceDN w:val="0"/>
              <w:adjustRightInd w:val="0"/>
              <w:rPr>
                <w:b/>
              </w:rPr>
            </w:pPr>
            <w:r w:rsidRPr="00350789">
              <w:rPr>
                <w:b/>
              </w:rPr>
              <w:t>+13 100,00</w:t>
            </w:r>
          </w:p>
        </w:tc>
        <w:tc>
          <w:tcPr>
            <w:tcW w:w="1969" w:type="dxa"/>
            <w:vMerge/>
            <w:shd w:val="clear" w:color="auto" w:fill="auto"/>
          </w:tcPr>
          <w:p w:rsidR="00117DB4" w:rsidRPr="00350789" w:rsidRDefault="00117DB4" w:rsidP="007442B9">
            <w:pPr>
              <w:autoSpaceDE w:val="0"/>
              <w:autoSpaceDN w:val="0"/>
              <w:adjustRightInd w:val="0"/>
              <w:rPr>
                <w:sz w:val="22"/>
                <w:szCs w:val="22"/>
              </w:rPr>
            </w:pPr>
          </w:p>
        </w:tc>
      </w:tr>
    </w:tbl>
    <w:p w:rsidR="00B830B3" w:rsidRPr="00350789" w:rsidRDefault="00B830B3" w:rsidP="007442B9">
      <w:pPr>
        <w:ind w:firstLine="567"/>
        <w:jc w:val="right"/>
        <w:rPr>
          <w:color w:val="000000"/>
          <w:sz w:val="28"/>
          <w:szCs w:val="28"/>
        </w:rPr>
      </w:pPr>
    </w:p>
    <w:p w:rsidR="00C6391E" w:rsidRPr="002D64FF" w:rsidRDefault="00C6391E" w:rsidP="002948B0">
      <w:pPr>
        <w:pStyle w:val="af0"/>
        <w:numPr>
          <w:ilvl w:val="0"/>
          <w:numId w:val="12"/>
        </w:numPr>
        <w:tabs>
          <w:tab w:val="left" w:pos="851"/>
          <w:tab w:val="left" w:pos="993"/>
        </w:tabs>
        <w:spacing w:after="0" w:line="240" w:lineRule="atLeast"/>
        <w:ind w:left="0" w:firstLine="709"/>
        <w:jc w:val="both"/>
        <w:rPr>
          <w:rFonts w:ascii="Times New Roman" w:hAnsi="Times New Roman"/>
          <w:color w:val="000000" w:themeColor="text1"/>
          <w:sz w:val="28"/>
          <w:szCs w:val="28"/>
        </w:rPr>
      </w:pPr>
      <w:r w:rsidRPr="002D64FF">
        <w:rPr>
          <w:rFonts w:ascii="Times New Roman" w:hAnsi="Times New Roman"/>
          <w:color w:val="000000" w:themeColor="text1"/>
          <w:sz w:val="28"/>
          <w:szCs w:val="28"/>
        </w:rPr>
        <w:t xml:space="preserve">информация </w:t>
      </w:r>
      <w:r w:rsidRPr="002D64FF">
        <w:rPr>
          <w:rFonts w:ascii="Times New Roman" w:hAnsi="Times New Roman"/>
          <w:b/>
          <w:color w:val="000000" w:themeColor="text1"/>
          <w:sz w:val="28"/>
          <w:szCs w:val="28"/>
        </w:rPr>
        <w:t>о финансовых активах и финансовых обязательствах</w:t>
      </w:r>
      <w:r w:rsidRPr="002D64FF">
        <w:rPr>
          <w:rFonts w:ascii="Times New Roman" w:hAnsi="Times New Roman"/>
          <w:color w:val="000000" w:themeColor="text1"/>
          <w:sz w:val="28"/>
          <w:szCs w:val="28"/>
        </w:rPr>
        <w:t xml:space="preserve"> (финансовых результатах операций с финансовыми инструментами) (Федеральный стандарт № 129н п. 47-п.50</w:t>
      </w:r>
      <w:r w:rsidR="00117DB4" w:rsidRPr="002D64FF">
        <w:rPr>
          <w:rFonts w:ascii="Times New Roman" w:hAnsi="Times New Roman"/>
          <w:color w:val="000000" w:themeColor="text1"/>
          <w:sz w:val="28"/>
          <w:szCs w:val="28"/>
        </w:rPr>
        <w:t>) отсутствует.</w:t>
      </w:r>
    </w:p>
    <w:p w:rsidR="00C6391E" w:rsidRPr="002D64FF" w:rsidRDefault="00C6391E" w:rsidP="002948B0">
      <w:pPr>
        <w:pStyle w:val="af0"/>
        <w:numPr>
          <w:ilvl w:val="0"/>
          <w:numId w:val="12"/>
        </w:numPr>
        <w:tabs>
          <w:tab w:val="left" w:pos="851"/>
          <w:tab w:val="left" w:pos="993"/>
        </w:tabs>
        <w:spacing w:line="240" w:lineRule="atLeast"/>
        <w:ind w:left="0" w:firstLine="709"/>
        <w:jc w:val="both"/>
        <w:rPr>
          <w:rFonts w:ascii="Times New Roman" w:hAnsi="Times New Roman"/>
          <w:color w:val="000000" w:themeColor="text1"/>
          <w:sz w:val="28"/>
          <w:szCs w:val="28"/>
        </w:rPr>
      </w:pPr>
      <w:r w:rsidRPr="002D64FF">
        <w:rPr>
          <w:rFonts w:ascii="Times New Roman" w:hAnsi="Times New Roman"/>
          <w:color w:val="000000" w:themeColor="text1"/>
          <w:sz w:val="28"/>
          <w:szCs w:val="28"/>
        </w:rPr>
        <w:t xml:space="preserve">информация об условиях хозяйственной деятельности на отчетную дату с учетом </w:t>
      </w:r>
      <w:r w:rsidRPr="002D64FF">
        <w:rPr>
          <w:rFonts w:ascii="Times New Roman" w:hAnsi="Times New Roman"/>
          <w:b/>
          <w:color w:val="000000" w:themeColor="text1"/>
          <w:sz w:val="28"/>
          <w:szCs w:val="28"/>
        </w:rPr>
        <w:t>событий после отчетной даты</w:t>
      </w:r>
      <w:r w:rsidRPr="002D64FF">
        <w:rPr>
          <w:rFonts w:ascii="Times New Roman" w:hAnsi="Times New Roman"/>
          <w:color w:val="000000" w:themeColor="text1"/>
          <w:sz w:val="28"/>
          <w:szCs w:val="28"/>
        </w:rPr>
        <w:t xml:space="preserve">, по результатам </w:t>
      </w:r>
      <w:proofErr w:type="gramStart"/>
      <w:r w:rsidRPr="002D64FF">
        <w:rPr>
          <w:rFonts w:ascii="Times New Roman" w:hAnsi="Times New Roman"/>
          <w:color w:val="000000" w:themeColor="text1"/>
          <w:sz w:val="28"/>
          <w:szCs w:val="28"/>
        </w:rPr>
        <w:t>отражения</w:t>
      </w:r>
      <w:proofErr w:type="gramEnd"/>
      <w:r w:rsidRPr="002D64FF">
        <w:rPr>
          <w:rFonts w:ascii="Times New Roman" w:hAnsi="Times New Roman"/>
          <w:color w:val="000000" w:themeColor="text1"/>
          <w:sz w:val="28"/>
          <w:szCs w:val="28"/>
        </w:rPr>
        <w:t xml:space="preserve"> которых сформированы показатели бухгалтерской (финансовой) отчетности (Фед</w:t>
      </w:r>
      <w:r w:rsidR="00117DB4" w:rsidRPr="002D64FF">
        <w:rPr>
          <w:rFonts w:ascii="Times New Roman" w:hAnsi="Times New Roman"/>
          <w:color w:val="000000" w:themeColor="text1"/>
          <w:sz w:val="28"/>
          <w:szCs w:val="28"/>
        </w:rPr>
        <w:t>еральный стандарт 275 п. 11-14) отсутствуют.</w:t>
      </w:r>
    </w:p>
    <w:p w:rsidR="00C6391E" w:rsidRPr="00350789" w:rsidRDefault="00117DB4" w:rsidP="002948B0">
      <w:pPr>
        <w:pStyle w:val="ConsPlusNormal"/>
        <w:tabs>
          <w:tab w:val="left" w:pos="851"/>
        </w:tabs>
        <w:ind w:firstLine="567"/>
        <w:jc w:val="both"/>
      </w:pPr>
      <w:r w:rsidRPr="00350789">
        <w:t>По результатам проведения инвентаризации (приказ от 27.09.2021 г. № 219), проведенной в целях составления годовой бухгалтерской (финансовой) отчетности за 2021 год, излишков и недостач не обнаружено. Результаты проведения инвентаризации отражены в протоколе заседания комиссии по итогам инвентаризации от 17 декабря 2021 г. № 1 и в актах о результатах инвентаризации от 17 декабря 2021 г. (ф. 0504835).</w:t>
      </w:r>
      <w:r w:rsidR="00C6391E" w:rsidRPr="00350789">
        <w:t>;</w:t>
      </w:r>
    </w:p>
    <w:p w:rsidR="00C6391E" w:rsidRPr="00350789" w:rsidRDefault="00C6391E" w:rsidP="002948B0">
      <w:pPr>
        <w:pStyle w:val="af0"/>
        <w:numPr>
          <w:ilvl w:val="0"/>
          <w:numId w:val="17"/>
        </w:numPr>
        <w:tabs>
          <w:tab w:val="left" w:pos="851"/>
          <w:tab w:val="left" w:pos="993"/>
        </w:tabs>
        <w:spacing w:after="0" w:line="240" w:lineRule="atLeast"/>
        <w:ind w:left="0" w:firstLine="567"/>
        <w:jc w:val="both"/>
        <w:rPr>
          <w:rFonts w:ascii="Times New Roman" w:hAnsi="Times New Roman"/>
          <w:color w:val="000000" w:themeColor="text1"/>
          <w:sz w:val="28"/>
          <w:szCs w:val="28"/>
        </w:rPr>
      </w:pPr>
      <w:r w:rsidRPr="00350789">
        <w:rPr>
          <w:rFonts w:ascii="Times New Roman" w:hAnsi="Times New Roman"/>
          <w:color w:val="000000" w:themeColor="text1"/>
          <w:sz w:val="28"/>
          <w:szCs w:val="28"/>
        </w:rPr>
        <w:t xml:space="preserve">информация в отношении </w:t>
      </w:r>
      <w:r w:rsidRPr="00350789">
        <w:rPr>
          <w:rFonts w:ascii="Times New Roman" w:hAnsi="Times New Roman"/>
          <w:b/>
          <w:color w:val="000000" w:themeColor="text1"/>
          <w:sz w:val="28"/>
          <w:szCs w:val="28"/>
        </w:rPr>
        <w:t>долгосрочн</w:t>
      </w:r>
      <w:r w:rsidR="00350789" w:rsidRPr="00350789">
        <w:rPr>
          <w:rFonts w:ascii="Times New Roman" w:hAnsi="Times New Roman"/>
          <w:b/>
          <w:color w:val="000000" w:themeColor="text1"/>
          <w:sz w:val="28"/>
          <w:szCs w:val="28"/>
        </w:rPr>
        <w:t>ых</w:t>
      </w:r>
      <w:r w:rsidRPr="00350789">
        <w:rPr>
          <w:rFonts w:ascii="Times New Roman" w:hAnsi="Times New Roman"/>
          <w:b/>
          <w:color w:val="000000" w:themeColor="text1"/>
          <w:sz w:val="28"/>
          <w:szCs w:val="28"/>
        </w:rPr>
        <w:t xml:space="preserve"> договор</w:t>
      </w:r>
      <w:r w:rsidR="00350789" w:rsidRPr="00350789">
        <w:rPr>
          <w:rFonts w:ascii="Times New Roman" w:hAnsi="Times New Roman"/>
          <w:b/>
          <w:color w:val="000000" w:themeColor="text1"/>
          <w:sz w:val="28"/>
          <w:szCs w:val="28"/>
        </w:rPr>
        <w:t>ов</w:t>
      </w:r>
      <w:r w:rsidRPr="00350789">
        <w:rPr>
          <w:rFonts w:ascii="Times New Roman" w:hAnsi="Times New Roman"/>
          <w:b/>
          <w:color w:val="000000" w:themeColor="text1"/>
          <w:sz w:val="28"/>
          <w:szCs w:val="28"/>
        </w:rPr>
        <w:t xml:space="preserve"> строительного подряда</w:t>
      </w:r>
      <w:r w:rsidRPr="00350789">
        <w:rPr>
          <w:rFonts w:ascii="Times New Roman" w:hAnsi="Times New Roman"/>
          <w:color w:val="000000" w:themeColor="text1"/>
          <w:sz w:val="28"/>
          <w:szCs w:val="28"/>
        </w:rPr>
        <w:t xml:space="preserve"> (Федеральный стандарт № 145 п.14)</w:t>
      </w:r>
      <w:r w:rsidR="00117DB4" w:rsidRPr="00350789">
        <w:rPr>
          <w:rFonts w:ascii="Times New Roman" w:hAnsi="Times New Roman"/>
          <w:color w:val="000000" w:themeColor="text1"/>
          <w:sz w:val="28"/>
          <w:szCs w:val="28"/>
        </w:rPr>
        <w:t xml:space="preserve"> отсутствует.</w:t>
      </w:r>
    </w:p>
    <w:p w:rsidR="00C6391E" w:rsidRPr="00350789" w:rsidRDefault="00C6391E" w:rsidP="002948B0">
      <w:pPr>
        <w:pStyle w:val="af0"/>
        <w:numPr>
          <w:ilvl w:val="0"/>
          <w:numId w:val="17"/>
        </w:numPr>
        <w:tabs>
          <w:tab w:val="left" w:pos="851"/>
          <w:tab w:val="left" w:pos="993"/>
        </w:tabs>
        <w:spacing w:after="0" w:line="240" w:lineRule="atLeast"/>
        <w:ind w:left="0" w:firstLine="567"/>
        <w:jc w:val="both"/>
        <w:rPr>
          <w:rFonts w:ascii="Times New Roman" w:hAnsi="Times New Roman"/>
          <w:color w:val="000000" w:themeColor="text1"/>
          <w:sz w:val="28"/>
          <w:szCs w:val="28"/>
        </w:rPr>
      </w:pPr>
      <w:r w:rsidRPr="00350789">
        <w:rPr>
          <w:rFonts w:ascii="Times New Roman" w:hAnsi="Times New Roman"/>
          <w:color w:val="000000" w:themeColor="text1"/>
          <w:sz w:val="28"/>
          <w:szCs w:val="28"/>
        </w:rPr>
        <w:t xml:space="preserve">информация в отношении </w:t>
      </w:r>
      <w:r w:rsidRPr="00350789">
        <w:rPr>
          <w:rFonts w:ascii="Times New Roman" w:hAnsi="Times New Roman"/>
          <w:b/>
          <w:color w:val="000000" w:themeColor="text1"/>
          <w:sz w:val="28"/>
          <w:szCs w:val="28"/>
        </w:rPr>
        <w:t>иных долгосрочных договоров</w:t>
      </w:r>
      <w:r w:rsidRPr="00350789">
        <w:rPr>
          <w:rFonts w:ascii="Times New Roman" w:hAnsi="Times New Roman"/>
          <w:color w:val="000000" w:themeColor="text1"/>
          <w:sz w:val="28"/>
          <w:szCs w:val="28"/>
        </w:rPr>
        <w:t xml:space="preserve"> (Федеральный стандарт № 145 п.15</w:t>
      </w:r>
      <w:r w:rsidR="00FF1DA3" w:rsidRPr="00350789">
        <w:rPr>
          <w:rFonts w:ascii="Times New Roman" w:hAnsi="Times New Roman"/>
          <w:color w:val="000000" w:themeColor="text1"/>
          <w:sz w:val="28"/>
          <w:szCs w:val="28"/>
        </w:rPr>
        <w:t>) отсутствует.</w:t>
      </w:r>
    </w:p>
    <w:p w:rsidR="00C6391E" w:rsidRPr="00350789" w:rsidRDefault="00C6391E" w:rsidP="002948B0">
      <w:pPr>
        <w:pStyle w:val="af0"/>
        <w:numPr>
          <w:ilvl w:val="0"/>
          <w:numId w:val="17"/>
        </w:numPr>
        <w:tabs>
          <w:tab w:val="left" w:pos="851"/>
          <w:tab w:val="left" w:pos="993"/>
        </w:tabs>
        <w:spacing w:after="0" w:line="240" w:lineRule="atLeast"/>
        <w:ind w:left="0" w:firstLine="567"/>
        <w:jc w:val="both"/>
        <w:rPr>
          <w:rFonts w:ascii="Times New Roman" w:hAnsi="Times New Roman"/>
          <w:color w:val="000000" w:themeColor="text1"/>
          <w:sz w:val="28"/>
          <w:szCs w:val="28"/>
        </w:rPr>
      </w:pPr>
      <w:r w:rsidRPr="00350789">
        <w:rPr>
          <w:rFonts w:ascii="Times New Roman" w:hAnsi="Times New Roman"/>
          <w:color w:val="000000" w:themeColor="text1"/>
          <w:sz w:val="28"/>
          <w:szCs w:val="28"/>
        </w:rPr>
        <w:t xml:space="preserve">информация в отношении </w:t>
      </w:r>
      <w:r w:rsidRPr="00350789">
        <w:rPr>
          <w:rFonts w:ascii="Times New Roman" w:hAnsi="Times New Roman"/>
          <w:b/>
          <w:color w:val="000000" w:themeColor="text1"/>
          <w:sz w:val="28"/>
          <w:szCs w:val="28"/>
        </w:rPr>
        <w:t>концессионного соглашения</w:t>
      </w:r>
      <w:r w:rsidRPr="00350789">
        <w:rPr>
          <w:rFonts w:ascii="Times New Roman" w:hAnsi="Times New Roman"/>
          <w:color w:val="000000" w:themeColor="text1"/>
          <w:sz w:val="28"/>
          <w:szCs w:val="28"/>
        </w:rPr>
        <w:t xml:space="preserve"> (Федеральный стандарт N 146н п.13</w:t>
      </w:r>
      <w:r w:rsidR="007D6A4C" w:rsidRPr="00350789">
        <w:rPr>
          <w:rFonts w:ascii="Times New Roman" w:hAnsi="Times New Roman"/>
          <w:color w:val="000000" w:themeColor="text1"/>
          <w:sz w:val="28"/>
          <w:szCs w:val="28"/>
        </w:rPr>
        <w:t>) отсутствует.</w:t>
      </w:r>
    </w:p>
    <w:p w:rsidR="00C6391E" w:rsidRPr="00350789" w:rsidRDefault="00C6391E" w:rsidP="002948B0">
      <w:pPr>
        <w:pStyle w:val="af0"/>
        <w:widowControl w:val="0"/>
        <w:numPr>
          <w:ilvl w:val="0"/>
          <w:numId w:val="10"/>
        </w:numPr>
        <w:tabs>
          <w:tab w:val="left" w:pos="851"/>
          <w:tab w:val="left" w:pos="1134"/>
        </w:tabs>
        <w:autoSpaceDE w:val="0"/>
        <w:autoSpaceDN w:val="0"/>
        <w:adjustRightInd w:val="0"/>
        <w:spacing w:after="0" w:line="240" w:lineRule="atLeast"/>
        <w:ind w:left="0" w:firstLine="567"/>
        <w:jc w:val="both"/>
        <w:rPr>
          <w:rFonts w:ascii="Times New Roman" w:hAnsi="Times New Roman"/>
          <w:color w:val="000000" w:themeColor="text1"/>
          <w:sz w:val="28"/>
          <w:szCs w:val="28"/>
        </w:rPr>
      </w:pPr>
      <w:r w:rsidRPr="00350789">
        <w:rPr>
          <w:rFonts w:ascii="Times New Roman" w:hAnsi="Times New Roman"/>
          <w:color w:val="000000" w:themeColor="text1"/>
          <w:sz w:val="28"/>
          <w:szCs w:val="28"/>
        </w:rPr>
        <w:t xml:space="preserve">информация </w:t>
      </w:r>
      <w:r w:rsidRPr="00350789">
        <w:rPr>
          <w:rFonts w:ascii="Times New Roman" w:hAnsi="Times New Roman"/>
          <w:b/>
          <w:color w:val="000000" w:themeColor="text1"/>
          <w:sz w:val="28"/>
          <w:szCs w:val="28"/>
        </w:rPr>
        <w:t>о нематериальных активах</w:t>
      </w:r>
      <w:r w:rsidRPr="00350789">
        <w:rPr>
          <w:rFonts w:ascii="Times New Roman" w:hAnsi="Times New Roman"/>
          <w:color w:val="000000" w:themeColor="text1"/>
          <w:sz w:val="28"/>
          <w:szCs w:val="28"/>
        </w:rPr>
        <w:t xml:space="preserve"> (Федеральный стандарт 181н п.44-п.48):</w:t>
      </w:r>
    </w:p>
    <w:p w:rsidR="00C6391E" w:rsidRDefault="00C6391E" w:rsidP="007442B9">
      <w:pPr>
        <w:autoSpaceDE w:val="0"/>
        <w:autoSpaceDN w:val="0"/>
        <w:adjustRightInd w:val="0"/>
        <w:spacing w:line="240" w:lineRule="atLeast"/>
        <w:ind w:firstLine="540"/>
        <w:jc w:val="both"/>
        <w:rPr>
          <w:color w:val="000000" w:themeColor="text1"/>
          <w:sz w:val="28"/>
          <w:szCs w:val="28"/>
        </w:rPr>
      </w:pPr>
      <w:r w:rsidRPr="00350789">
        <w:rPr>
          <w:color w:val="000000" w:themeColor="text1"/>
          <w:sz w:val="28"/>
          <w:szCs w:val="28"/>
        </w:rPr>
        <w:t>а) Информация по каждой подгруппе объектов нематериальных активов, учитываемой субъектом учета:</w:t>
      </w:r>
      <w:r w:rsidR="00D835A4" w:rsidRPr="00350789">
        <w:rPr>
          <w:color w:val="000000" w:themeColor="text1"/>
          <w:sz w:val="28"/>
          <w:szCs w:val="28"/>
        </w:rPr>
        <w:t xml:space="preserve"> ВФО-4</w:t>
      </w:r>
    </w:p>
    <w:p w:rsidR="002948B0" w:rsidRPr="00350789" w:rsidRDefault="002948B0" w:rsidP="007442B9">
      <w:pPr>
        <w:autoSpaceDE w:val="0"/>
        <w:autoSpaceDN w:val="0"/>
        <w:adjustRightInd w:val="0"/>
        <w:spacing w:line="240" w:lineRule="atLeast"/>
        <w:ind w:firstLine="540"/>
        <w:jc w:val="both"/>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693"/>
        <w:gridCol w:w="2693"/>
      </w:tblGrid>
      <w:tr w:rsidR="00C6391E" w:rsidRPr="00350789" w:rsidTr="00DC1E49">
        <w:tc>
          <w:tcPr>
            <w:tcW w:w="4361" w:type="dxa"/>
          </w:tcPr>
          <w:p w:rsidR="00C6391E" w:rsidRPr="00DC1E49" w:rsidRDefault="00C6391E" w:rsidP="00DC1E49">
            <w:pPr>
              <w:autoSpaceDE w:val="0"/>
              <w:autoSpaceDN w:val="0"/>
              <w:adjustRightInd w:val="0"/>
              <w:spacing w:line="240" w:lineRule="atLeast"/>
              <w:jc w:val="center"/>
              <w:rPr>
                <w:color w:val="000000" w:themeColor="text1"/>
                <w:sz w:val="20"/>
                <w:szCs w:val="20"/>
              </w:rPr>
            </w:pPr>
            <w:r w:rsidRPr="00DC1E49">
              <w:rPr>
                <w:color w:val="000000" w:themeColor="text1"/>
                <w:sz w:val="20"/>
                <w:szCs w:val="20"/>
              </w:rPr>
              <w:t>Подгруппа об</w:t>
            </w:r>
            <w:r w:rsidR="00C66716" w:rsidRPr="00DC1E49">
              <w:rPr>
                <w:color w:val="000000" w:themeColor="text1"/>
                <w:sz w:val="20"/>
                <w:szCs w:val="20"/>
              </w:rPr>
              <w:t>ъ</w:t>
            </w:r>
            <w:r w:rsidRPr="00DC1E49">
              <w:rPr>
                <w:color w:val="000000" w:themeColor="text1"/>
                <w:sz w:val="20"/>
                <w:szCs w:val="20"/>
              </w:rPr>
              <w:t>ектов НМА</w:t>
            </w:r>
          </w:p>
        </w:tc>
        <w:tc>
          <w:tcPr>
            <w:tcW w:w="2693" w:type="dxa"/>
            <w:shd w:val="clear" w:color="auto" w:fill="auto"/>
          </w:tcPr>
          <w:p w:rsidR="00C6391E" w:rsidRPr="00DC1E49" w:rsidRDefault="00C6391E" w:rsidP="00DC1E49">
            <w:pPr>
              <w:widowControl w:val="0"/>
              <w:spacing w:line="240" w:lineRule="atLeast"/>
              <w:jc w:val="center"/>
              <w:rPr>
                <w:rFonts w:eastAsia="Calibri"/>
                <w:color w:val="000000" w:themeColor="text1"/>
                <w:sz w:val="20"/>
                <w:szCs w:val="20"/>
              </w:rPr>
            </w:pPr>
            <w:r w:rsidRPr="00DC1E49">
              <w:rPr>
                <w:rFonts w:eastAsia="Calibri"/>
                <w:color w:val="000000" w:themeColor="text1"/>
                <w:sz w:val="20"/>
                <w:szCs w:val="20"/>
              </w:rPr>
              <w:t>остаток на начало отчётного периода</w:t>
            </w:r>
          </w:p>
          <w:p w:rsidR="00C6391E" w:rsidRPr="00DC1E49" w:rsidRDefault="00C6391E" w:rsidP="00DC1E49">
            <w:pPr>
              <w:widowControl w:val="0"/>
              <w:spacing w:line="240" w:lineRule="atLeast"/>
              <w:jc w:val="center"/>
              <w:rPr>
                <w:rFonts w:eastAsia="Calibri"/>
                <w:color w:val="000000" w:themeColor="text1"/>
                <w:sz w:val="20"/>
                <w:szCs w:val="20"/>
              </w:rPr>
            </w:pPr>
            <w:r w:rsidRPr="00DC1E49">
              <w:rPr>
                <w:rFonts w:eastAsia="Calibri"/>
                <w:color w:val="000000" w:themeColor="text1"/>
                <w:sz w:val="20"/>
                <w:szCs w:val="20"/>
              </w:rPr>
              <w:t>(руб. коп.)</w:t>
            </w:r>
          </w:p>
        </w:tc>
        <w:tc>
          <w:tcPr>
            <w:tcW w:w="2693" w:type="dxa"/>
          </w:tcPr>
          <w:p w:rsidR="00C6391E" w:rsidRPr="00DC1E49" w:rsidRDefault="00C6391E" w:rsidP="00DC1E49">
            <w:pPr>
              <w:widowControl w:val="0"/>
              <w:tabs>
                <w:tab w:val="left" w:pos="993"/>
              </w:tabs>
              <w:autoSpaceDE w:val="0"/>
              <w:autoSpaceDN w:val="0"/>
              <w:adjustRightInd w:val="0"/>
              <w:spacing w:line="240" w:lineRule="atLeast"/>
              <w:jc w:val="center"/>
              <w:rPr>
                <w:rFonts w:eastAsia="Calibri"/>
                <w:iCs/>
                <w:color w:val="000000" w:themeColor="text1"/>
                <w:sz w:val="20"/>
                <w:szCs w:val="20"/>
              </w:rPr>
            </w:pPr>
            <w:r w:rsidRPr="00DC1E49">
              <w:rPr>
                <w:rFonts w:eastAsia="Calibri"/>
                <w:iCs/>
                <w:color w:val="000000" w:themeColor="text1"/>
                <w:sz w:val="20"/>
                <w:szCs w:val="20"/>
              </w:rPr>
              <w:t>остаток на конец отчётного периода</w:t>
            </w:r>
          </w:p>
          <w:p w:rsidR="00C6391E" w:rsidRPr="00DC1E49" w:rsidRDefault="00C6391E" w:rsidP="00DC1E49">
            <w:pPr>
              <w:widowControl w:val="0"/>
              <w:tabs>
                <w:tab w:val="left" w:pos="993"/>
              </w:tabs>
              <w:autoSpaceDE w:val="0"/>
              <w:autoSpaceDN w:val="0"/>
              <w:adjustRightInd w:val="0"/>
              <w:spacing w:line="240" w:lineRule="atLeast"/>
              <w:jc w:val="center"/>
              <w:rPr>
                <w:rFonts w:eastAsia="Calibri"/>
                <w:iCs/>
                <w:color w:val="000000" w:themeColor="text1"/>
                <w:sz w:val="20"/>
                <w:szCs w:val="20"/>
              </w:rPr>
            </w:pPr>
            <w:r w:rsidRPr="00DC1E49">
              <w:rPr>
                <w:rFonts w:eastAsia="Calibri"/>
                <w:color w:val="000000" w:themeColor="text1"/>
                <w:sz w:val="20"/>
                <w:szCs w:val="20"/>
              </w:rPr>
              <w:t>(руб. коп.)</w:t>
            </w:r>
          </w:p>
        </w:tc>
      </w:tr>
      <w:tr w:rsidR="00C6391E" w:rsidRPr="00350789" w:rsidTr="00DC1E49">
        <w:tc>
          <w:tcPr>
            <w:tcW w:w="4361"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нематериальный актив с определенным сроком полезного использован</w:t>
            </w:r>
            <w:r w:rsidR="00B34D67" w:rsidRPr="00DC1E49">
              <w:rPr>
                <w:color w:val="000000" w:themeColor="text1"/>
                <w:sz w:val="22"/>
                <w:szCs w:val="22"/>
              </w:rPr>
              <w:t>ия</w:t>
            </w:r>
            <w:r w:rsidRPr="00DC1E49">
              <w:rPr>
                <w:color w:val="000000" w:themeColor="text1"/>
                <w:sz w:val="22"/>
                <w:szCs w:val="22"/>
              </w:rPr>
              <w:t xml:space="preserve"> (остаточная стоимость)</w:t>
            </w:r>
          </w:p>
        </w:tc>
        <w:tc>
          <w:tcPr>
            <w:tcW w:w="2693" w:type="dxa"/>
          </w:tcPr>
          <w:p w:rsidR="00C6391E" w:rsidRPr="00DC1E49" w:rsidRDefault="00B34D67" w:rsidP="00DC1E49">
            <w:pPr>
              <w:autoSpaceDE w:val="0"/>
              <w:autoSpaceDN w:val="0"/>
              <w:adjustRightInd w:val="0"/>
              <w:spacing w:line="240" w:lineRule="atLeast"/>
              <w:jc w:val="center"/>
              <w:rPr>
                <w:color w:val="000000" w:themeColor="text1"/>
                <w:sz w:val="22"/>
                <w:szCs w:val="22"/>
              </w:rPr>
            </w:pPr>
            <w:r w:rsidRPr="00DC1E49">
              <w:rPr>
                <w:color w:val="000000" w:themeColor="text1"/>
                <w:sz w:val="22"/>
                <w:szCs w:val="22"/>
              </w:rPr>
              <w:t>22 916,67</w:t>
            </w:r>
          </w:p>
        </w:tc>
        <w:tc>
          <w:tcPr>
            <w:tcW w:w="2693" w:type="dxa"/>
          </w:tcPr>
          <w:p w:rsidR="00C6391E" w:rsidRPr="00DC1E49" w:rsidRDefault="00B34D67" w:rsidP="00DC1E49">
            <w:pPr>
              <w:autoSpaceDE w:val="0"/>
              <w:autoSpaceDN w:val="0"/>
              <w:adjustRightInd w:val="0"/>
              <w:spacing w:line="240" w:lineRule="atLeast"/>
              <w:jc w:val="center"/>
              <w:rPr>
                <w:color w:val="000000" w:themeColor="text1"/>
                <w:sz w:val="22"/>
                <w:szCs w:val="22"/>
              </w:rPr>
            </w:pPr>
            <w:r w:rsidRPr="00DC1E49">
              <w:rPr>
                <w:color w:val="000000" w:themeColor="text1"/>
                <w:sz w:val="22"/>
                <w:szCs w:val="22"/>
              </w:rPr>
              <w:t>22 916,67</w:t>
            </w:r>
          </w:p>
        </w:tc>
      </w:tr>
      <w:tr w:rsidR="00C6391E" w:rsidRPr="00350789" w:rsidTr="00DC1E49">
        <w:tc>
          <w:tcPr>
            <w:tcW w:w="4361"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 xml:space="preserve">в </w:t>
            </w:r>
            <w:proofErr w:type="spellStart"/>
            <w:r w:rsidRPr="00DC1E49">
              <w:rPr>
                <w:color w:val="000000" w:themeColor="text1"/>
                <w:sz w:val="22"/>
                <w:szCs w:val="22"/>
              </w:rPr>
              <w:t>т.ч</w:t>
            </w:r>
            <w:proofErr w:type="spellEnd"/>
            <w:r w:rsidRPr="00DC1E49">
              <w:rPr>
                <w:color w:val="000000" w:themeColor="text1"/>
                <w:sz w:val="22"/>
                <w:szCs w:val="22"/>
              </w:rPr>
              <w:t>. по лицензионным соглашений</w:t>
            </w:r>
          </w:p>
        </w:tc>
        <w:tc>
          <w:tcPr>
            <w:tcW w:w="2693"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themeColor="text1"/>
                <w:sz w:val="22"/>
                <w:szCs w:val="22"/>
              </w:rPr>
              <w:t>-</w:t>
            </w:r>
          </w:p>
        </w:tc>
        <w:tc>
          <w:tcPr>
            <w:tcW w:w="2693"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themeColor="text1"/>
                <w:sz w:val="22"/>
                <w:szCs w:val="22"/>
              </w:rPr>
              <w:t>-</w:t>
            </w:r>
          </w:p>
        </w:tc>
      </w:tr>
      <w:tr w:rsidR="00C6391E" w:rsidRPr="00350789" w:rsidTr="00DC1E49">
        <w:tc>
          <w:tcPr>
            <w:tcW w:w="4361" w:type="dxa"/>
          </w:tcPr>
          <w:p w:rsidR="00C6391E" w:rsidRPr="00DC1E49" w:rsidRDefault="00C6391E" w:rsidP="00DC1E49">
            <w:pPr>
              <w:autoSpaceDE w:val="0"/>
              <w:autoSpaceDN w:val="0"/>
              <w:adjustRightInd w:val="0"/>
              <w:spacing w:line="240" w:lineRule="atLeast"/>
              <w:jc w:val="both"/>
              <w:rPr>
                <w:color w:val="000000" w:themeColor="text1"/>
                <w:sz w:val="22"/>
                <w:szCs w:val="22"/>
              </w:rPr>
            </w:pPr>
          </w:p>
        </w:tc>
        <w:tc>
          <w:tcPr>
            <w:tcW w:w="2693"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themeColor="text1"/>
                <w:sz w:val="22"/>
                <w:szCs w:val="22"/>
              </w:rPr>
              <w:t>-</w:t>
            </w:r>
          </w:p>
        </w:tc>
        <w:tc>
          <w:tcPr>
            <w:tcW w:w="2693"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themeColor="text1"/>
                <w:sz w:val="22"/>
                <w:szCs w:val="22"/>
              </w:rPr>
              <w:t>-</w:t>
            </w:r>
          </w:p>
        </w:tc>
      </w:tr>
      <w:tr w:rsidR="00C6391E" w:rsidRPr="00350789" w:rsidTr="00DC1E49">
        <w:tc>
          <w:tcPr>
            <w:tcW w:w="4361" w:type="dxa"/>
          </w:tcPr>
          <w:p w:rsidR="00C6391E" w:rsidRPr="00DC1E49" w:rsidRDefault="00C6391E" w:rsidP="00DC1E49">
            <w:pPr>
              <w:autoSpaceDE w:val="0"/>
              <w:autoSpaceDN w:val="0"/>
              <w:adjustRightInd w:val="0"/>
              <w:spacing w:line="240" w:lineRule="atLeast"/>
              <w:rPr>
                <w:color w:val="000000" w:themeColor="text1"/>
                <w:sz w:val="22"/>
                <w:szCs w:val="22"/>
              </w:rPr>
            </w:pPr>
            <w:r w:rsidRPr="00DC1E49">
              <w:rPr>
                <w:color w:val="000000" w:themeColor="text1"/>
                <w:sz w:val="22"/>
                <w:szCs w:val="22"/>
              </w:rPr>
              <w:t>нематериальный актив с неопределенным сроком полезного использования</w:t>
            </w:r>
          </w:p>
          <w:p w:rsidR="00C6391E" w:rsidRPr="00DC1E49" w:rsidRDefault="00C6391E" w:rsidP="00DC1E49">
            <w:pPr>
              <w:autoSpaceDE w:val="0"/>
              <w:autoSpaceDN w:val="0"/>
              <w:adjustRightInd w:val="0"/>
              <w:spacing w:line="240" w:lineRule="atLeast"/>
              <w:rPr>
                <w:color w:val="000000" w:themeColor="text1"/>
                <w:sz w:val="22"/>
                <w:szCs w:val="22"/>
              </w:rPr>
            </w:pPr>
            <w:r w:rsidRPr="00DC1E49">
              <w:rPr>
                <w:color w:val="000000" w:themeColor="text1"/>
                <w:sz w:val="22"/>
                <w:szCs w:val="22"/>
              </w:rPr>
              <w:t>(остаточная стоимость)</w:t>
            </w:r>
          </w:p>
        </w:tc>
        <w:tc>
          <w:tcPr>
            <w:tcW w:w="2693"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themeColor="text1"/>
                <w:sz w:val="22"/>
                <w:szCs w:val="22"/>
              </w:rPr>
              <w:t>-</w:t>
            </w:r>
          </w:p>
        </w:tc>
        <w:tc>
          <w:tcPr>
            <w:tcW w:w="2693"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themeColor="text1"/>
                <w:sz w:val="22"/>
                <w:szCs w:val="22"/>
              </w:rPr>
              <w:t>-</w:t>
            </w:r>
          </w:p>
        </w:tc>
      </w:tr>
      <w:tr w:rsidR="00C6391E" w:rsidRPr="00350789" w:rsidTr="00DC1E49">
        <w:tc>
          <w:tcPr>
            <w:tcW w:w="4361"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 xml:space="preserve">в </w:t>
            </w:r>
            <w:proofErr w:type="spellStart"/>
            <w:r w:rsidRPr="00DC1E49">
              <w:rPr>
                <w:color w:val="000000" w:themeColor="text1"/>
                <w:sz w:val="22"/>
                <w:szCs w:val="22"/>
              </w:rPr>
              <w:t>т.ч</w:t>
            </w:r>
            <w:proofErr w:type="spellEnd"/>
            <w:r w:rsidRPr="00DC1E49">
              <w:rPr>
                <w:color w:val="000000" w:themeColor="text1"/>
                <w:sz w:val="22"/>
                <w:szCs w:val="22"/>
              </w:rPr>
              <w:t xml:space="preserve">. по лицензионным соглашений </w:t>
            </w:r>
          </w:p>
        </w:tc>
        <w:tc>
          <w:tcPr>
            <w:tcW w:w="2693"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themeColor="text1"/>
                <w:sz w:val="22"/>
                <w:szCs w:val="22"/>
              </w:rPr>
              <w:t>-</w:t>
            </w:r>
          </w:p>
        </w:tc>
        <w:tc>
          <w:tcPr>
            <w:tcW w:w="2693"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themeColor="text1"/>
                <w:sz w:val="22"/>
                <w:szCs w:val="22"/>
              </w:rPr>
              <w:t>-</w:t>
            </w:r>
          </w:p>
        </w:tc>
      </w:tr>
    </w:tbl>
    <w:p w:rsidR="00C6391E" w:rsidRPr="00350789" w:rsidRDefault="00C6391E" w:rsidP="007442B9">
      <w:pPr>
        <w:autoSpaceDE w:val="0"/>
        <w:autoSpaceDN w:val="0"/>
        <w:adjustRightInd w:val="0"/>
        <w:spacing w:line="240" w:lineRule="atLeast"/>
        <w:ind w:firstLine="540"/>
        <w:jc w:val="both"/>
        <w:rPr>
          <w:color w:val="000000" w:themeColor="text1"/>
          <w:sz w:val="28"/>
          <w:szCs w:val="28"/>
        </w:rPr>
      </w:pPr>
    </w:p>
    <w:p w:rsidR="00C6391E" w:rsidRPr="00350789" w:rsidRDefault="00C6391E" w:rsidP="007442B9">
      <w:pPr>
        <w:autoSpaceDE w:val="0"/>
        <w:autoSpaceDN w:val="0"/>
        <w:adjustRightInd w:val="0"/>
        <w:spacing w:line="240" w:lineRule="atLeast"/>
        <w:ind w:firstLine="540"/>
        <w:jc w:val="both"/>
        <w:rPr>
          <w:color w:val="000000" w:themeColor="text1"/>
          <w:sz w:val="28"/>
          <w:szCs w:val="28"/>
        </w:rPr>
      </w:pPr>
      <w:r w:rsidRPr="00350789">
        <w:rPr>
          <w:color w:val="000000" w:themeColor="text1"/>
          <w:sz w:val="28"/>
          <w:szCs w:val="28"/>
        </w:rPr>
        <w:t>б) поступ</w:t>
      </w:r>
      <w:r w:rsidR="00C66716" w:rsidRPr="00350789">
        <w:rPr>
          <w:color w:val="000000" w:themeColor="text1"/>
          <w:sz w:val="28"/>
          <w:szCs w:val="28"/>
        </w:rPr>
        <w:t xml:space="preserve">ившие, выбывшие объекты НМА и </w:t>
      </w:r>
      <w:r w:rsidRPr="00350789">
        <w:rPr>
          <w:color w:val="000000" w:themeColor="text1"/>
          <w:sz w:val="28"/>
          <w:szCs w:val="28"/>
        </w:rPr>
        <w:t xml:space="preserve">увеличение, уменьшение объектов НМА </w:t>
      </w:r>
      <w:r w:rsidR="00FF1DA3" w:rsidRPr="00350789">
        <w:rPr>
          <w:color w:val="000000" w:themeColor="text1"/>
          <w:sz w:val="28"/>
          <w:szCs w:val="28"/>
        </w:rPr>
        <w:t>отсутствуют.</w:t>
      </w:r>
    </w:p>
    <w:p w:rsidR="0029050C" w:rsidRPr="00350789" w:rsidRDefault="0029050C" w:rsidP="007442B9">
      <w:pPr>
        <w:autoSpaceDE w:val="0"/>
        <w:autoSpaceDN w:val="0"/>
        <w:adjustRightInd w:val="0"/>
        <w:spacing w:line="240" w:lineRule="atLeast"/>
        <w:ind w:firstLine="540"/>
        <w:jc w:val="both"/>
        <w:rPr>
          <w:color w:val="000000"/>
          <w:sz w:val="28"/>
          <w:szCs w:val="28"/>
        </w:rPr>
      </w:pPr>
      <w:r w:rsidRPr="00350789">
        <w:rPr>
          <w:color w:val="000000"/>
          <w:sz w:val="28"/>
          <w:szCs w:val="28"/>
        </w:rPr>
        <w:t>в) Отражение первоначальной стоимости, балансовой стоимости и переоцененной стоимости объектов нематериальных активов, отчуждаемых не в пользу организаций бюджетной сферы не производилось.</w:t>
      </w:r>
    </w:p>
    <w:p w:rsidR="0029050C" w:rsidRPr="00350789" w:rsidRDefault="0029050C" w:rsidP="007442B9">
      <w:pPr>
        <w:autoSpaceDE w:val="0"/>
        <w:autoSpaceDN w:val="0"/>
        <w:adjustRightInd w:val="0"/>
        <w:spacing w:line="240" w:lineRule="atLeast"/>
        <w:ind w:firstLine="540"/>
        <w:jc w:val="both"/>
        <w:rPr>
          <w:color w:val="000000"/>
          <w:sz w:val="28"/>
          <w:szCs w:val="28"/>
        </w:rPr>
      </w:pPr>
      <w:r w:rsidRPr="00350789">
        <w:rPr>
          <w:color w:val="000000"/>
          <w:sz w:val="28"/>
          <w:szCs w:val="28"/>
        </w:rPr>
        <w:t>г) прочие изменения стоимости объектов нематериальных активов в течение периода не производились.</w:t>
      </w:r>
    </w:p>
    <w:p w:rsidR="00C6391E" w:rsidRPr="00350789" w:rsidRDefault="0029050C" w:rsidP="007442B9">
      <w:pPr>
        <w:autoSpaceDE w:val="0"/>
        <w:autoSpaceDN w:val="0"/>
        <w:adjustRightInd w:val="0"/>
        <w:spacing w:line="240" w:lineRule="atLeast"/>
        <w:ind w:firstLine="540"/>
        <w:jc w:val="both"/>
        <w:rPr>
          <w:color w:val="000000" w:themeColor="text1"/>
          <w:sz w:val="28"/>
          <w:szCs w:val="28"/>
        </w:rPr>
      </w:pPr>
      <w:r w:rsidRPr="00350789">
        <w:rPr>
          <w:color w:val="000000" w:themeColor="text1"/>
          <w:sz w:val="28"/>
          <w:szCs w:val="28"/>
        </w:rPr>
        <w:t>е</w:t>
      </w:r>
      <w:r w:rsidR="00C6391E" w:rsidRPr="00350789">
        <w:rPr>
          <w:color w:val="000000" w:themeColor="text1"/>
          <w:sz w:val="28"/>
          <w:szCs w:val="28"/>
        </w:rPr>
        <w:t>) информация по подгруппе "Нематериальные активы с определенным сроком полезного использования"</w:t>
      </w:r>
      <w:r w:rsidR="00A33B97">
        <w:rPr>
          <w:color w:val="000000" w:themeColor="text1"/>
          <w:sz w:val="28"/>
          <w:szCs w:val="28"/>
        </w:rPr>
        <w:t>:</w:t>
      </w:r>
    </w:p>
    <w:p w:rsidR="00350789" w:rsidRPr="00350789" w:rsidRDefault="00350789" w:rsidP="007442B9">
      <w:pPr>
        <w:autoSpaceDE w:val="0"/>
        <w:autoSpaceDN w:val="0"/>
        <w:adjustRightInd w:val="0"/>
        <w:spacing w:line="240" w:lineRule="atLeast"/>
        <w:ind w:firstLine="540"/>
        <w:jc w:val="both"/>
        <w:rPr>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2458"/>
        <w:gridCol w:w="1946"/>
        <w:gridCol w:w="2659"/>
      </w:tblGrid>
      <w:tr w:rsidR="00DC1E49" w:rsidRPr="00655FC7" w:rsidTr="00DC1E49">
        <w:tc>
          <w:tcPr>
            <w:tcW w:w="2684" w:type="dxa"/>
          </w:tcPr>
          <w:p w:rsidR="00C6391E" w:rsidRPr="00DC1E49" w:rsidRDefault="00C6391E" w:rsidP="00DC1E49">
            <w:pPr>
              <w:autoSpaceDE w:val="0"/>
              <w:autoSpaceDN w:val="0"/>
              <w:adjustRightInd w:val="0"/>
              <w:spacing w:line="240" w:lineRule="atLeast"/>
              <w:jc w:val="both"/>
              <w:rPr>
                <w:color w:val="000000" w:themeColor="text1"/>
                <w:sz w:val="22"/>
                <w:szCs w:val="22"/>
              </w:rPr>
            </w:pPr>
          </w:p>
        </w:tc>
        <w:tc>
          <w:tcPr>
            <w:tcW w:w="2458"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используемые методы определения сроков полезного использования</w:t>
            </w:r>
          </w:p>
        </w:tc>
        <w:tc>
          <w:tcPr>
            <w:tcW w:w="1946"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используемые методы начисления амортизации</w:t>
            </w:r>
          </w:p>
        </w:tc>
        <w:tc>
          <w:tcPr>
            <w:tcW w:w="2659"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суммы начисленной амортизации по объектам нематериальных активов в течение отчетного периода, суммы накопленной амортизации на отчетную д</w:t>
            </w:r>
            <w:r w:rsidR="00DA4E30" w:rsidRPr="00DC1E49">
              <w:rPr>
                <w:color w:val="000000" w:themeColor="text1"/>
                <w:sz w:val="22"/>
                <w:szCs w:val="22"/>
              </w:rPr>
              <w:t>ату</w:t>
            </w:r>
          </w:p>
        </w:tc>
      </w:tr>
      <w:tr w:rsidR="00DC1E49" w:rsidRPr="00655FC7" w:rsidTr="00DC1E49">
        <w:tc>
          <w:tcPr>
            <w:tcW w:w="2684"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НМА, созданные силами субъекта учета</w:t>
            </w:r>
          </w:p>
        </w:tc>
        <w:tc>
          <w:tcPr>
            <w:tcW w:w="2458" w:type="dxa"/>
          </w:tcPr>
          <w:p w:rsidR="00C6391E" w:rsidRPr="00DC1E49" w:rsidRDefault="002D64FF" w:rsidP="00DC1E49">
            <w:pPr>
              <w:autoSpaceDE w:val="0"/>
              <w:autoSpaceDN w:val="0"/>
              <w:adjustRightInd w:val="0"/>
              <w:spacing w:line="240" w:lineRule="atLeast"/>
              <w:jc w:val="center"/>
              <w:rPr>
                <w:color w:val="000000" w:themeColor="text1"/>
                <w:sz w:val="22"/>
                <w:szCs w:val="22"/>
              </w:rPr>
            </w:pPr>
            <w:r>
              <w:rPr>
                <w:color w:val="000000" w:themeColor="text1"/>
                <w:sz w:val="22"/>
                <w:szCs w:val="22"/>
              </w:rPr>
              <w:t>-</w:t>
            </w:r>
          </w:p>
        </w:tc>
        <w:tc>
          <w:tcPr>
            <w:tcW w:w="1946" w:type="dxa"/>
          </w:tcPr>
          <w:p w:rsidR="00C6391E" w:rsidRPr="00DC1E49" w:rsidRDefault="002D64FF" w:rsidP="00DC1E49">
            <w:pPr>
              <w:autoSpaceDE w:val="0"/>
              <w:autoSpaceDN w:val="0"/>
              <w:adjustRightInd w:val="0"/>
              <w:spacing w:line="240" w:lineRule="atLeast"/>
              <w:jc w:val="center"/>
              <w:rPr>
                <w:color w:val="000000" w:themeColor="text1"/>
                <w:sz w:val="22"/>
                <w:szCs w:val="22"/>
              </w:rPr>
            </w:pPr>
            <w:r>
              <w:rPr>
                <w:color w:val="000000"/>
                <w:sz w:val="22"/>
                <w:szCs w:val="22"/>
              </w:rPr>
              <w:t>-</w:t>
            </w:r>
          </w:p>
        </w:tc>
        <w:tc>
          <w:tcPr>
            <w:tcW w:w="2659" w:type="dxa"/>
          </w:tcPr>
          <w:p w:rsidR="00C6391E" w:rsidRPr="00DC1E49" w:rsidRDefault="002D64FF" w:rsidP="00DC1E49">
            <w:pPr>
              <w:autoSpaceDE w:val="0"/>
              <w:autoSpaceDN w:val="0"/>
              <w:adjustRightInd w:val="0"/>
              <w:spacing w:line="240" w:lineRule="atLeast"/>
              <w:jc w:val="center"/>
              <w:rPr>
                <w:color w:val="000000" w:themeColor="text1"/>
                <w:sz w:val="22"/>
                <w:szCs w:val="22"/>
              </w:rPr>
            </w:pPr>
            <w:r>
              <w:rPr>
                <w:color w:val="000000"/>
                <w:sz w:val="22"/>
                <w:szCs w:val="22"/>
              </w:rPr>
              <w:t>-</w:t>
            </w:r>
          </w:p>
        </w:tc>
      </w:tr>
      <w:tr w:rsidR="00DC1E49" w:rsidRPr="00655FC7" w:rsidTr="00DC1E49">
        <w:tc>
          <w:tcPr>
            <w:tcW w:w="2684"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 xml:space="preserve">в </w:t>
            </w:r>
            <w:proofErr w:type="spellStart"/>
            <w:r w:rsidRPr="00DC1E49">
              <w:rPr>
                <w:color w:val="000000" w:themeColor="text1"/>
                <w:sz w:val="22"/>
                <w:szCs w:val="22"/>
              </w:rPr>
              <w:t>т.ч</w:t>
            </w:r>
            <w:proofErr w:type="spellEnd"/>
            <w:r w:rsidRPr="00DC1E49">
              <w:rPr>
                <w:color w:val="000000" w:themeColor="text1"/>
                <w:sz w:val="22"/>
                <w:szCs w:val="22"/>
              </w:rPr>
              <w:t>. по лицензионным соглашений</w:t>
            </w:r>
          </w:p>
        </w:tc>
        <w:tc>
          <w:tcPr>
            <w:tcW w:w="2458" w:type="dxa"/>
          </w:tcPr>
          <w:p w:rsidR="00C6391E" w:rsidRPr="00DC1E49" w:rsidRDefault="002D64FF" w:rsidP="00DC1E49">
            <w:pPr>
              <w:autoSpaceDE w:val="0"/>
              <w:autoSpaceDN w:val="0"/>
              <w:adjustRightInd w:val="0"/>
              <w:spacing w:line="240" w:lineRule="atLeast"/>
              <w:jc w:val="center"/>
              <w:rPr>
                <w:color w:val="000000" w:themeColor="text1"/>
                <w:sz w:val="22"/>
                <w:szCs w:val="22"/>
              </w:rPr>
            </w:pPr>
            <w:r>
              <w:rPr>
                <w:color w:val="000000" w:themeColor="text1"/>
                <w:sz w:val="22"/>
                <w:szCs w:val="22"/>
              </w:rPr>
              <w:t>-</w:t>
            </w:r>
          </w:p>
        </w:tc>
        <w:tc>
          <w:tcPr>
            <w:tcW w:w="1946" w:type="dxa"/>
          </w:tcPr>
          <w:p w:rsidR="00C6391E" w:rsidRPr="00DC1E49" w:rsidRDefault="002D64FF" w:rsidP="00DC1E49">
            <w:pPr>
              <w:autoSpaceDE w:val="0"/>
              <w:autoSpaceDN w:val="0"/>
              <w:adjustRightInd w:val="0"/>
              <w:spacing w:line="240" w:lineRule="atLeast"/>
              <w:jc w:val="center"/>
              <w:rPr>
                <w:color w:val="000000" w:themeColor="text1"/>
                <w:sz w:val="22"/>
                <w:szCs w:val="22"/>
              </w:rPr>
            </w:pPr>
            <w:r>
              <w:rPr>
                <w:color w:val="000000"/>
                <w:sz w:val="22"/>
                <w:szCs w:val="22"/>
              </w:rPr>
              <w:t>-</w:t>
            </w:r>
          </w:p>
        </w:tc>
        <w:tc>
          <w:tcPr>
            <w:tcW w:w="2659" w:type="dxa"/>
          </w:tcPr>
          <w:p w:rsidR="00C6391E" w:rsidRPr="00DC1E49" w:rsidRDefault="002D64FF" w:rsidP="00DC1E49">
            <w:pPr>
              <w:autoSpaceDE w:val="0"/>
              <w:autoSpaceDN w:val="0"/>
              <w:adjustRightInd w:val="0"/>
              <w:spacing w:line="240" w:lineRule="atLeast"/>
              <w:jc w:val="center"/>
              <w:rPr>
                <w:color w:val="000000" w:themeColor="text1"/>
                <w:sz w:val="22"/>
                <w:szCs w:val="22"/>
              </w:rPr>
            </w:pPr>
            <w:r>
              <w:rPr>
                <w:color w:val="000000"/>
                <w:sz w:val="22"/>
                <w:szCs w:val="22"/>
              </w:rPr>
              <w:t>-</w:t>
            </w:r>
          </w:p>
        </w:tc>
      </w:tr>
      <w:tr w:rsidR="00DC1E49" w:rsidRPr="00655FC7" w:rsidTr="00DC1E49">
        <w:tc>
          <w:tcPr>
            <w:tcW w:w="2684"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прочие объекты нематериальных активов</w:t>
            </w:r>
          </w:p>
        </w:tc>
        <w:tc>
          <w:tcPr>
            <w:tcW w:w="2458" w:type="dxa"/>
          </w:tcPr>
          <w:p w:rsidR="00C6391E" w:rsidRPr="00DC1E49" w:rsidRDefault="00E85841" w:rsidP="00DC1E49">
            <w:pPr>
              <w:autoSpaceDE w:val="0"/>
              <w:autoSpaceDN w:val="0"/>
              <w:adjustRightInd w:val="0"/>
              <w:spacing w:line="240" w:lineRule="atLeast"/>
              <w:jc w:val="both"/>
              <w:rPr>
                <w:color w:val="000000" w:themeColor="text1"/>
                <w:sz w:val="22"/>
                <w:szCs w:val="22"/>
              </w:rPr>
            </w:pPr>
            <w:r w:rsidRPr="00DC1E49">
              <w:rPr>
                <w:color w:val="000000"/>
                <w:sz w:val="22"/>
                <w:szCs w:val="22"/>
              </w:rPr>
              <w:t>Если срок определяется на основании реше</w:t>
            </w:r>
            <w:r w:rsidR="002948B0" w:rsidRPr="00DC1E49">
              <w:rPr>
                <w:color w:val="000000"/>
                <w:sz w:val="22"/>
                <w:szCs w:val="22"/>
              </w:rPr>
              <w:t>ния ко</w:t>
            </w:r>
            <w:r w:rsidRPr="00DC1E49">
              <w:rPr>
                <w:color w:val="000000"/>
                <w:sz w:val="22"/>
                <w:szCs w:val="22"/>
              </w:rPr>
              <w:t>миссии учреждения по поступлению и выбытию активов, принято</w:t>
            </w:r>
            <w:r w:rsidR="002948B0" w:rsidRPr="00DC1E49">
              <w:rPr>
                <w:color w:val="000000"/>
                <w:sz w:val="22"/>
                <w:szCs w:val="22"/>
              </w:rPr>
              <w:t>го с учётом ожи</w:t>
            </w:r>
            <w:r w:rsidRPr="00DC1E49">
              <w:rPr>
                <w:color w:val="000000"/>
                <w:sz w:val="22"/>
                <w:szCs w:val="22"/>
              </w:rPr>
              <w:t xml:space="preserve">даемого срока </w:t>
            </w:r>
            <w:proofErr w:type="spellStart"/>
            <w:proofErr w:type="gramStart"/>
            <w:r w:rsidRPr="00DC1E49">
              <w:rPr>
                <w:color w:val="000000"/>
                <w:sz w:val="22"/>
                <w:szCs w:val="22"/>
              </w:rPr>
              <w:t>ис</w:t>
            </w:r>
            <w:proofErr w:type="spellEnd"/>
            <w:r w:rsidRPr="00DC1E49">
              <w:rPr>
                <w:color w:val="000000"/>
                <w:sz w:val="22"/>
                <w:szCs w:val="22"/>
              </w:rPr>
              <w:t>-пользования</w:t>
            </w:r>
            <w:proofErr w:type="gramEnd"/>
            <w:r w:rsidRPr="00DC1E49">
              <w:rPr>
                <w:color w:val="000000"/>
                <w:sz w:val="22"/>
                <w:szCs w:val="22"/>
              </w:rPr>
              <w:t xml:space="preserve"> и фи-</w:t>
            </w:r>
            <w:proofErr w:type="spellStart"/>
            <w:r w:rsidRPr="00DC1E49">
              <w:rPr>
                <w:color w:val="000000"/>
                <w:sz w:val="22"/>
                <w:szCs w:val="22"/>
              </w:rPr>
              <w:t>зического</w:t>
            </w:r>
            <w:proofErr w:type="spellEnd"/>
            <w:r w:rsidRPr="00DC1E49">
              <w:rPr>
                <w:color w:val="000000"/>
                <w:sz w:val="22"/>
                <w:szCs w:val="22"/>
              </w:rPr>
              <w:t xml:space="preserve"> износа объекта</w:t>
            </w:r>
          </w:p>
        </w:tc>
        <w:tc>
          <w:tcPr>
            <w:tcW w:w="1946" w:type="dxa"/>
          </w:tcPr>
          <w:p w:rsidR="00C6391E" w:rsidRPr="00DC1E49" w:rsidRDefault="00FF1DA3" w:rsidP="00DC1E49">
            <w:pPr>
              <w:autoSpaceDE w:val="0"/>
              <w:autoSpaceDN w:val="0"/>
              <w:adjustRightInd w:val="0"/>
              <w:spacing w:line="240" w:lineRule="atLeast"/>
              <w:jc w:val="center"/>
              <w:rPr>
                <w:color w:val="000000" w:themeColor="text1"/>
                <w:sz w:val="22"/>
                <w:szCs w:val="22"/>
              </w:rPr>
            </w:pPr>
            <w:r w:rsidRPr="00DC1E49">
              <w:rPr>
                <w:color w:val="000000" w:themeColor="text1"/>
                <w:sz w:val="22"/>
                <w:szCs w:val="22"/>
              </w:rPr>
              <w:t>Линейный</w:t>
            </w:r>
          </w:p>
        </w:tc>
        <w:tc>
          <w:tcPr>
            <w:tcW w:w="2659" w:type="dxa"/>
          </w:tcPr>
          <w:p w:rsidR="00C6391E" w:rsidRPr="00DC1E49" w:rsidRDefault="00FF1DA3" w:rsidP="00DC1E49">
            <w:pPr>
              <w:autoSpaceDE w:val="0"/>
              <w:autoSpaceDN w:val="0"/>
              <w:adjustRightInd w:val="0"/>
              <w:spacing w:line="240" w:lineRule="atLeast"/>
              <w:jc w:val="center"/>
              <w:rPr>
                <w:color w:val="000000" w:themeColor="text1"/>
                <w:sz w:val="22"/>
                <w:szCs w:val="22"/>
              </w:rPr>
            </w:pPr>
            <w:r w:rsidRPr="00DC1E49">
              <w:rPr>
                <w:color w:val="000000" w:themeColor="text1"/>
                <w:sz w:val="22"/>
                <w:szCs w:val="22"/>
              </w:rPr>
              <w:t>27 083,33</w:t>
            </w:r>
          </w:p>
        </w:tc>
      </w:tr>
      <w:tr w:rsidR="00DC1E49" w:rsidRPr="00655FC7" w:rsidTr="00DC1E49">
        <w:tc>
          <w:tcPr>
            <w:tcW w:w="2684" w:type="dxa"/>
          </w:tcPr>
          <w:p w:rsidR="00C6391E" w:rsidRPr="00DC1E49" w:rsidRDefault="00C6391E" w:rsidP="00DC1E49">
            <w:pPr>
              <w:autoSpaceDE w:val="0"/>
              <w:autoSpaceDN w:val="0"/>
              <w:adjustRightInd w:val="0"/>
              <w:spacing w:line="240" w:lineRule="atLeast"/>
              <w:jc w:val="both"/>
              <w:rPr>
                <w:color w:val="000000" w:themeColor="text1"/>
                <w:sz w:val="22"/>
                <w:szCs w:val="22"/>
              </w:rPr>
            </w:pPr>
            <w:r w:rsidRPr="00DC1E49">
              <w:rPr>
                <w:color w:val="000000" w:themeColor="text1"/>
                <w:sz w:val="22"/>
                <w:szCs w:val="22"/>
              </w:rPr>
              <w:t xml:space="preserve">в </w:t>
            </w:r>
            <w:proofErr w:type="spellStart"/>
            <w:r w:rsidRPr="00DC1E49">
              <w:rPr>
                <w:color w:val="000000" w:themeColor="text1"/>
                <w:sz w:val="22"/>
                <w:szCs w:val="22"/>
              </w:rPr>
              <w:t>т.ч</w:t>
            </w:r>
            <w:proofErr w:type="spellEnd"/>
            <w:r w:rsidRPr="00DC1E49">
              <w:rPr>
                <w:color w:val="000000" w:themeColor="text1"/>
                <w:sz w:val="22"/>
                <w:szCs w:val="22"/>
              </w:rPr>
              <w:t>. по лицензионным соглашений</w:t>
            </w:r>
          </w:p>
        </w:tc>
        <w:tc>
          <w:tcPr>
            <w:tcW w:w="2458" w:type="dxa"/>
          </w:tcPr>
          <w:p w:rsidR="00C6391E" w:rsidRPr="00DC1E49" w:rsidRDefault="002D64FF" w:rsidP="002D64FF">
            <w:pPr>
              <w:autoSpaceDE w:val="0"/>
              <w:autoSpaceDN w:val="0"/>
              <w:adjustRightInd w:val="0"/>
              <w:spacing w:line="240" w:lineRule="atLeast"/>
              <w:jc w:val="center"/>
              <w:rPr>
                <w:color w:val="000000" w:themeColor="text1"/>
                <w:sz w:val="22"/>
                <w:szCs w:val="22"/>
              </w:rPr>
            </w:pPr>
            <w:r>
              <w:rPr>
                <w:color w:val="000000"/>
                <w:sz w:val="22"/>
                <w:szCs w:val="22"/>
              </w:rPr>
              <w:t>-</w:t>
            </w:r>
          </w:p>
        </w:tc>
        <w:tc>
          <w:tcPr>
            <w:tcW w:w="1946" w:type="dxa"/>
          </w:tcPr>
          <w:p w:rsidR="00C6391E" w:rsidRPr="00DC1E49" w:rsidRDefault="002D64FF" w:rsidP="00DC1E49">
            <w:pPr>
              <w:autoSpaceDE w:val="0"/>
              <w:autoSpaceDN w:val="0"/>
              <w:adjustRightInd w:val="0"/>
              <w:spacing w:line="240" w:lineRule="atLeast"/>
              <w:jc w:val="both"/>
              <w:rPr>
                <w:color w:val="000000" w:themeColor="text1"/>
                <w:sz w:val="22"/>
                <w:szCs w:val="22"/>
              </w:rPr>
            </w:pPr>
            <w:r>
              <w:rPr>
                <w:color w:val="000000"/>
                <w:sz w:val="22"/>
                <w:szCs w:val="22"/>
              </w:rPr>
              <w:t>-</w:t>
            </w:r>
          </w:p>
        </w:tc>
        <w:tc>
          <w:tcPr>
            <w:tcW w:w="2659" w:type="dxa"/>
          </w:tcPr>
          <w:p w:rsidR="00C6391E" w:rsidRPr="00DC1E49" w:rsidRDefault="002D64FF" w:rsidP="00DC1E49">
            <w:pPr>
              <w:autoSpaceDE w:val="0"/>
              <w:autoSpaceDN w:val="0"/>
              <w:adjustRightInd w:val="0"/>
              <w:spacing w:line="240" w:lineRule="atLeast"/>
              <w:jc w:val="both"/>
              <w:rPr>
                <w:color w:val="000000" w:themeColor="text1"/>
                <w:sz w:val="22"/>
                <w:szCs w:val="22"/>
              </w:rPr>
            </w:pPr>
            <w:r>
              <w:rPr>
                <w:color w:val="000000"/>
                <w:sz w:val="22"/>
                <w:szCs w:val="22"/>
              </w:rPr>
              <w:t>-</w:t>
            </w:r>
          </w:p>
        </w:tc>
      </w:tr>
    </w:tbl>
    <w:p w:rsidR="00C6391E" w:rsidRPr="00655FC7" w:rsidRDefault="00C6391E" w:rsidP="007442B9">
      <w:pPr>
        <w:autoSpaceDE w:val="0"/>
        <w:autoSpaceDN w:val="0"/>
        <w:adjustRightInd w:val="0"/>
        <w:spacing w:line="240" w:lineRule="atLeast"/>
        <w:ind w:firstLine="540"/>
        <w:jc w:val="both"/>
        <w:rPr>
          <w:color w:val="000000" w:themeColor="text1"/>
          <w:sz w:val="28"/>
          <w:szCs w:val="28"/>
          <w:highlight w:val="green"/>
        </w:rPr>
      </w:pPr>
    </w:p>
    <w:p w:rsidR="00C6391E" w:rsidRPr="002D64FF" w:rsidRDefault="00C6391E" w:rsidP="002948B0">
      <w:pPr>
        <w:tabs>
          <w:tab w:val="left" w:pos="993"/>
        </w:tabs>
        <w:autoSpaceDE w:val="0"/>
        <w:autoSpaceDN w:val="0"/>
        <w:adjustRightInd w:val="0"/>
        <w:spacing w:line="240" w:lineRule="atLeast"/>
        <w:ind w:firstLine="567"/>
        <w:jc w:val="both"/>
        <w:rPr>
          <w:b/>
          <w:sz w:val="28"/>
          <w:szCs w:val="28"/>
        </w:rPr>
      </w:pPr>
      <w:r w:rsidRPr="002D64FF">
        <w:rPr>
          <w:sz w:val="28"/>
          <w:szCs w:val="28"/>
        </w:rPr>
        <w:t xml:space="preserve">и) </w:t>
      </w:r>
      <w:r w:rsidR="008E3995" w:rsidRPr="002D64FF">
        <w:rPr>
          <w:sz w:val="28"/>
          <w:szCs w:val="28"/>
        </w:rPr>
        <w:t>дополнительная</w:t>
      </w:r>
      <w:r w:rsidRPr="002D64FF">
        <w:rPr>
          <w:sz w:val="28"/>
          <w:szCs w:val="28"/>
        </w:rPr>
        <w:t xml:space="preserve"> </w:t>
      </w:r>
      <w:r w:rsidR="008E3995" w:rsidRPr="002D64FF">
        <w:rPr>
          <w:sz w:val="28"/>
          <w:szCs w:val="28"/>
        </w:rPr>
        <w:t xml:space="preserve">информация </w:t>
      </w:r>
      <w:r w:rsidRPr="002D64FF">
        <w:rPr>
          <w:sz w:val="28"/>
          <w:szCs w:val="28"/>
        </w:rPr>
        <w:t>в отношении</w:t>
      </w:r>
      <w:r w:rsidR="008E3995" w:rsidRPr="002D64FF">
        <w:rPr>
          <w:sz w:val="28"/>
          <w:szCs w:val="28"/>
        </w:rPr>
        <w:t xml:space="preserve"> НМА</w:t>
      </w:r>
      <w:r w:rsidRPr="002D64FF">
        <w:rPr>
          <w:sz w:val="28"/>
          <w:szCs w:val="28"/>
        </w:rPr>
        <w:t>:</w:t>
      </w:r>
    </w:p>
    <w:p w:rsidR="008E3995" w:rsidRPr="002D64FF" w:rsidRDefault="003576CE" w:rsidP="002948B0">
      <w:pPr>
        <w:pStyle w:val="af0"/>
        <w:numPr>
          <w:ilvl w:val="0"/>
          <w:numId w:val="30"/>
        </w:numPr>
        <w:tabs>
          <w:tab w:val="left" w:pos="993"/>
        </w:tabs>
        <w:autoSpaceDE w:val="0"/>
        <w:autoSpaceDN w:val="0"/>
        <w:adjustRightInd w:val="0"/>
        <w:spacing w:after="0" w:line="240" w:lineRule="atLeast"/>
        <w:ind w:left="0" w:firstLine="567"/>
        <w:jc w:val="both"/>
        <w:rPr>
          <w:sz w:val="28"/>
          <w:szCs w:val="28"/>
        </w:rPr>
      </w:pPr>
      <w:r w:rsidRPr="002D64FF">
        <w:rPr>
          <w:rFonts w:ascii="Times New Roman" w:hAnsi="Times New Roman"/>
          <w:sz w:val="28"/>
          <w:szCs w:val="28"/>
        </w:rPr>
        <w:t>н</w:t>
      </w:r>
      <w:r w:rsidR="008E3995" w:rsidRPr="002D64FF">
        <w:rPr>
          <w:rFonts w:ascii="Times New Roman" w:hAnsi="Times New Roman"/>
          <w:sz w:val="28"/>
          <w:szCs w:val="28"/>
        </w:rPr>
        <w:t xml:space="preserve">а балансе учреждения числится объект </w:t>
      </w:r>
      <w:r w:rsidRPr="002D64FF">
        <w:rPr>
          <w:rFonts w:ascii="Times New Roman" w:hAnsi="Times New Roman"/>
          <w:sz w:val="28"/>
          <w:szCs w:val="28"/>
        </w:rPr>
        <w:t>НМА</w:t>
      </w:r>
      <w:r w:rsidR="00272F67">
        <w:rPr>
          <w:rFonts w:ascii="Times New Roman" w:hAnsi="Times New Roman"/>
          <w:sz w:val="28"/>
          <w:szCs w:val="28"/>
        </w:rPr>
        <w:t>,</w:t>
      </w:r>
      <w:r w:rsidR="008E3995" w:rsidRPr="002D64FF">
        <w:rPr>
          <w:rFonts w:ascii="Times New Roman" w:hAnsi="Times New Roman"/>
          <w:sz w:val="28"/>
          <w:szCs w:val="28"/>
        </w:rPr>
        <w:t xml:space="preserve"> балансовая стоимость</w:t>
      </w:r>
      <w:r w:rsidR="00C6391E" w:rsidRPr="002D64FF">
        <w:rPr>
          <w:rFonts w:ascii="Times New Roman" w:hAnsi="Times New Roman"/>
          <w:sz w:val="28"/>
          <w:szCs w:val="28"/>
        </w:rPr>
        <w:t xml:space="preserve"> </w:t>
      </w:r>
      <w:r w:rsidRPr="002D64FF">
        <w:rPr>
          <w:rFonts w:ascii="Times New Roman" w:hAnsi="Times New Roman"/>
          <w:sz w:val="28"/>
          <w:szCs w:val="28"/>
        </w:rPr>
        <w:t>которого 35</w:t>
      </w:r>
      <w:r w:rsidR="00B1649F" w:rsidRPr="002D64FF">
        <w:rPr>
          <w:rFonts w:ascii="Times New Roman" w:hAnsi="Times New Roman"/>
          <w:sz w:val="28"/>
          <w:szCs w:val="28"/>
        </w:rPr>
        <w:t> </w:t>
      </w:r>
      <w:r w:rsidRPr="002D64FF">
        <w:rPr>
          <w:rFonts w:ascii="Times New Roman" w:hAnsi="Times New Roman"/>
          <w:sz w:val="28"/>
          <w:szCs w:val="28"/>
        </w:rPr>
        <w:t>000</w:t>
      </w:r>
      <w:r w:rsidR="00B1649F" w:rsidRPr="002D64FF">
        <w:rPr>
          <w:rFonts w:ascii="Times New Roman" w:hAnsi="Times New Roman"/>
          <w:sz w:val="28"/>
          <w:szCs w:val="28"/>
        </w:rPr>
        <w:t>,00</w:t>
      </w:r>
      <w:r w:rsidRPr="002D64FF">
        <w:rPr>
          <w:rFonts w:ascii="Times New Roman" w:hAnsi="Times New Roman"/>
          <w:sz w:val="28"/>
          <w:szCs w:val="28"/>
        </w:rPr>
        <w:t xml:space="preserve"> рублей, остаточ</w:t>
      </w:r>
      <w:r w:rsidR="008E3995" w:rsidRPr="002D64FF">
        <w:rPr>
          <w:rFonts w:ascii="Times New Roman" w:hAnsi="Times New Roman"/>
          <w:sz w:val="28"/>
          <w:szCs w:val="28"/>
        </w:rPr>
        <w:t>ная стоимость 0</w:t>
      </w:r>
      <w:r w:rsidRPr="002D64FF">
        <w:rPr>
          <w:rFonts w:ascii="Times New Roman" w:hAnsi="Times New Roman"/>
          <w:sz w:val="28"/>
          <w:szCs w:val="28"/>
        </w:rPr>
        <w:t xml:space="preserve"> рублей</w:t>
      </w:r>
      <w:r w:rsidR="008E3995" w:rsidRPr="002D64FF">
        <w:rPr>
          <w:rFonts w:ascii="Times New Roman" w:hAnsi="Times New Roman"/>
          <w:sz w:val="28"/>
          <w:szCs w:val="28"/>
        </w:rPr>
        <w:t>.</w:t>
      </w:r>
    </w:p>
    <w:p w:rsidR="00655FC7" w:rsidRPr="002D64FF" w:rsidRDefault="00073D83" w:rsidP="002948B0">
      <w:pPr>
        <w:pStyle w:val="af0"/>
        <w:numPr>
          <w:ilvl w:val="0"/>
          <w:numId w:val="30"/>
        </w:numPr>
        <w:tabs>
          <w:tab w:val="left" w:pos="993"/>
        </w:tabs>
        <w:autoSpaceDE w:val="0"/>
        <w:autoSpaceDN w:val="0"/>
        <w:adjustRightInd w:val="0"/>
        <w:spacing w:after="0" w:line="240" w:lineRule="atLeast"/>
        <w:ind w:left="0" w:firstLine="567"/>
        <w:jc w:val="both"/>
        <w:rPr>
          <w:rFonts w:ascii="Times New Roman" w:hAnsi="Times New Roman"/>
          <w:sz w:val="28"/>
          <w:szCs w:val="28"/>
        </w:rPr>
      </w:pPr>
      <w:r w:rsidRPr="002D64FF">
        <w:t xml:space="preserve">o </w:t>
      </w:r>
      <w:r w:rsidR="00655FC7" w:rsidRPr="002D64FF">
        <w:rPr>
          <w:rFonts w:ascii="Times New Roman" w:hAnsi="Times New Roman"/>
          <w:sz w:val="28"/>
          <w:szCs w:val="28"/>
        </w:rPr>
        <w:t>суммы затрат на научные исследования и опытно-конструкторские и технологические разработки, признанные в качестве расхода в течение периода, отсутствуют.</w:t>
      </w:r>
    </w:p>
    <w:p w:rsidR="004B7481" w:rsidRPr="00FD6891" w:rsidRDefault="004B7481" w:rsidP="002948B0">
      <w:pPr>
        <w:widowControl w:val="0"/>
        <w:autoSpaceDE w:val="0"/>
        <w:autoSpaceDN w:val="0"/>
        <w:adjustRightInd w:val="0"/>
        <w:spacing w:line="240" w:lineRule="atLeast"/>
        <w:ind w:firstLine="567"/>
        <w:jc w:val="both"/>
        <w:rPr>
          <w:sz w:val="28"/>
          <w:szCs w:val="28"/>
        </w:rPr>
      </w:pPr>
      <w:r w:rsidRPr="00FD6891">
        <w:rPr>
          <w:sz w:val="28"/>
          <w:szCs w:val="28"/>
        </w:rPr>
        <w:t xml:space="preserve">Информация об основных средствах (результатах операций с </w:t>
      </w:r>
      <w:r w:rsidR="002D64FF">
        <w:rPr>
          <w:sz w:val="28"/>
          <w:szCs w:val="28"/>
        </w:rPr>
        <w:t>н</w:t>
      </w:r>
      <w:r w:rsidRPr="00FD6891">
        <w:rPr>
          <w:sz w:val="28"/>
          <w:szCs w:val="28"/>
        </w:rPr>
        <w:t xml:space="preserve">ими) по группам основных средств: </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 xml:space="preserve">а) Начисление амортизации основных средств, нематериальных активов в бухгалтерском учёте производится линейным способом в соответствии со сроками полезного использования </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 xml:space="preserve">б) Срок полезного использования объектов основных средств устанавливает комиссия по поступлению и выбытию в соответствии с Постановлением Правительства от 01.01.2002 года (ред.28.04.2018 №526) «О классификации основных средств, включенных в амортизационные группы» Состав комиссии по поступлению и выбытию активов, утверждается локальным актом Учреждения. </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Срок полезного использования нематериальных активов устанавливается комиссией по поступлению и выбытию активов исходя из:</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 срока, в течение которого учреждению будут принадлежать исключительные права на объект. Этот срок указывается в охранных документах (патентах, свидетельствах и т.п.), или он следует из закона;</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 xml:space="preserve">- срока, в течение которого учреждение планирует использовать объект в своей деятельности. </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Если такая информация отсутствует, срок определяется на основании решения комиссии учреждения по поступлению и выбытию активов, принятого с учётом ожидаемого срока использования и физического износа объекта, а также с учётом гарантийного срока использования;</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Если по объектам нематериальных активов срок полезного использования определить невозможно, то в целях расчета амортизации он устанавливается равным десяти годам.</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в) Объекты основных средств, отчуждаемые не в пользу организаций госсектора, отсутствуют.</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г) Объекты основных средств в учреждениях культуры и спорта закреплены за учреждением на праве оперативного управления.</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д) Стоимость объектов недвижимого имущества, которые субъект учета не вправе использовать в качестве обеспечения исполнения своих обязательств составляет 56 826 118,69 рублей.</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е) Объекты</w:t>
      </w:r>
      <w:r w:rsidR="002D64FF">
        <w:rPr>
          <w:sz w:val="28"/>
          <w:szCs w:val="28"/>
        </w:rPr>
        <w:t>,</w:t>
      </w:r>
      <w:r w:rsidRPr="00FD6891">
        <w:rPr>
          <w:sz w:val="28"/>
          <w:szCs w:val="28"/>
        </w:rPr>
        <w:t xml:space="preserve"> переданные в качестве обеспечения исполнения своих обязательств в учреждениях</w:t>
      </w:r>
      <w:r w:rsidR="00272F67">
        <w:rPr>
          <w:sz w:val="28"/>
          <w:szCs w:val="28"/>
        </w:rPr>
        <w:t>,</w:t>
      </w:r>
      <w:r w:rsidRPr="00FD6891">
        <w:rPr>
          <w:sz w:val="28"/>
          <w:szCs w:val="28"/>
        </w:rPr>
        <w:t xml:space="preserve"> отсутствуют.</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ж) Расходы на строительство основных средств не осуществлялись.</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з) Сумма договорных обязательств по приобретению основных средств отсутствует.</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и) Суммы компенсаций, причитающихся к получению от третьих сторон в связи с обесценением, утратой или передачей объектов основных средств, включенных в доходы текущего периода</w:t>
      </w:r>
      <w:r w:rsidR="002D64FF">
        <w:rPr>
          <w:sz w:val="28"/>
          <w:szCs w:val="28"/>
        </w:rPr>
        <w:t>,</w:t>
      </w:r>
      <w:r w:rsidRPr="00FD6891">
        <w:rPr>
          <w:sz w:val="28"/>
          <w:szCs w:val="28"/>
        </w:rPr>
        <w:t xml:space="preserve"> отсутствуют.</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 xml:space="preserve">к) суммы убытков от обесценения актива, признанная в течение периода в составе расходов, и статьи отчетности, в которые включены эти убытки от обесценения актива отсутствуют. </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л) суммы восстановленного убытка от обесценения актива, признанная в течение периода в составе доходов, и статьи отчетности, по которым эти убытки от обесценения актива были восстановлены отсутствуют.</w:t>
      </w:r>
    </w:p>
    <w:p w:rsidR="004B7481" w:rsidRPr="00FD6891" w:rsidRDefault="00FD689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И</w:t>
      </w:r>
      <w:r w:rsidR="004B7481" w:rsidRPr="00FD6891">
        <w:rPr>
          <w:sz w:val="28"/>
          <w:szCs w:val="28"/>
        </w:rPr>
        <w:t xml:space="preserve">нформация об основных средствах (результатах операций с </w:t>
      </w:r>
      <w:r w:rsidRPr="00FD6891">
        <w:rPr>
          <w:sz w:val="28"/>
          <w:szCs w:val="28"/>
        </w:rPr>
        <w:t>ними) в целом по субъекту учёта:</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а) изменения в оценках объектов основных средств в течении отчётного периода не производилось.</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б) информация о временно неэксплуатируемых (неиспользуемых) объектах основных средств отсутствуют</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в) балансовая стоимость объектов основных средств, находящихся в эксплуатации и имеющих нулевую остаточную стоимость составляет 40 973 141, 94 рубль.</w:t>
      </w:r>
    </w:p>
    <w:p w:rsidR="004B7481" w:rsidRPr="00FD6891" w:rsidRDefault="004B7481" w:rsidP="002948B0">
      <w:pPr>
        <w:widowControl w:val="0"/>
        <w:tabs>
          <w:tab w:val="left" w:pos="851"/>
        </w:tabs>
        <w:autoSpaceDE w:val="0"/>
        <w:autoSpaceDN w:val="0"/>
        <w:adjustRightInd w:val="0"/>
        <w:spacing w:line="240" w:lineRule="atLeast"/>
        <w:ind w:firstLine="567"/>
        <w:jc w:val="both"/>
        <w:rPr>
          <w:sz w:val="28"/>
          <w:szCs w:val="28"/>
        </w:rPr>
      </w:pPr>
      <w:r w:rsidRPr="00FD6891">
        <w:rPr>
          <w:sz w:val="28"/>
          <w:szCs w:val="28"/>
        </w:rPr>
        <w:t>г) балансовая стоимость и остаточная стоимость объектов основных средств, изъятых из эксплуатации или удерживаемых до их выбытия-отсутствуют.</w:t>
      </w:r>
    </w:p>
    <w:p w:rsidR="00C6391E" w:rsidRPr="00FD6891" w:rsidRDefault="00C6391E" w:rsidP="002948B0">
      <w:pPr>
        <w:pStyle w:val="ConsPlusNormal"/>
        <w:widowControl w:val="0"/>
        <w:numPr>
          <w:ilvl w:val="0"/>
          <w:numId w:val="5"/>
        </w:numPr>
        <w:tabs>
          <w:tab w:val="left" w:pos="851"/>
          <w:tab w:val="left" w:pos="1134"/>
        </w:tabs>
        <w:adjustRightInd/>
        <w:spacing w:line="240" w:lineRule="atLeast"/>
        <w:ind w:left="0" w:firstLine="567"/>
        <w:jc w:val="both"/>
      </w:pPr>
      <w:r w:rsidRPr="00FD6891">
        <w:t>информация в отношении группы основных средств "</w:t>
      </w:r>
      <w:r w:rsidRPr="00FD6891">
        <w:rPr>
          <w:b/>
        </w:rPr>
        <w:t>Инвестиционная недвижимость</w:t>
      </w:r>
      <w:r w:rsidRPr="00FD6891">
        <w:t>" (Ф</w:t>
      </w:r>
      <w:r w:rsidR="007D6A4C" w:rsidRPr="00FD6891">
        <w:t>едеральный стандарт 257н п.53) отсутствует.</w:t>
      </w:r>
    </w:p>
    <w:p w:rsidR="004B7481" w:rsidRPr="00FD6891" w:rsidRDefault="004B7481" w:rsidP="002948B0">
      <w:pPr>
        <w:pStyle w:val="ConsPlusNormal"/>
        <w:widowControl w:val="0"/>
        <w:tabs>
          <w:tab w:val="left" w:pos="851"/>
          <w:tab w:val="left" w:pos="1134"/>
        </w:tabs>
        <w:spacing w:line="240" w:lineRule="atLeast"/>
        <w:ind w:firstLine="567"/>
        <w:jc w:val="both"/>
      </w:pPr>
      <w:r w:rsidRPr="00FD6891">
        <w:t>- информация по каждой группе непроизведённых активов (Федеральный стандарт № 34н п.51-52) отсутствует;</w:t>
      </w:r>
    </w:p>
    <w:p w:rsidR="004B7481" w:rsidRPr="00FD6891" w:rsidRDefault="004B7481" w:rsidP="002948B0">
      <w:pPr>
        <w:pStyle w:val="ConsPlusNormal"/>
        <w:widowControl w:val="0"/>
        <w:tabs>
          <w:tab w:val="left" w:pos="851"/>
          <w:tab w:val="left" w:pos="1134"/>
        </w:tabs>
        <w:adjustRightInd/>
        <w:spacing w:line="240" w:lineRule="atLeast"/>
        <w:ind w:firstLine="567"/>
        <w:jc w:val="both"/>
      </w:pPr>
      <w:r w:rsidRPr="00FD6891">
        <w:t>- информация по суммам убытка от обесценения актива, признанного или восстановленного в течение периода (Федеральный стандарт № 259 п.32) отсутствует.</w:t>
      </w:r>
    </w:p>
    <w:p w:rsidR="00C6391E" w:rsidRPr="002D64FF" w:rsidRDefault="00FD6891" w:rsidP="002948B0">
      <w:pPr>
        <w:pStyle w:val="ConsPlusNormal"/>
        <w:widowControl w:val="0"/>
        <w:tabs>
          <w:tab w:val="left" w:pos="851"/>
          <w:tab w:val="left" w:pos="1134"/>
        </w:tabs>
        <w:adjustRightInd/>
        <w:spacing w:line="240" w:lineRule="atLeast"/>
        <w:ind w:firstLine="567"/>
        <w:jc w:val="both"/>
        <w:rPr>
          <w:b/>
        </w:rPr>
      </w:pPr>
      <w:r w:rsidRPr="002D64FF">
        <w:t>О</w:t>
      </w:r>
      <w:r w:rsidR="00C6391E" w:rsidRPr="002D64FF">
        <w:t xml:space="preserve">бъекты недвижимости, полученные </w:t>
      </w:r>
      <w:r w:rsidR="00C6391E" w:rsidRPr="002D64FF">
        <w:rPr>
          <w:b/>
        </w:rPr>
        <w:t>по договорам аренды (имущественного найма) либо договорам безвозмездного пользования</w:t>
      </w:r>
      <w:r w:rsidR="00C6391E" w:rsidRPr="002D64FF">
        <w:t xml:space="preserve">, признанные в бухгалтерском учете в составе основных средств </w:t>
      </w:r>
      <w:r w:rsidRPr="002D64FF">
        <w:t xml:space="preserve">–отсутствуют. </w:t>
      </w:r>
    </w:p>
    <w:p w:rsidR="00C6391E" w:rsidRPr="002D64FF" w:rsidRDefault="00C6391E" w:rsidP="002948B0">
      <w:pPr>
        <w:pStyle w:val="ConsPlusNormal"/>
        <w:tabs>
          <w:tab w:val="left" w:pos="851"/>
          <w:tab w:val="left" w:pos="1134"/>
        </w:tabs>
        <w:spacing w:line="240" w:lineRule="atLeast"/>
        <w:ind w:firstLine="567"/>
        <w:jc w:val="both"/>
      </w:pPr>
      <w:r w:rsidRPr="002D64FF">
        <w:t xml:space="preserve">а) </w:t>
      </w:r>
      <w:r w:rsidR="008C1512" w:rsidRPr="002D64FF">
        <w:t>О</w:t>
      </w:r>
      <w:r w:rsidRPr="002D64FF">
        <w:t>бъект</w:t>
      </w:r>
      <w:r w:rsidR="008C1512" w:rsidRPr="002D64FF">
        <w:t>ы</w:t>
      </w:r>
      <w:r w:rsidRPr="002D64FF">
        <w:t xml:space="preserve"> инвестиционной недвижимости, полученны</w:t>
      </w:r>
      <w:r w:rsidR="008C1512" w:rsidRPr="002D64FF">
        <w:t>е</w:t>
      </w:r>
      <w:r w:rsidRPr="002D64FF">
        <w:t xml:space="preserve"> по договорам аренды (имущественного найма) либо по договорам безвозмездного пользования</w:t>
      </w:r>
      <w:r w:rsidR="00272F67">
        <w:t xml:space="preserve"> </w:t>
      </w:r>
      <w:r w:rsidR="008C1512" w:rsidRPr="002D64FF">
        <w:t>-отсутствуют</w:t>
      </w:r>
      <w:r w:rsidR="00182056" w:rsidRPr="002D64FF">
        <w:t>.</w:t>
      </w:r>
    </w:p>
    <w:p w:rsidR="00C6391E" w:rsidRPr="002D64FF" w:rsidRDefault="008C1512" w:rsidP="002948B0">
      <w:pPr>
        <w:pStyle w:val="af0"/>
        <w:widowControl w:val="0"/>
        <w:numPr>
          <w:ilvl w:val="0"/>
          <w:numId w:val="30"/>
        </w:numPr>
        <w:tabs>
          <w:tab w:val="left" w:pos="851"/>
          <w:tab w:val="left" w:pos="993"/>
        </w:tabs>
        <w:autoSpaceDE w:val="0"/>
        <w:autoSpaceDN w:val="0"/>
        <w:adjustRightInd w:val="0"/>
        <w:spacing w:after="0" w:line="240" w:lineRule="atLeast"/>
        <w:ind w:left="0" w:firstLine="567"/>
        <w:jc w:val="both"/>
        <w:rPr>
          <w:rFonts w:ascii="Times New Roman" w:hAnsi="Times New Roman"/>
          <w:sz w:val="28"/>
          <w:szCs w:val="28"/>
        </w:rPr>
      </w:pPr>
      <w:r w:rsidRPr="002D64FF">
        <w:rPr>
          <w:rFonts w:ascii="Times New Roman" w:hAnsi="Times New Roman"/>
          <w:sz w:val="28"/>
          <w:szCs w:val="28"/>
        </w:rPr>
        <w:t>И</w:t>
      </w:r>
      <w:r w:rsidR="00C6391E" w:rsidRPr="002D64FF">
        <w:rPr>
          <w:rFonts w:ascii="Times New Roman" w:hAnsi="Times New Roman"/>
          <w:sz w:val="28"/>
          <w:szCs w:val="28"/>
        </w:rPr>
        <w:t xml:space="preserve">нформация </w:t>
      </w:r>
      <w:r w:rsidR="00C6391E" w:rsidRPr="002D64FF">
        <w:rPr>
          <w:rFonts w:ascii="Times New Roman" w:hAnsi="Times New Roman"/>
          <w:b/>
          <w:sz w:val="28"/>
          <w:szCs w:val="28"/>
        </w:rPr>
        <w:t>по объектам аренды</w:t>
      </w:r>
      <w:r w:rsidR="00C6391E" w:rsidRPr="002D64FF">
        <w:rPr>
          <w:rFonts w:ascii="Times New Roman" w:hAnsi="Times New Roman"/>
          <w:sz w:val="28"/>
          <w:szCs w:val="28"/>
        </w:rPr>
        <w:t xml:space="preserve"> (Федеральный стандарт 258н п.31-32):</w:t>
      </w:r>
    </w:p>
    <w:p w:rsidR="008C1512" w:rsidRPr="002D64FF" w:rsidRDefault="008C1512" w:rsidP="002948B0">
      <w:pPr>
        <w:pStyle w:val="af0"/>
        <w:widowControl w:val="0"/>
        <w:tabs>
          <w:tab w:val="left" w:pos="851"/>
          <w:tab w:val="left" w:pos="993"/>
        </w:tabs>
        <w:autoSpaceDE w:val="0"/>
        <w:autoSpaceDN w:val="0"/>
        <w:adjustRightInd w:val="0"/>
        <w:spacing w:after="0" w:line="240" w:lineRule="atLeast"/>
        <w:ind w:left="0" w:firstLine="567"/>
        <w:jc w:val="both"/>
        <w:rPr>
          <w:rFonts w:ascii="Times New Roman" w:hAnsi="Times New Roman"/>
          <w:sz w:val="28"/>
          <w:szCs w:val="28"/>
        </w:rPr>
      </w:pPr>
    </w:p>
    <w:p w:rsidR="00C6391E" w:rsidRPr="002D64FF" w:rsidRDefault="008C1512" w:rsidP="002D64FF">
      <w:pPr>
        <w:pStyle w:val="af0"/>
        <w:widowControl w:val="0"/>
        <w:tabs>
          <w:tab w:val="left" w:pos="851"/>
          <w:tab w:val="left" w:pos="993"/>
        </w:tabs>
        <w:autoSpaceDE w:val="0"/>
        <w:autoSpaceDN w:val="0"/>
        <w:adjustRightInd w:val="0"/>
        <w:spacing w:after="0" w:line="240" w:lineRule="atLeast"/>
        <w:ind w:left="0" w:firstLine="567"/>
        <w:jc w:val="both"/>
        <w:rPr>
          <w:rFonts w:ascii="Times New Roman" w:hAnsi="Times New Roman"/>
          <w:sz w:val="28"/>
          <w:szCs w:val="28"/>
        </w:rPr>
      </w:pPr>
      <w:r w:rsidRPr="002D64FF">
        <w:rPr>
          <w:rFonts w:ascii="Times New Roman" w:hAnsi="Times New Roman"/>
          <w:sz w:val="28"/>
          <w:szCs w:val="28"/>
        </w:rPr>
        <w:t>а)</w:t>
      </w:r>
      <w:r w:rsidR="003576CE" w:rsidRPr="002D64FF">
        <w:rPr>
          <w:rFonts w:ascii="Times New Roman" w:hAnsi="Times New Roman"/>
          <w:sz w:val="28"/>
          <w:szCs w:val="28"/>
        </w:rPr>
        <w:t xml:space="preserve"> и</w:t>
      </w:r>
      <w:r w:rsidRPr="002D64FF">
        <w:rPr>
          <w:rFonts w:ascii="Times New Roman" w:hAnsi="Times New Roman"/>
          <w:sz w:val="28"/>
          <w:szCs w:val="28"/>
        </w:rPr>
        <w:t>мущество, полученное в лизинг в учреждении</w:t>
      </w:r>
      <w:r w:rsidR="00272F67">
        <w:rPr>
          <w:rFonts w:ascii="Times New Roman" w:hAnsi="Times New Roman"/>
          <w:sz w:val="28"/>
          <w:szCs w:val="28"/>
        </w:rPr>
        <w:t>,</w:t>
      </w:r>
      <w:r w:rsidRPr="002D64FF">
        <w:rPr>
          <w:rFonts w:ascii="Times New Roman" w:hAnsi="Times New Roman"/>
          <w:sz w:val="28"/>
          <w:szCs w:val="28"/>
        </w:rPr>
        <w:t xml:space="preserve"> отсутствует, соответственно</w:t>
      </w:r>
      <w:r w:rsidR="002D64FF" w:rsidRPr="002D64FF">
        <w:rPr>
          <w:rFonts w:ascii="Times New Roman" w:hAnsi="Times New Roman"/>
          <w:sz w:val="28"/>
          <w:szCs w:val="28"/>
        </w:rPr>
        <w:t xml:space="preserve"> </w:t>
      </w:r>
      <w:r w:rsidR="00C6391E" w:rsidRPr="002D64FF">
        <w:rPr>
          <w:rFonts w:ascii="Times New Roman" w:hAnsi="Times New Roman"/>
          <w:sz w:val="28"/>
          <w:szCs w:val="28"/>
        </w:rPr>
        <w:t>сверка на отчетную дату общей суммы арендных платежей с общей суммой</w:t>
      </w:r>
      <w:r w:rsidRPr="002D64FF">
        <w:rPr>
          <w:rFonts w:ascii="Times New Roman" w:hAnsi="Times New Roman"/>
          <w:sz w:val="28"/>
          <w:szCs w:val="28"/>
        </w:rPr>
        <w:t xml:space="preserve"> их дисконтированных стоимостей не производилась</w:t>
      </w:r>
    </w:p>
    <w:p w:rsidR="00C6391E" w:rsidRPr="002D64FF" w:rsidRDefault="00D835A4" w:rsidP="002948B0">
      <w:pPr>
        <w:pStyle w:val="ConsPlusNormal"/>
        <w:tabs>
          <w:tab w:val="left" w:pos="851"/>
        </w:tabs>
        <w:spacing w:before="60" w:line="240" w:lineRule="atLeast"/>
        <w:ind w:firstLine="567"/>
        <w:jc w:val="both"/>
      </w:pPr>
      <w:r w:rsidRPr="002D64FF">
        <w:t xml:space="preserve">б) общая сумма </w:t>
      </w:r>
      <w:r w:rsidR="00C6391E" w:rsidRPr="002D64FF">
        <w:t>процентных доходов и процентных расходов, признанных за отчет</w:t>
      </w:r>
      <w:r w:rsidR="008C1512" w:rsidRPr="002D64FF">
        <w:t>ный период- отсутствует.</w:t>
      </w:r>
    </w:p>
    <w:p w:rsidR="00C6391E" w:rsidRPr="002D64FF" w:rsidRDefault="00C6391E" w:rsidP="002948B0">
      <w:pPr>
        <w:pStyle w:val="ConsPlusNormal"/>
        <w:tabs>
          <w:tab w:val="left" w:pos="851"/>
        </w:tabs>
        <w:spacing w:before="60" w:line="240" w:lineRule="atLeast"/>
        <w:ind w:firstLine="567"/>
        <w:jc w:val="both"/>
      </w:pPr>
      <w:r w:rsidRPr="002D64FF">
        <w:t>в) сверка  на отчетную  дату общей суммы арендных платежей (в том числе по договорам о субаренде (поднайма)) с общей суммой их дисконтированных стоимостей по группам объектов учета аренды, сформированным исходя из их сроков полезного ис</w:t>
      </w:r>
      <w:r w:rsidR="00945D8C" w:rsidRPr="002D64FF">
        <w:t>пользования</w:t>
      </w:r>
      <w:r w:rsidR="00272F67">
        <w:t>,</w:t>
      </w:r>
      <w:r w:rsidR="00945D8C" w:rsidRPr="002D64FF">
        <w:t xml:space="preserve"> не пр</w:t>
      </w:r>
      <w:r w:rsidR="00182056" w:rsidRPr="002D64FF">
        <w:t>о</w:t>
      </w:r>
      <w:r w:rsidR="00945D8C" w:rsidRPr="002D64FF">
        <w:t>изводилась, в виду отсутствия в учете.</w:t>
      </w:r>
    </w:p>
    <w:p w:rsidR="00C6391E" w:rsidRPr="002D64FF" w:rsidRDefault="00C6391E" w:rsidP="002948B0">
      <w:pPr>
        <w:pStyle w:val="ConsPlusNormal"/>
        <w:tabs>
          <w:tab w:val="left" w:pos="851"/>
        </w:tabs>
        <w:spacing w:before="60" w:line="240" w:lineRule="atLeast"/>
        <w:ind w:firstLine="567"/>
      </w:pPr>
      <w:r w:rsidRPr="002D64FF">
        <w:t xml:space="preserve">г) </w:t>
      </w:r>
      <w:r w:rsidR="00945D8C" w:rsidRPr="002D64FF">
        <w:t>д</w:t>
      </w:r>
      <w:r w:rsidRPr="002D64FF">
        <w:t>оход</w:t>
      </w:r>
      <w:r w:rsidR="00945D8C" w:rsidRPr="002D64FF">
        <w:t>ы</w:t>
      </w:r>
      <w:r w:rsidRPr="002D64FF">
        <w:t xml:space="preserve"> по условным арендным платежам, признанны</w:t>
      </w:r>
      <w:r w:rsidR="00945D8C" w:rsidRPr="002D64FF">
        <w:t>е</w:t>
      </w:r>
      <w:r w:rsidRPr="002D64FF">
        <w:t xml:space="preserve"> в отчетном периоде в качестве доходов текущего финансового периода</w:t>
      </w:r>
      <w:r w:rsidR="00945D8C" w:rsidRPr="002D64FF">
        <w:t>- отсутствуют</w:t>
      </w:r>
      <w:r w:rsidRPr="002D64FF">
        <w:t>;</w:t>
      </w:r>
    </w:p>
    <w:p w:rsidR="00C6391E" w:rsidRPr="002D64FF" w:rsidRDefault="00C6391E" w:rsidP="002948B0">
      <w:pPr>
        <w:pStyle w:val="ConsPlusNormal"/>
        <w:tabs>
          <w:tab w:val="left" w:pos="851"/>
        </w:tabs>
        <w:spacing w:before="60" w:line="240" w:lineRule="atLeast"/>
        <w:ind w:firstLine="567"/>
        <w:jc w:val="both"/>
      </w:pPr>
      <w:r w:rsidRPr="002D64FF">
        <w:t>д) общее описание существенной информации об объектах учета аренды, в том числе:</w:t>
      </w:r>
    </w:p>
    <w:p w:rsidR="00C6391E" w:rsidRPr="002D64FF" w:rsidRDefault="00945D8C" w:rsidP="002948B0">
      <w:pPr>
        <w:pStyle w:val="ConsPlusNormal"/>
        <w:tabs>
          <w:tab w:val="left" w:pos="851"/>
        </w:tabs>
        <w:spacing w:before="60" w:line="240" w:lineRule="atLeast"/>
        <w:ind w:firstLine="567"/>
        <w:jc w:val="both"/>
      </w:pPr>
      <w:r w:rsidRPr="002D64FF">
        <w:t xml:space="preserve">информация </w:t>
      </w:r>
      <w:r w:rsidR="00C6391E" w:rsidRPr="002D64FF">
        <w:t>о наличии условий продления срока пользования имуществом, условий о праве покупки (выкупа) используемого имущества (объекта учета аренды), а также положений о повышении арендных платежей, в том числе цены выкупа</w:t>
      </w:r>
      <w:r w:rsidRPr="002D64FF">
        <w:t xml:space="preserve"> - отсутствует</w:t>
      </w:r>
      <w:r w:rsidR="00C6391E" w:rsidRPr="002D64FF">
        <w:t>;</w:t>
      </w:r>
    </w:p>
    <w:p w:rsidR="00C6391E" w:rsidRDefault="00C6391E" w:rsidP="002948B0">
      <w:pPr>
        <w:pStyle w:val="ConsPlusNormal"/>
        <w:tabs>
          <w:tab w:val="left" w:pos="851"/>
        </w:tabs>
        <w:spacing w:before="60" w:line="240" w:lineRule="atLeast"/>
        <w:ind w:firstLine="567"/>
        <w:jc w:val="both"/>
      </w:pPr>
      <w:r w:rsidRPr="002D64FF">
        <w:t>определени</w:t>
      </w:r>
      <w:r w:rsidR="00945D8C" w:rsidRPr="002D64FF">
        <w:t>е</w:t>
      </w:r>
      <w:r w:rsidRPr="002D64FF">
        <w:t xml:space="preserve"> расходов (доходов) по условным арендным платежам</w:t>
      </w:r>
      <w:r w:rsidR="00945D8C" w:rsidRPr="002D64FF">
        <w:t xml:space="preserve"> осуществляется исходя из фактической стоимости затрат на содержание объекта, переданного, либо полученного в безвозмездное пользование</w:t>
      </w:r>
      <w:r w:rsidRPr="002D64FF">
        <w:t>;</w:t>
      </w:r>
    </w:p>
    <w:p w:rsidR="00945D8C" w:rsidRPr="00945D8C" w:rsidRDefault="00945D8C" w:rsidP="007442B9">
      <w:pPr>
        <w:pStyle w:val="ConsPlusNormal"/>
        <w:spacing w:before="60" w:line="240" w:lineRule="atLeast"/>
        <w:ind w:firstLine="567"/>
        <w:jc w:val="both"/>
      </w:pPr>
    </w:p>
    <w:p w:rsidR="00080890" w:rsidRPr="000D4925" w:rsidRDefault="00080890" w:rsidP="002948B0">
      <w:pPr>
        <w:pStyle w:val="af0"/>
        <w:widowControl w:val="0"/>
        <w:numPr>
          <w:ilvl w:val="0"/>
          <w:numId w:val="10"/>
        </w:numPr>
        <w:tabs>
          <w:tab w:val="left" w:pos="851"/>
          <w:tab w:val="left" w:pos="1134"/>
        </w:tabs>
        <w:autoSpaceDE w:val="0"/>
        <w:autoSpaceDN w:val="0"/>
        <w:adjustRightInd w:val="0"/>
        <w:spacing w:after="0" w:line="240" w:lineRule="atLeast"/>
        <w:ind w:left="0" w:firstLine="567"/>
        <w:jc w:val="both"/>
        <w:rPr>
          <w:rFonts w:ascii="Times New Roman" w:hAnsi="Times New Roman"/>
          <w:sz w:val="28"/>
          <w:szCs w:val="28"/>
        </w:rPr>
      </w:pPr>
      <w:r w:rsidRPr="000D4925">
        <w:rPr>
          <w:rFonts w:ascii="Times New Roman" w:hAnsi="Times New Roman"/>
          <w:sz w:val="28"/>
          <w:szCs w:val="28"/>
        </w:rPr>
        <w:t>Информация по доходам, за исключением доходов, отражённых в п. 4 СГС «Доходы» (Федеральный стандарт № 32н п. 55-56)</w:t>
      </w:r>
    </w:p>
    <w:p w:rsidR="00080890" w:rsidRPr="000D4925" w:rsidRDefault="00080890" w:rsidP="002948B0">
      <w:pPr>
        <w:tabs>
          <w:tab w:val="left" w:pos="851"/>
        </w:tabs>
        <w:autoSpaceDE w:val="0"/>
        <w:autoSpaceDN w:val="0"/>
        <w:adjustRightInd w:val="0"/>
        <w:spacing w:line="240" w:lineRule="atLeast"/>
        <w:ind w:firstLine="567"/>
        <w:jc w:val="both"/>
        <w:rPr>
          <w:sz w:val="28"/>
          <w:szCs w:val="28"/>
        </w:rPr>
      </w:pPr>
      <w:r w:rsidRPr="000D4925">
        <w:rPr>
          <w:sz w:val="28"/>
          <w:szCs w:val="28"/>
        </w:rPr>
        <w:t xml:space="preserve">а) о доходах в разрезе групп, подгрупп в зависимости от экономического содержания с обособлением сумм предоставленных льгот (скидок), представлена в таблице: </w:t>
      </w:r>
    </w:p>
    <w:p w:rsidR="00080890" w:rsidRPr="000D4925" w:rsidRDefault="00080890" w:rsidP="007442B9">
      <w:pPr>
        <w:autoSpaceDE w:val="0"/>
        <w:autoSpaceDN w:val="0"/>
        <w:adjustRightInd w:val="0"/>
        <w:spacing w:line="240" w:lineRule="atLeast"/>
        <w:jc w:val="both"/>
        <w:rPr>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3129"/>
        <w:gridCol w:w="1642"/>
        <w:gridCol w:w="1760"/>
        <w:gridCol w:w="2268"/>
      </w:tblGrid>
      <w:tr w:rsidR="00DC1E49" w:rsidRPr="000D4925" w:rsidTr="00DC1E49">
        <w:tc>
          <w:tcPr>
            <w:tcW w:w="8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lang w:val="en-US"/>
              </w:rPr>
              <w:t>N</w:t>
            </w:r>
            <w:r w:rsidRPr="00DC1E49">
              <w:rPr>
                <w:rFonts w:ascii="Times New Roman" w:hAnsi="Times New Roman"/>
                <w:sz w:val="28"/>
                <w:szCs w:val="28"/>
              </w:rPr>
              <w:t>п/п</w:t>
            </w:r>
          </w:p>
        </w:tc>
        <w:tc>
          <w:tcPr>
            <w:tcW w:w="3129"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Наименование</w:t>
            </w:r>
          </w:p>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доходов</w:t>
            </w:r>
          </w:p>
        </w:tc>
        <w:tc>
          <w:tcPr>
            <w:tcW w:w="1642"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Источник</w:t>
            </w:r>
          </w:p>
        </w:tc>
        <w:tc>
          <w:tcPr>
            <w:tcW w:w="1760" w:type="dxa"/>
            <w:tcBorders>
              <w:righ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Сумма</w:t>
            </w:r>
          </w:p>
        </w:tc>
        <w:tc>
          <w:tcPr>
            <w:tcW w:w="2268" w:type="dxa"/>
            <w:tcBorders>
              <w:lef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 xml:space="preserve">% соотношение в общей доле доходов по </w:t>
            </w:r>
          </w:p>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источнику</w:t>
            </w:r>
          </w:p>
        </w:tc>
      </w:tr>
      <w:tr w:rsidR="00DC1E49" w:rsidRPr="000D4925" w:rsidTr="00DC1E49">
        <w:tc>
          <w:tcPr>
            <w:tcW w:w="8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w:t>
            </w:r>
          </w:p>
        </w:tc>
        <w:tc>
          <w:tcPr>
            <w:tcW w:w="3129"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Доходы от собственности</w:t>
            </w:r>
          </w:p>
        </w:tc>
        <w:tc>
          <w:tcPr>
            <w:tcW w:w="1642"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КФО-2</w:t>
            </w:r>
          </w:p>
        </w:tc>
        <w:tc>
          <w:tcPr>
            <w:tcW w:w="1760" w:type="dxa"/>
            <w:tcBorders>
              <w:right w:val="single" w:sz="4" w:space="0" w:color="auto"/>
            </w:tcBorders>
          </w:tcPr>
          <w:p w:rsidR="00080890" w:rsidRPr="00DC1E49" w:rsidRDefault="00807439"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1 164 759,38</w:t>
            </w:r>
          </w:p>
        </w:tc>
        <w:tc>
          <w:tcPr>
            <w:tcW w:w="2268" w:type="dxa"/>
            <w:tcBorders>
              <w:left w:val="single" w:sz="4" w:space="0" w:color="auto"/>
            </w:tcBorders>
          </w:tcPr>
          <w:p w:rsidR="00080890" w:rsidRPr="00DC1E49" w:rsidRDefault="00807439"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59,95</w:t>
            </w:r>
          </w:p>
        </w:tc>
      </w:tr>
      <w:tr w:rsidR="00DC1E49" w:rsidRPr="000D4925" w:rsidTr="00DC1E49">
        <w:tc>
          <w:tcPr>
            <w:tcW w:w="8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2.</w:t>
            </w:r>
          </w:p>
        </w:tc>
        <w:tc>
          <w:tcPr>
            <w:tcW w:w="3129"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Доходы от оказания платных услуг</w:t>
            </w:r>
          </w:p>
        </w:tc>
        <w:tc>
          <w:tcPr>
            <w:tcW w:w="1642"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КФО-2</w:t>
            </w:r>
          </w:p>
        </w:tc>
        <w:tc>
          <w:tcPr>
            <w:tcW w:w="1760" w:type="dxa"/>
            <w:tcBorders>
              <w:right w:val="single" w:sz="4" w:space="0" w:color="auto"/>
            </w:tcBorders>
          </w:tcPr>
          <w:p w:rsidR="00080890" w:rsidRPr="00DC1E49" w:rsidRDefault="00807439"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774 790,00</w:t>
            </w:r>
          </w:p>
        </w:tc>
        <w:tc>
          <w:tcPr>
            <w:tcW w:w="2268" w:type="dxa"/>
            <w:tcBorders>
              <w:left w:val="single" w:sz="4" w:space="0" w:color="auto"/>
            </w:tcBorders>
          </w:tcPr>
          <w:p w:rsidR="00080890" w:rsidRPr="00DC1E49" w:rsidRDefault="00807439"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39,87</w:t>
            </w:r>
          </w:p>
        </w:tc>
      </w:tr>
      <w:tr w:rsidR="00DC1E49" w:rsidRPr="000D4925" w:rsidTr="00DC1E49">
        <w:tc>
          <w:tcPr>
            <w:tcW w:w="8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3.</w:t>
            </w:r>
          </w:p>
        </w:tc>
        <w:tc>
          <w:tcPr>
            <w:tcW w:w="3129"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Доходы от штрафов, пеней, иных сумм принудительного изъятия</w:t>
            </w:r>
          </w:p>
        </w:tc>
        <w:tc>
          <w:tcPr>
            <w:tcW w:w="1642"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КФО-2</w:t>
            </w:r>
          </w:p>
        </w:tc>
        <w:tc>
          <w:tcPr>
            <w:tcW w:w="1760" w:type="dxa"/>
            <w:tcBorders>
              <w:right w:val="single" w:sz="4" w:space="0" w:color="auto"/>
            </w:tcBorders>
          </w:tcPr>
          <w:p w:rsidR="00080890" w:rsidRPr="00DC1E49" w:rsidRDefault="00807439"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3 377,22</w:t>
            </w:r>
          </w:p>
        </w:tc>
        <w:tc>
          <w:tcPr>
            <w:tcW w:w="2268" w:type="dxa"/>
            <w:tcBorders>
              <w:lef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0,</w:t>
            </w:r>
            <w:r w:rsidR="00807439" w:rsidRPr="00DC1E49">
              <w:rPr>
                <w:rFonts w:ascii="Times New Roman" w:hAnsi="Times New Roman"/>
                <w:sz w:val="28"/>
                <w:szCs w:val="28"/>
              </w:rPr>
              <w:t>18</w:t>
            </w:r>
          </w:p>
        </w:tc>
      </w:tr>
      <w:tr w:rsidR="00DC1E49" w:rsidRPr="000D4925" w:rsidTr="00DC1E49">
        <w:tc>
          <w:tcPr>
            <w:tcW w:w="8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p>
        </w:tc>
        <w:tc>
          <w:tcPr>
            <w:tcW w:w="3129" w:type="dxa"/>
          </w:tcPr>
          <w:p w:rsidR="00080890" w:rsidRPr="00DC1E49" w:rsidRDefault="00080890" w:rsidP="00DC1E49">
            <w:pPr>
              <w:pStyle w:val="af0"/>
              <w:autoSpaceDE w:val="0"/>
              <w:autoSpaceDN w:val="0"/>
              <w:adjustRightInd w:val="0"/>
              <w:spacing w:after="0" w:line="240" w:lineRule="atLeast"/>
              <w:ind w:left="0"/>
              <w:jc w:val="right"/>
              <w:rPr>
                <w:rFonts w:ascii="Times New Roman" w:hAnsi="Times New Roman"/>
                <w:sz w:val="28"/>
                <w:szCs w:val="28"/>
              </w:rPr>
            </w:pPr>
            <w:r w:rsidRPr="00DC1E49">
              <w:rPr>
                <w:rFonts w:ascii="Times New Roman" w:hAnsi="Times New Roman"/>
                <w:sz w:val="28"/>
                <w:szCs w:val="28"/>
              </w:rPr>
              <w:t>Итого</w:t>
            </w:r>
          </w:p>
        </w:tc>
        <w:tc>
          <w:tcPr>
            <w:tcW w:w="1642"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p>
        </w:tc>
        <w:tc>
          <w:tcPr>
            <w:tcW w:w="1760" w:type="dxa"/>
            <w:tcBorders>
              <w:right w:val="single" w:sz="4" w:space="0" w:color="auto"/>
            </w:tcBorders>
          </w:tcPr>
          <w:p w:rsidR="00080890" w:rsidRPr="00DC1E49" w:rsidRDefault="00807439"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1 942 926,60</w:t>
            </w:r>
          </w:p>
        </w:tc>
        <w:tc>
          <w:tcPr>
            <w:tcW w:w="2268" w:type="dxa"/>
            <w:tcBorders>
              <w:left w:val="single" w:sz="4" w:space="0" w:color="auto"/>
            </w:tcBorders>
          </w:tcPr>
          <w:p w:rsidR="00080890" w:rsidRPr="00DC1E49" w:rsidRDefault="002D64FF" w:rsidP="00DC1E49">
            <w:pPr>
              <w:pStyle w:val="af0"/>
              <w:autoSpaceDE w:val="0"/>
              <w:autoSpaceDN w:val="0"/>
              <w:adjustRightInd w:val="0"/>
              <w:spacing w:after="0" w:line="240" w:lineRule="atLeast"/>
              <w:ind w:left="0"/>
              <w:jc w:val="center"/>
              <w:rPr>
                <w:rFonts w:ascii="Times New Roman" w:hAnsi="Times New Roman"/>
                <w:sz w:val="28"/>
                <w:szCs w:val="28"/>
              </w:rPr>
            </w:pPr>
            <w:r>
              <w:rPr>
                <w:rFonts w:ascii="Times New Roman" w:hAnsi="Times New Roman"/>
                <w:sz w:val="28"/>
                <w:szCs w:val="28"/>
              </w:rPr>
              <w:t>100</w:t>
            </w:r>
          </w:p>
        </w:tc>
      </w:tr>
    </w:tbl>
    <w:p w:rsidR="00080890" w:rsidRPr="000D4925" w:rsidRDefault="00080890" w:rsidP="007442B9">
      <w:pPr>
        <w:widowControl w:val="0"/>
        <w:tabs>
          <w:tab w:val="left" w:pos="1134"/>
        </w:tabs>
        <w:autoSpaceDE w:val="0"/>
        <w:autoSpaceDN w:val="0"/>
        <w:adjustRightInd w:val="0"/>
        <w:spacing w:line="240" w:lineRule="atLeast"/>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3146"/>
        <w:gridCol w:w="1540"/>
        <w:gridCol w:w="1826"/>
        <w:gridCol w:w="2292"/>
      </w:tblGrid>
      <w:tr w:rsidR="00DC1E49" w:rsidRPr="000D4925" w:rsidTr="00DC1E49">
        <w:tc>
          <w:tcPr>
            <w:tcW w:w="823"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lang w:val="en-US"/>
              </w:rPr>
              <w:t>N</w:t>
            </w:r>
            <w:r w:rsidRPr="00DC1E49">
              <w:rPr>
                <w:rFonts w:ascii="Times New Roman" w:hAnsi="Times New Roman"/>
                <w:sz w:val="28"/>
                <w:szCs w:val="28"/>
              </w:rPr>
              <w:t>п/п</w:t>
            </w:r>
          </w:p>
        </w:tc>
        <w:tc>
          <w:tcPr>
            <w:tcW w:w="3146"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 xml:space="preserve">Наименование </w:t>
            </w:r>
          </w:p>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доходов</w:t>
            </w:r>
          </w:p>
        </w:tc>
        <w:tc>
          <w:tcPr>
            <w:tcW w:w="15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Источник</w:t>
            </w:r>
          </w:p>
        </w:tc>
        <w:tc>
          <w:tcPr>
            <w:tcW w:w="1826" w:type="dxa"/>
            <w:tcBorders>
              <w:righ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Сумма</w:t>
            </w:r>
          </w:p>
        </w:tc>
        <w:tc>
          <w:tcPr>
            <w:tcW w:w="2292" w:type="dxa"/>
            <w:tcBorders>
              <w:lef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 xml:space="preserve">% соотношение в общей доле доходов по </w:t>
            </w:r>
          </w:p>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источнику</w:t>
            </w:r>
          </w:p>
        </w:tc>
      </w:tr>
      <w:tr w:rsidR="00DC1E49" w:rsidRPr="000D4925" w:rsidTr="00DC1E49">
        <w:tc>
          <w:tcPr>
            <w:tcW w:w="823"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w:t>
            </w:r>
          </w:p>
        </w:tc>
        <w:tc>
          <w:tcPr>
            <w:tcW w:w="3146"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Доходы от оказания платных услуг, доходы в виде субсидии на выполнение муниципального задания</w:t>
            </w:r>
          </w:p>
        </w:tc>
        <w:tc>
          <w:tcPr>
            <w:tcW w:w="15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КФО-4</w:t>
            </w:r>
          </w:p>
        </w:tc>
        <w:tc>
          <w:tcPr>
            <w:tcW w:w="1826" w:type="dxa"/>
            <w:tcBorders>
              <w:right w:val="single" w:sz="4" w:space="0" w:color="auto"/>
            </w:tcBorders>
          </w:tcPr>
          <w:p w:rsidR="00080890" w:rsidRPr="00DC1E49" w:rsidRDefault="006E42B6"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37 500 313,86</w:t>
            </w:r>
          </w:p>
        </w:tc>
        <w:tc>
          <w:tcPr>
            <w:tcW w:w="2292" w:type="dxa"/>
            <w:tcBorders>
              <w:lef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100</w:t>
            </w:r>
          </w:p>
        </w:tc>
      </w:tr>
      <w:tr w:rsidR="00DC1E49" w:rsidRPr="000D4925" w:rsidTr="00DC1E49">
        <w:tc>
          <w:tcPr>
            <w:tcW w:w="823"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p>
        </w:tc>
        <w:tc>
          <w:tcPr>
            <w:tcW w:w="3146" w:type="dxa"/>
          </w:tcPr>
          <w:p w:rsidR="00080890" w:rsidRPr="00DC1E49" w:rsidRDefault="00080890" w:rsidP="00DC1E49">
            <w:pPr>
              <w:pStyle w:val="af0"/>
              <w:autoSpaceDE w:val="0"/>
              <w:autoSpaceDN w:val="0"/>
              <w:adjustRightInd w:val="0"/>
              <w:spacing w:after="0" w:line="240" w:lineRule="atLeast"/>
              <w:ind w:left="0"/>
              <w:jc w:val="right"/>
              <w:rPr>
                <w:rFonts w:ascii="Times New Roman" w:hAnsi="Times New Roman"/>
                <w:sz w:val="28"/>
                <w:szCs w:val="28"/>
              </w:rPr>
            </w:pPr>
            <w:r w:rsidRPr="00DC1E49">
              <w:rPr>
                <w:rFonts w:ascii="Times New Roman" w:hAnsi="Times New Roman"/>
                <w:sz w:val="28"/>
                <w:szCs w:val="28"/>
              </w:rPr>
              <w:t>Итого</w:t>
            </w:r>
          </w:p>
        </w:tc>
        <w:tc>
          <w:tcPr>
            <w:tcW w:w="15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p>
        </w:tc>
        <w:tc>
          <w:tcPr>
            <w:tcW w:w="1826" w:type="dxa"/>
            <w:tcBorders>
              <w:right w:val="single" w:sz="4" w:space="0" w:color="auto"/>
            </w:tcBorders>
          </w:tcPr>
          <w:p w:rsidR="00080890" w:rsidRPr="00DC1E49" w:rsidRDefault="006E42B6"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37 500 313,86</w:t>
            </w:r>
          </w:p>
        </w:tc>
        <w:tc>
          <w:tcPr>
            <w:tcW w:w="2292" w:type="dxa"/>
            <w:tcBorders>
              <w:left w:val="single" w:sz="4" w:space="0" w:color="auto"/>
            </w:tcBorders>
          </w:tcPr>
          <w:p w:rsidR="00080890" w:rsidRPr="00DC1E49" w:rsidRDefault="002D64FF" w:rsidP="00DC1E49">
            <w:pPr>
              <w:pStyle w:val="af0"/>
              <w:autoSpaceDE w:val="0"/>
              <w:autoSpaceDN w:val="0"/>
              <w:adjustRightInd w:val="0"/>
              <w:spacing w:after="0" w:line="240" w:lineRule="atLeast"/>
              <w:ind w:left="0"/>
              <w:jc w:val="center"/>
              <w:rPr>
                <w:rFonts w:ascii="Times New Roman" w:hAnsi="Times New Roman"/>
                <w:sz w:val="28"/>
                <w:szCs w:val="28"/>
              </w:rPr>
            </w:pPr>
            <w:r>
              <w:rPr>
                <w:rFonts w:ascii="Times New Roman" w:hAnsi="Times New Roman"/>
                <w:sz w:val="28"/>
                <w:szCs w:val="28"/>
              </w:rPr>
              <w:t>100</w:t>
            </w:r>
          </w:p>
        </w:tc>
      </w:tr>
    </w:tbl>
    <w:p w:rsidR="00080890" w:rsidRPr="000D4925" w:rsidRDefault="00080890" w:rsidP="007442B9">
      <w:pPr>
        <w:widowControl w:val="0"/>
        <w:tabs>
          <w:tab w:val="left" w:pos="1134"/>
        </w:tabs>
        <w:autoSpaceDE w:val="0"/>
        <w:autoSpaceDN w:val="0"/>
        <w:adjustRightInd w:val="0"/>
        <w:spacing w:line="240" w:lineRule="atLeast"/>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3146"/>
        <w:gridCol w:w="1540"/>
        <w:gridCol w:w="1826"/>
        <w:gridCol w:w="2292"/>
      </w:tblGrid>
      <w:tr w:rsidR="00DC1E49" w:rsidRPr="000D4925" w:rsidTr="00DC1E49">
        <w:tc>
          <w:tcPr>
            <w:tcW w:w="823"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lang w:val="en-US"/>
              </w:rPr>
              <w:t>N</w:t>
            </w:r>
            <w:r w:rsidRPr="00DC1E49">
              <w:rPr>
                <w:rFonts w:ascii="Times New Roman" w:hAnsi="Times New Roman"/>
                <w:sz w:val="28"/>
                <w:szCs w:val="28"/>
              </w:rPr>
              <w:t>п/п</w:t>
            </w:r>
          </w:p>
        </w:tc>
        <w:tc>
          <w:tcPr>
            <w:tcW w:w="3146"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 xml:space="preserve">Наименование </w:t>
            </w:r>
          </w:p>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доходов</w:t>
            </w:r>
          </w:p>
        </w:tc>
        <w:tc>
          <w:tcPr>
            <w:tcW w:w="15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Источник</w:t>
            </w:r>
          </w:p>
        </w:tc>
        <w:tc>
          <w:tcPr>
            <w:tcW w:w="1826" w:type="dxa"/>
            <w:tcBorders>
              <w:righ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Сумма</w:t>
            </w:r>
          </w:p>
        </w:tc>
        <w:tc>
          <w:tcPr>
            <w:tcW w:w="2292" w:type="dxa"/>
            <w:tcBorders>
              <w:lef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 xml:space="preserve">% соотношение в общей доле доходов по </w:t>
            </w:r>
          </w:p>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источнику</w:t>
            </w:r>
          </w:p>
        </w:tc>
      </w:tr>
      <w:tr w:rsidR="00DC1E49" w:rsidRPr="000D4925" w:rsidTr="00DC1E49">
        <w:tc>
          <w:tcPr>
            <w:tcW w:w="823"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w:t>
            </w:r>
          </w:p>
        </w:tc>
        <w:tc>
          <w:tcPr>
            <w:tcW w:w="3146"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Безвозмездные денежные поступления текущего характера</w:t>
            </w:r>
          </w:p>
        </w:tc>
        <w:tc>
          <w:tcPr>
            <w:tcW w:w="15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КФО-5</w:t>
            </w:r>
          </w:p>
        </w:tc>
        <w:tc>
          <w:tcPr>
            <w:tcW w:w="1826" w:type="dxa"/>
            <w:tcBorders>
              <w:right w:val="single" w:sz="4" w:space="0" w:color="auto"/>
            </w:tcBorders>
          </w:tcPr>
          <w:p w:rsidR="00080890" w:rsidRPr="00DC1E49" w:rsidRDefault="006E42B6"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1 518 737,55</w:t>
            </w:r>
          </w:p>
        </w:tc>
        <w:tc>
          <w:tcPr>
            <w:tcW w:w="2292" w:type="dxa"/>
            <w:tcBorders>
              <w:left w:val="single" w:sz="4" w:space="0" w:color="auto"/>
            </w:tcBorders>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100</w:t>
            </w:r>
          </w:p>
        </w:tc>
      </w:tr>
      <w:tr w:rsidR="00DC1E49" w:rsidRPr="00A91D09" w:rsidTr="00DC1E49">
        <w:tc>
          <w:tcPr>
            <w:tcW w:w="823"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p>
        </w:tc>
        <w:tc>
          <w:tcPr>
            <w:tcW w:w="3146" w:type="dxa"/>
          </w:tcPr>
          <w:p w:rsidR="00080890" w:rsidRPr="00DC1E49" w:rsidRDefault="00080890" w:rsidP="00DC1E49">
            <w:pPr>
              <w:pStyle w:val="af0"/>
              <w:autoSpaceDE w:val="0"/>
              <w:autoSpaceDN w:val="0"/>
              <w:adjustRightInd w:val="0"/>
              <w:spacing w:after="0" w:line="240" w:lineRule="atLeast"/>
              <w:ind w:left="0"/>
              <w:jc w:val="right"/>
              <w:rPr>
                <w:rFonts w:ascii="Times New Roman" w:hAnsi="Times New Roman"/>
                <w:sz w:val="28"/>
                <w:szCs w:val="28"/>
              </w:rPr>
            </w:pPr>
            <w:r w:rsidRPr="00DC1E49">
              <w:rPr>
                <w:rFonts w:ascii="Times New Roman" w:hAnsi="Times New Roman"/>
                <w:sz w:val="28"/>
                <w:szCs w:val="28"/>
              </w:rPr>
              <w:t>Итого</w:t>
            </w:r>
          </w:p>
        </w:tc>
        <w:tc>
          <w:tcPr>
            <w:tcW w:w="1540" w:type="dxa"/>
          </w:tcPr>
          <w:p w:rsidR="00080890" w:rsidRPr="00DC1E49" w:rsidRDefault="00080890" w:rsidP="00DC1E49">
            <w:pPr>
              <w:pStyle w:val="af0"/>
              <w:autoSpaceDE w:val="0"/>
              <w:autoSpaceDN w:val="0"/>
              <w:adjustRightInd w:val="0"/>
              <w:spacing w:after="0" w:line="240" w:lineRule="atLeast"/>
              <w:ind w:left="0"/>
              <w:jc w:val="center"/>
              <w:rPr>
                <w:rFonts w:ascii="Times New Roman" w:hAnsi="Times New Roman"/>
                <w:sz w:val="28"/>
                <w:szCs w:val="28"/>
              </w:rPr>
            </w:pPr>
          </w:p>
        </w:tc>
        <w:tc>
          <w:tcPr>
            <w:tcW w:w="1826" w:type="dxa"/>
            <w:tcBorders>
              <w:right w:val="single" w:sz="4" w:space="0" w:color="auto"/>
            </w:tcBorders>
          </w:tcPr>
          <w:p w:rsidR="00080890" w:rsidRPr="00DC1E49" w:rsidRDefault="006E42B6" w:rsidP="00DC1E49">
            <w:pPr>
              <w:pStyle w:val="af0"/>
              <w:autoSpaceDE w:val="0"/>
              <w:autoSpaceDN w:val="0"/>
              <w:adjustRightInd w:val="0"/>
              <w:spacing w:after="0" w:line="240" w:lineRule="atLeast"/>
              <w:ind w:left="0"/>
              <w:jc w:val="center"/>
              <w:rPr>
                <w:rFonts w:ascii="Times New Roman" w:hAnsi="Times New Roman"/>
                <w:sz w:val="28"/>
                <w:szCs w:val="28"/>
              </w:rPr>
            </w:pPr>
            <w:r w:rsidRPr="00DC1E49">
              <w:rPr>
                <w:rFonts w:ascii="Times New Roman" w:hAnsi="Times New Roman"/>
                <w:sz w:val="28"/>
                <w:szCs w:val="28"/>
              </w:rPr>
              <w:t>1 518 737,55</w:t>
            </w:r>
          </w:p>
        </w:tc>
        <w:tc>
          <w:tcPr>
            <w:tcW w:w="2292" w:type="dxa"/>
            <w:tcBorders>
              <w:left w:val="single" w:sz="4" w:space="0" w:color="auto"/>
            </w:tcBorders>
          </w:tcPr>
          <w:p w:rsidR="00080890" w:rsidRPr="00DC1E49" w:rsidRDefault="002D64FF" w:rsidP="00DC1E49">
            <w:pPr>
              <w:pStyle w:val="af0"/>
              <w:autoSpaceDE w:val="0"/>
              <w:autoSpaceDN w:val="0"/>
              <w:adjustRightInd w:val="0"/>
              <w:spacing w:after="0" w:line="240" w:lineRule="atLeast"/>
              <w:ind w:left="0"/>
              <w:jc w:val="center"/>
              <w:rPr>
                <w:rFonts w:ascii="Times New Roman" w:hAnsi="Times New Roman"/>
                <w:sz w:val="28"/>
                <w:szCs w:val="28"/>
              </w:rPr>
            </w:pPr>
            <w:r>
              <w:rPr>
                <w:rFonts w:ascii="Times New Roman" w:hAnsi="Times New Roman"/>
                <w:sz w:val="28"/>
                <w:szCs w:val="28"/>
              </w:rPr>
              <w:t>100</w:t>
            </w:r>
          </w:p>
        </w:tc>
      </w:tr>
    </w:tbl>
    <w:p w:rsidR="00080890" w:rsidRDefault="00080890" w:rsidP="007442B9">
      <w:pPr>
        <w:pStyle w:val="af0"/>
        <w:autoSpaceDE w:val="0"/>
        <w:autoSpaceDN w:val="0"/>
        <w:adjustRightInd w:val="0"/>
        <w:spacing w:after="0" w:line="240" w:lineRule="atLeast"/>
        <w:ind w:left="0"/>
        <w:jc w:val="both"/>
        <w:rPr>
          <w:rFonts w:ascii="Times New Roman" w:hAnsi="Times New Roman"/>
          <w:color w:val="000000" w:themeColor="text1"/>
          <w:sz w:val="28"/>
          <w:szCs w:val="28"/>
          <w:highlight w:val="green"/>
        </w:rPr>
      </w:pPr>
    </w:p>
    <w:p w:rsidR="00C6391E" w:rsidRDefault="00080890" w:rsidP="002948B0">
      <w:pPr>
        <w:pStyle w:val="af0"/>
        <w:autoSpaceDE w:val="0"/>
        <w:autoSpaceDN w:val="0"/>
        <w:adjustRightInd w:val="0"/>
        <w:spacing w:after="0" w:line="240" w:lineRule="atLeast"/>
        <w:ind w:left="0" w:firstLine="567"/>
        <w:jc w:val="both"/>
        <w:rPr>
          <w:rFonts w:ascii="Times New Roman" w:hAnsi="Times New Roman"/>
          <w:color w:val="000000" w:themeColor="text1"/>
          <w:sz w:val="28"/>
          <w:szCs w:val="28"/>
        </w:rPr>
      </w:pPr>
      <w:r w:rsidRPr="00A33B97">
        <w:rPr>
          <w:rFonts w:ascii="Times New Roman" w:hAnsi="Times New Roman"/>
          <w:color w:val="000000" w:themeColor="text1"/>
          <w:sz w:val="28"/>
          <w:szCs w:val="28"/>
        </w:rPr>
        <w:t xml:space="preserve">б) </w:t>
      </w:r>
      <w:r w:rsidR="00C6391E" w:rsidRPr="00A33B97">
        <w:rPr>
          <w:rFonts w:ascii="Times New Roman" w:hAnsi="Times New Roman"/>
          <w:color w:val="000000" w:themeColor="text1"/>
          <w:sz w:val="28"/>
          <w:szCs w:val="28"/>
        </w:rPr>
        <w:t>о доходах от подарков, пожертвований и других безвозмездно полученных ценностей, признанных в текущем отчетном периоде, и характер указан</w:t>
      </w:r>
      <w:r w:rsidR="00AB596D" w:rsidRPr="00A33B97">
        <w:rPr>
          <w:rFonts w:ascii="Times New Roman" w:hAnsi="Times New Roman"/>
          <w:color w:val="000000" w:themeColor="text1"/>
          <w:sz w:val="28"/>
          <w:szCs w:val="28"/>
        </w:rPr>
        <w:t>ных ценностей- представлена в таблице:</w:t>
      </w:r>
    </w:p>
    <w:p w:rsidR="002D64FF" w:rsidRDefault="002D64FF" w:rsidP="002948B0">
      <w:pPr>
        <w:pStyle w:val="af0"/>
        <w:autoSpaceDE w:val="0"/>
        <w:autoSpaceDN w:val="0"/>
        <w:adjustRightInd w:val="0"/>
        <w:spacing w:after="0" w:line="240" w:lineRule="atLeast"/>
        <w:ind w:left="0" w:firstLine="567"/>
        <w:jc w:val="both"/>
        <w:rPr>
          <w:rFonts w:ascii="Times New Roman" w:hAnsi="Times New Roman"/>
          <w:color w:val="000000" w:themeColor="text1"/>
          <w:sz w:val="28"/>
          <w:szCs w:val="28"/>
        </w:rPr>
      </w:pPr>
    </w:p>
    <w:p w:rsidR="002D64FF" w:rsidRPr="00A33B97" w:rsidRDefault="002D64FF" w:rsidP="002948B0">
      <w:pPr>
        <w:pStyle w:val="af0"/>
        <w:autoSpaceDE w:val="0"/>
        <w:autoSpaceDN w:val="0"/>
        <w:adjustRightInd w:val="0"/>
        <w:spacing w:after="0" w:line="240" w:lineRule="atLeast"/>
        <w:ind w:left="0" w:firstLine="567"/>
        <w:jc w:val="both"/>
        <w:rPr>
          <w:rFonts w:ascii="Times New Roman" w:hAnsi="Times New Roman"/>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2881"/>
        <w:gridCol w:w="1622"/>
        <w:gridCol w:w="1539"/>
        <w:gridCol w:w="2441"/>
      </w:tblGrid>
      <w:tr w:rsidR="00DC1E49" w:rsidRPr="00A33B97" w:rsidTr="00DC1E49">
        <w:tc>
          <w:tcPr>
            <w:tcW w:w="1156"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lang w:val="en-US"/>
              </w:rPr>
              <w:t>N</w:t>
            </w:r>
            <w:r w:rsidRPr="00DC1E49">
              <w:rPr>
                <w:rFonts w:ascii="Times New Roman" w:hAnsi="Times New Roman"/>
                <w:color w:val="000000" w:themeColor="text1"/>
                <w:sz w:val="28"/>
                <w:szCs w:val="28"/>
              </w:rPr>
              <w:t>п/п</w:t>
            </w:r>
          </w:p>
        </w:tc>
        <w:tc>
          <w:tcPr>
            <w:tcW w:w="2881"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Наименование доходов</w:t>
            </w:r>
          </w:p>
        </w:tc>
        <w:tc>
          <w:tcPr>
            <w:tcW w:w="1622"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Источник</w:t>
            </w:r>
          </w:p>
        </w:tc>
        <w:tc>
          <w:tcPr>
            <w:tcW w:w="1539" w:type="dxa"/>
            <w:tcBorders>
              <w:right w:val="single" w:sz="4" w:space="0" w:color="auto"/>
            </w:tcBorders>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Сумма</w:t>
            </w:r>
          </w:p>
        </w:tc>
        <w:tc>
          <w:tcPr>
            <w:tcW w:w="2441" w:type="dxa"/>
            <w:tcBorders>
              <w:left w:val="single" w:sz="4" w:space="0" w:color="auto"/>
            </w:tcBorders>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 соотношение в общей доле доходов по источнику</w:t>
            </w:r>
          </w:p>
        </w:tc>
      </w:tr>
      <w:tr w:rsidR="00DC1E49" w:rsidRPr="00A33B97" w:rsidTr="00DC1E49">
        <w:tc>
          <w:tcPr>
            <w:tcW w:w="1156"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1.</w:t>
            </w:r>
          </w:p>
        </w:tc>
        <w:tc>
          <w:tcPr>
            <w:tcW w:w="2881"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Безвозмездные поступления имущества от учреждений госсектора</w:t>
            </w:r>
          </w:p>
        </w:tc>
        <w:tc>
          <w:tcPr>
            <w:tcW w:w="1622" w:type="dxa"/>
          </w:tcPr>
          <w:p w:rsidR="00AB596D" w:rsidRPr="00DC1E49" w:rsidRDefault="003576CE" w:rsidP="00DC1E49">
            <w:pPr>
              <w:pStyle w:val="af0"/>
              <w:autoSpaceDE w:val="0"/>
              <w:autoSpaceDN w:val="0"/>
              <w:adjustRightInd w:val="0"/>
              <w:spacing w:after="0" w:line="240" w:lineRule="atLeast"/>
              <w:ind w:left="0"/>
              <w:jc w:val="center"/>
              <w:rPr>
                <w:rFonts w:ascii="Times New Roman" w:hAnsi="Times New Roman"/>
                <w:color w:val="000000" w:themeColor="text1"/>
                <w:sz w:val="28"/>
                <w:szCs w:val="28"/>
              </w:rPr>
            </w:pPr>
            <w:r w:rsidRPr="00DC1E49">
              <w:rPr>
                <w:rFonts w:ascii="Times New Roman" w:hAnsi="Times New Roman"/>
                <w:color w:val="000000" w:themeColor="text1"/>
                <w:sz w:val="28"/>
                <w:szCs w:val="28"/>
              </w:rPr>
              <w:t>4</w:t>
            </w:r>
          </w:p>
        </w:tc>
        <w:tc>
          <w:tcPr>
            <w:tcW w:w="1539" w:type="dxa"/>
            <w:tcBorders>
              <w:right w:val="single" w:sz="4" w:space="0" w:color="auto"/>
            </w:tcBorders>
          </w:tcPr>
          <w:p w:rsidR="00AB596D" w:rsidRPr="00DC1E49" w:rsidRDefault="00A33B97" w:rsidP="00DC1E49">
            <w:pPr>
              <w:pStyle w:val="af0"/>
              <w:autoSpaceDE w:val="0"/>
              <w:autoSpaceDN w:val="0"/>
              <w:adjustRightInd w:val="0"/>
              <w:spacing w:after="0" w:line="240" w:lineRule="atLeast"/>
              <w:ind w:left="0"/>
              <w:jc w:val="center"/>
              <w:rPr>
                <w:rFonts w:ascii="Times New Roman" w:hAnsi="Times New Roman"/>
                <w:color w:val="000000" w:themeColor="text1"/>
                <w:sz w:val="28"/>
                <w:szCs w:val="28"/>
              </w:rPr>
            </w:pPr>
            <w:r w:rsidRPr="00DC1E49">
              <w:rPr>
                <w:rFonts w:ascii="Times New Roman" w:hAnsi="Times New Roman"/>
                <w:color w:val="000000" w:themeColor="text1"/>
                <w:sz w:val="28"/>
                <w:szCs w:val="28"/>
              </w:rPr>
              <w:t>100 114,70</w:t>
            </w:r>
          </w:p>
        </w:tc>
        <w:tc>
          <w:tcPr>
            <w:tcW w:w="2441" w:type="dxa"/>
            <w:tcBorders>
              <w:left w:val="single" w:sz="4" w:space="0" w:color="auto"/>
            </w:tcBorders>
          </w:tcPr>
          <w:p w:rsidR="00AB596D" w:rsidRPr="00DC1E49" w:rsidRDefault="003576CE" w:rsidP="00DC1E49">
            <w:pPr>
              <w:pStyle w:val="af0"/>
              <w:autoSpaceDE w:val="0"/>
              <w:autoSpaceDN w:val="0"/>
              <w:adjustRightInd w:val="0"/>
              <w:spacing w:after="0" w:line="240" w:lineRule="atLeast"/>
              <w:ind w:left="0"/>
              <w:jc w:val="center"/>
              <w:rPr>
                <w:rFonts w:ascii="Times New Roman" w:hAnsi="Times New Roman"/>
                <w:color w:val="000000" w:themeColor="text1"/>
                <w:sz w:val="28"/>
                <w:szCs w:val="28"/>
              </w:rPr>
            </w:pPr>
            <w:r w:rsidRPr="00DC1E49">
              <w:rPr>
                <w:rFonts w:ascii="Times New Roman" w:hAnsi="Times New Roman"/>
                <w:color w:val="000000" w:themeColor="text1"/>
                <w:sz w:val="28"/>
                <w:szCs w:val="28"/>
              </w:rPr>
              <w:t>100 %</w:t>
            </w:r>
          </w:p>
        </w:tc>
      </w:tr>
      <w:tr w:rsidR="00DC1E49" w:rsidRPr="00A33B97" w:rsidTr="00DC1E49">
        <w:tc>
          <w:tcPr>
            <w:tcW w:w="1156"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2</w:t>
            </w:r>
          </w:p>
        </w:tc>
        <w:tc>
          <w:tcPr>
            <w:tcW w:w="2881"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Пожертвования, подарки и иные поступления от физических лиц и учреждений не госсектора</w:t>
            </w:r>
          </w:p>
        </w:tc>
        <w:tc>
          <w:tcPr>
            <w:tcW w:w="1622" w:type="dxa"/>
          </w:tcPr>
          <w:p w:rsidR="00AB596D" w:rsidRPr="00DC1E49" w:rsidRDefault="00B1649F" w:rsidP="00DC1E49">
            <w:pPr>
              <w:pStyle w:val="af0"/>
              <w:autoSpaceDE w:val="0"/>
              <w:autoSpaceDN w:val="0"/>
              <w:adjustRightInd w:val="0"/>
              <w:spacing w:after="0" w:line="240" w:lineRule="atLeast"/>
              <w:ind w:left="0"/>
              <w:jc w:val="center"/>
              <w:rPr>
                <w:rFonts w:ascii="Times New Roman" w:hAnsi="Times New Roman"/>
                <w:color w:val="000000" w:themeColor="text1"/>
                <w:sz w:val="28"/>
                <w:szCs w:val="28"/>
              </w:rPr>
            </w:pPr>
            <w:r w:rsidRPr="00DC1E49">
              <w:rPr>
                <w:rFonts w:ascii="Times New Roman" w:hAnsi="Times New Roman"/>
                <w:color w:val="000000" w:themeColor="text1"/>
                <w:sz w:val="28"/>
                <w:szCs w:val="28"/>
              </w:rPr>
              <w:t>-</w:t>
            </w:r>
          </w:p>
        </w:tc>
        <w:tc>
          <w:tcPr>
            <w:tcW w:w="1539" w:type="dxa"/>
            <w:tcBorders>
              <w:right w:val="single" w:sz="4" w:space="0" w:color="auto"/>
            </w:tcBorders>
          </w:tcPr>
          <w:p w:rsidR="00AB596D" w:rsidRPr="00DC1E49" w:rsidRDefault="00B1649F" w:rsidP="00DC1E49">
            <w:pPr>
              <w:pStyle w:val="af0"/>
              <w:autoSpaceDE w:val="0"/>
              <w:autoSpaceDN w:val="0"/>
              <w:adjustRightInd w:val="0"/>
              <w:spacing w:after="0" w:line="240" w:lineRule="atLeast"/>
              <w:ind w:left="0"/>
              <w:jc w:val="center"/>
              <w:rPr>
                <w:rFonts w:ascii="Times New Roman" w:hAnsi="Times New Roman"/>
                <w:color w:val="000000" w:themeColor="text1"/>
                <w:sz w:val="28"/>
                <w:szCs w:val="28"/>
              </w:rPr>
            </w:pPr>
            <w:r w:rsidRPr="00DC1E49">
              <w:rPr>
                <w:rFonts w:ascii="Times New Roman" w:hAnsi="Times New Roman"/>
                <w:color w:val="000000" w:themeColor="text1"/>
                <w:sz w:val="28"/>
                <w:szCs w:val="28"/>
              </w:rPr>
              <w:t>-</w:t>
            </w:r>
          </w:p>
        </w:tc>
        <w:tc>
          <w:tcPr>
            <w:tcW w:w="2441" w:type="dxa"/>
            <w:tcBorders>
              <w:left w:val="single" w:sz="4" w:space="0" w:color="auto"/>
            </w:tcBorders>
          </w:tcPr>
          <w:p w:rsidR="00AB596D" w:rsidRPr="00DC1E49" w:rsidRDefault="00B1649F" w:rsidP="00DC1E49">
            <w:pPr>
              <w:pStyle w:val="af0"/>
              <w:autoSpaceDE w:val="0"/>
              <w:autoSpaceDN w:val="0"/>
              <w:adjustRightInd w:val="0"/>
              <w:spacing w:after="0" w:line="240" w:lineRule="atLeast"/>
              <w:ind w:left="0"/>
              <w:jc w:val="center"/>
              <w:rPr>
                <w:rFonts w:ascii="Times New Roman" w:hAnsi="Times New Roman"/>
                <w:color w:val="000000" w:themeColor="text1"/>
                <w:sz w:val="28"/>
                <w:szCs w:val="28"/>
              </w:rPr>
            </w:pPr>
            <w:r w:rsidRPr="00DC1E49">
              <w:rPr>
                <w:rFonts w:ascii="Times New Roman" w:hAnsi="Times New Roman"/>
                <w:color w:val="000000" w:themeColor="text1"/>
                <w:sz w:val="28"/>
                <w:szCs w:val="28"/>
              </w:rPr>
              <w:t>-</w:t>
            </w:r>
          </w:p>
        </w:tc>
      </w:tr>
      <w:tr w:rsidR="00DC1E49" w:rsidRPr="00226D77" w:rsidTr="00DC1E49">
        <w:tc>
          <w:tcPr>
            <w:tcW w:w="1156"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ИТОГО</w:t>
            </w:r>
          </w:p>
        </w:tc>
        <w:tc>
          <w:tcPr>
            <w:tcW w:w="2881"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Х</w:t>
            </w:r>
          </w:p>
        </w:tc>
        <w:tc>
          <w:tcPr>
            <w:tcW w:w="1622" w:type="dxa"/>
          </w:tcPr>
          <w:p w:rsidR="00AB596D" w:rsidRPr="00DC1E49" w:rsidRDefault="00AB596D"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sidRPr="00DC1E49">
              <w:rPr>
                <w:rFonts w:ascii="Times New Roman" w:hAnsi="Times New Roman"/>
                <w:color w:val="000000" w:themeColor="text1"/>
                <w:sz w:val="28"/>
                <w:szCs w:val="28"/>
              </w:rPr>
              <w:t>Х</w:t>
            </w:r>
          </w:p>
        </w:tc>
        <w:tc>
          <w:tcPr>
            <w:tcW w:w="1539" w:type="dxa"/>
            <w:tcBorders>
              <w:right w:val="single" w:sz="4" w:space="0" w:color="auto"/>
            </w:tcBorders>
          </w:tcPr>
          <w:p w:rsidR="00AB596D" w:rsidRPr="00DC1E49" w:rsidRDefault="002D64FF" w:rsidP="00DC1E49">
            <w:pPr>
              <w:pStyle w:val="af0"/>
              <w:autoSpaceDE w:val="0"/>
              <w:autoSpaceDN w:val="0"/>
              <w:adjustRightInd w:val="0"/>
              <w:spacing w:after="0" w:line="240" w:lineRule="atLeast"/>
              <w:ind w:left="0"/>
              <w:jc w:val="both"/>
              <w:rPr>
                <w:rFonts w:ascii="Times New Roman" w:hAnsi="Times New Roman"/>
                <w:color w:val="000000" w:themeColor="text1"/>
                <w:sz w:val="28"/>
                <w:szCs w:val="28"/>
              </w:rPr>
            </w:pPr>
            <w:r>
              <w:rPr>
                <w:rFonts w:ascii="Times New Roman" w:hAnsi="Times New Roman"/>
                <w:color w:val="000000" w:themeColor="text1"/>
                <w:sz w:val="28"/>
                <w:szCs w:val="28"/>
              </w:rPr>
              <w:t>100114,70</w:t>
            </w:r>
          </w:p>
        </w:tc>
        <w:tc>
          <w:tcPr>
            <w:tcW w:w="2441" w:type="dxa"/>
            <w:tcBorders>
              <w:left w:val="single" w:sz="4" w:space="0" w:color="auto"/>
            </w:tcBorders>
          </w:tcPr>
          <w:p w:rsidR="00AB596D" w:rsidRPr="00DC1E49" w:rsidRDefault="00AB596D" w:rsidP="002D64FF">
            <w:pPr>
              <w:pStyle w:val="af0"/>
              <w:autoSpaceDE w:val="0"/>
              <w:autoSpaceDN w:val="0"/>
              <w:adjustRightInd w:val="0"/>
              <w:spacing w:after="0" w:line="240" w:lineRule="atLeast"/>
              <w:ind w:left="0"/>
              <w:jc w:val="center"/>
              <w:rPr>
                <w:rFonts w:ascii="Times New Roman" w:hAnsi="Times New Roman"/>
                <w:color w:val="000000" w:themeColor="text1"/>
                <w:sz w:val="28"/>
                <w:szCs w:val="28"/>
              </w:rPr>
            </w:pPr>
            <w:r w:rsidRPr="00DC1E49">
              <w:rPr>
                <w:rFonts w:ascii="Times New Roman" w:hAnsi="Times New Roman"/>
                <w:color w:val="000000" w:themeColor="text1"/>
                <w:sz w:val="28"/>
                <w:szCs w:val="28"/>
              </w:rPr>
              <w:t>100</w:t>
            </w:r>
          </w:p>
        </w:tc>
      </w:tr>
    </w:tbl>
    <w:p w:rsidR="00AB596D" w:rsidRPr="00226D77" w:rsidRDefault="00AB596D" w:rsidP="007442B9">
      <w:pPr>
        <w:pStyle w:val="af0"/>
        <w:autoSpaceDE w:val="0"/>
        <w:autoSpaceDN w:val="0"/>
        <w:adjustRightInd w:val="0"/>
        <w:spacing w:after="0" w:line="240" w:lineRule="atLeast"/>
        <w:ind w:left="0" w:firstLine="709"/>
        <w:jc w:val="both"/>
        <w:rPr>
          <w:rFonts w:ascii="Times New Roman" w:hAnsi="Times New Roman"/>
          <w:color w:val="000000" w:themeColor="text1"/>
          <w:sz w:val="28"/>
          <w:szCs w:val="28"/>
          <w:highlight w:val="green"/>
        </w:rPr>
      </w:pPr>
    </w:p>
    <w:p w:rsidR="00C6391E" w:rsidRPr="00B53C1A" w:rsidRDefault="00AB596D" w:rsidP="002948B0">
      <w:pPr>
        <w:pStyle w:val="af0"/>
        <w:numPr>
          <w:ilvl w:val="0"/>
          <w:numId w:val="33"/>
        </w:numPr>
        <w:tabs>
          <w:tab w:val="left" w:pos="851"/>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 xml:space="preserve">информация </w:t>
      </w:r>
      <w:r w:rsidR="00C6391E" w:rsidRPr="00B53C1A">
        <w:rPr>
          <w:rFonts w:ascii="Times New Roman" w:hAnsi="Times New Roman"/>
          <w:sz w:val="28"/>
          <w:szCs w:val="28"/>
        </w:rPr>
        <w:t>об основных видах безвозмездно полученных услуг (ра</w:t>
      </w:r>
      <w:r w:rsidRPr="00B53C1A">
        <w:rPr>
          <w:rFonts w:ascii="Times New Roman" w:hAnsi="Times New Roman"/>
          <w:sz w:val="28"/>
          <w:szCs w:val="28"/>
        </w:rPr>
        <w:t>бот)- отсутствует</w:t>
      </w:r>
    </w:p>
    <w:p w:rsidR="00C6391E" w:rsidRPr="00B53C1A" w:rsidRDefault="00C6391E" w:rsidP="002948B0">
      <w:pPr>
        <w:pStyle w:val="af0"/>
        <w:numPr>
          <w:ilvl w:val="0"/>
          <w:numId w:val="33"/>
        </w:numPr>
        <w:tabs>
          <w:tab w:val="left" w:pos="851"/>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о суммах дебиторской задолженности, при</w:t>
      </w:r>
      <w:r w:rsidR="001E2B90" w:rsidRPr="00B53C1A">
        <w:rPr>
          <w:rFonts w:ascii="Times New Roman" w:hAnsi="Times New Roman"/>
          <w:sz w:val="28"/>
          <w:szCs w:val="28"/>
        </w:rPr>
        <w:t>знанной по необменным операциям, а именно:</w:t>
      </w:r>
    </w:p>
    <w:p w:rsidR="00AB596D" w:rsidRPr="00B53C1A" w:rsidRDefault="001E2B90" w:rsidP="002948B0">
      <w:pPr>
        <w:pStyle w:val="af0"/>
        <w:tabs>
          <w:tab w:val="left" w:pos="851"/>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-с</w:t>
      </w:r>
      <w:r w:rsidR="00AB596D" w:rsidRPr="00B53C1A">
        <w:rPr>
          <w:rFonts w:ascii="Times New Roman" w:hAnsi="Times New Roman"/>
          <w:sz w:val="28"/>
          <w:szCs w:val="28"/>
        </w:rPr>
        <w:t xml:space="preserve">умма дебиторской задолженности по субсидии на выполнение на муниципальное задание составляет </w:t>
      </w:r>
      <w:r w:rsidRPr="00B53C1A">
        <w:rPr>
          <w:rFonts w:ascii="Times New Roman" w:hAnsi="Times New Roman"/>
          <w:sz w:val="28"/>
          <w:szCs w:val="28"/>
        </w:rPr>
        <w:t>76573159,08 рублей</w:t>
      </w:r>
    </w:p>
    <w:p w:rsidR="001E2B90" w:rsidRPr="00B53C1A" w:rsidRDefault="001E2B90" w:rsidP="002948B0">
      <w:pPr>
        <w:pStyle w:val="af0"/>
        <w:tabs>
          <w:tab w:val="left" w:pos="851"/>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 сумма дебиторской задолженности по субсидии на иные цели текущего характера составляет 345355,92 рублей</w:t>
      </w:r>
    </w:p>
    <w:p w:rsidR="001E2B90" w:rsidRPr="00B53C1A" w:rsidRDefault="001E2B90" w:rsidP="002948B0">
      <w:pPr>
        <w:pStyle w:val="af0"/>
        <w:tabs>
          <w:tab w:val="left" w:pos="851"/>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 сумма дебиторской задолженности от штрафных санкций составляет 1000,00 рублей</w:t>
      </w:r>
    </w:p>
    <w:p w:rsidR="00C6391E" w:rsidRPr="00B53C1A" w:rsidRDefault="001E2B90" w:rsidP="002948B0">
      <w:pPr>
        <w:pStyle w:val="af0"/>
        <w:tabs>
          <w:tab w:val="left" w:pos="851"/>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 xml:space="preserve">д) </w:t>
      </w:r>
      <w:r w:rsidR="00C6391E" w:rsidRPr="00B53C1A">
        <w:rPr>
          <w:rFonts w:ascii="Times New Roman" w:hAnsi="Times New Roman"/>
          <w:sz w:val="28"/>
          <w:szCs w:val="28"/>
        </w:rPr>
        <w:t>о суммах изменений доходов будущих периодов по видам доходов</w:t>
      </w:r>
      <w:r w:rsidRPr="00B53C1A">
        <w:rPr>
          <w:rFonts w:ascii="Times New Roman" w:hAnsi="Times New Roman"/>
          <w:sz w:val="28"/>
          <w:szCs w:val="28"/>
        </w:rPr>
        <w:t>:</w:t>
      </w:r>
    </w:p>
    <w:p w:rsidR="001E2B90" w:rsidRPr="00D7359D" w:rsidRDefault="001E2B90" w:rsidP="002948B0">
      <w:pPr>
        <w:pStyle w:val="af0"/>
        <w:tabs>
          <w:tab w:val="left" w:pos="851"/>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 xml:space="preserve"> </w:t>
      </w:r>
      <w:r w:rsidR="00D7359D" w:rsidRPr="00B53C1A">
        <w:rPr>
          <w:rFonts w:ascii="Times New Roman" w:hAnsi="Times New Roman"/>
          <w:sz w:val="28"/>
          <w:szCs w:val="28"/>
        </w:rPr>
        <w:t xml:space="preserve">уменьшение дохода по субсидии на основании </w:t>
      </w:r>
      <w:proofErr w:type="spellStart"/>
      <w:r w:rsidR="00D7359D" w:rsidRPr="00B53C1A">
        <w:rPr>
          <w:rFonts w:ascii="Times New Roman" w:hAnsi="Times New Roman"/>
          <w:sz w:val="28"/>
          <w:szCs w:val="28"/>
        </w:rPr>
        <w:t>доп.соглашения</w:t>
      </w:r>
      <w:proofErr w:type="spellEnd"/>
      <w:r w:rsidR="00D7359D" w:rsidRPr="00B53C1A">
        <w:rPr>
          <w:rFonts w:ascii="Times New Roman" w:hAnsi="Times New Roman"/>
          <w:sz w:val="28"/>
          <w:szCs w:val="28"/>
        </w:rPr>
        <w:t xml:space="preserve"> №9 от 03.12.2021г. об определении порядка и условий предоставления субсидии на финансовое обеспечение выполнения муниципального задания на оказание (выполнение) муниципальных услуг (работ) составило 518683,68 рублей</w:t>
      </w:r>
    </w:p>
    <w:p w:rsidR="00C6391E" w:rsidRPr="00D7359D" w:rsidRDefault="001E2B90" w:rsidP="002948B0">
      <w:pPr>
        <w:pStyle w:val="af0"/>
        <w:tabs>
          <w:tab w:val="left" w:pos="851"/>
        </w:tabs>
        <w:autoSpaceDE w:val="0"/>
        <w:autoSpaceDN w:val="0"/>
        <w:adjustRightInd w:val="0"/>
        <w:spacing w:after="0" w:line="240" w:lineRule="atLeast"/>
        <w:ind w:left="0" w:firstLine="567"/>
        <w:jc w:val="both"/>
        <w:rPr>
          <w:rFonts w:ascii="Times New Roman" w:hAnsi="Times New Roman"/>
          <w:sz w:val="28"/>
          <w:szCs w:val="28"/>
        </w:rPr>
      </w:pPr>
      <w:r w:rsidRPr="00D7359D">
        <w:rPr>
          <w:rFonts w:ascii="Times New Roman" w:hAnsi="Times New Roman"/>
          <w:sz w:val="28"/>
          <w:szCs w:val="28"/>
        </w:rPr>
        <w:t xml:space="preserve">е) </w:t>
      </w:r>
      <w:r w:rsidR="00C6391E" w:rsidRPr="00D7359D">
        <w:rPr>
          <w:rFonts w:ascii="Times New Roman" w:hAnsi="Times New Roman"/>
          <w:sz w:val="28"/>
          <w:szCs w:val="28"/>
        </w:rPr>
        <w:t>о суммах обязательств по авансовым поступлениям</w:t>
      </w:r>
      <w:r w:rsidR="00D7359D" w:rsidRPr="00D7359D">
        <w:rPr>
          <w:rFonts w:ascii="Times New Roman" w:hAnsi="Times New Roman"/>
          <w:sz w:val="28"/>
          <w:szCs w:val="28"/>
        </w:rPr>
        <w:t>-отсутствует</w:t>
      </w:r>
      <w:r w:rsidR="00C6391E" w:rsidRPr="00D7359D">
        <w:rPr>
          <w:rFonts w:ascii="Times New Roman" w:hAnsi="Times New Roman"/>
          <w:sz w:val="28"/>
          <w:szCs w:val="28"/>
        </w:rPr>
        <w:t>.</w:t>
      </w:r>
    </w:p>
    <w:p w:rsidR="00C6391E" w:rsidRPr="00D7359D" w:rsidRDefault="00C6391E" w:rsidP="002948B0">
      <w:pPr>
        <w:pStyle w:val="af0"/>
        <w:widowControl w:val="0"/>
        <w:numPr>
          <w:ilvl w:val="0"/>
          <w:numId w:val="34"/>
        </w:numPr>
        <w:tabs>
          <w:tab w:val="left" w:pos="851"/>
          <w:tab w:val="left" w:pos="993"/>
          <w:tab w:val="left" w:pos="1134"/>
        </w:tabs>
        <w:autoSpaceDE w:val="0"/>
        <w:autoSpaceDN w:val="0"/>
        <w:adjustRightInd w:val="0"/>
        <w:spacing w:after="0" w:line="240" w:lineRule="atLeast"/>
        <w:ind w:left="0" w:firstLine="567"/>
        <w:jc w:val="both"/>
        <w:outlineLvl w:val="3"/>
        <w:rPr>
          <w:rFonts w:ascii="Times New Roman" w:eastAsia="Times New Roman" w:hAnsi="Times New Roman"/>
          <w:sz w:val="28"/>
          <w:szCs w:val="28"/>
          <w:lang w:eastAsia="ru-RU"/>
        </w:rPr>
      </w:pPr>
      <w:r w:rsidRPr="00D7359D">
        <w:rPr>
          <w:rFonts w:ascii="Times New Roman" w:eastAsia="Times New Roman" w:hAnsi="Times New Roman"/>
          <w:sz w:val="28"/>
          <w:szCs w:val="28"/>
          <w:lang w:eastAsia="ru-RU"/>
        </w:rPr>
        <w:t>пояснения к Сведениях о вложениях в объекты недвижимого имущества, об объектах незавершенного строительства бюджетного (автон</w:t>
      </w:r>
      <w:r w:rsidR="004B7481" w:rsidRPr="00D7359D">
        <w:rPr>
          <w:rFonts w:ascii="Times New Roman" w:eastAsia="Times New Roman" w:hAnsi="Times New Roman"/>
          <w:sz w:val="28"/>
          <w:szCs w:val="28"/>
          <w:lang w:eastAsia="ru-RU"/>
        </w:rPr>
        <w:t>омного) учреждения (ф. 0503790) отсутствуют.</w:t>
      </w:r>
    </w:p>
    <w:p w:rsidR="00C6391E" w:rsidRPr="00D7359D" w:rsidRDefault="00C6391E" w:rsidP="002948B0">
      <w:pPr>
        <w:pStyle w:val="af0"/>
        <w:widowControl w:val="0"/>
        <w:numPr>
          <w:ilvl w:val="0"/>
          <w:numId w:val="10"/>
        </w:numPr>
        <w:tabs>
          <w:tab w:val="left" w:pos="851"/>
          <w:tab w:val="left" w:pos="1134"/>
        </w:tabs>
        <w:autoSpaceDE w:val="0"/>
        <w:autoSpaceDN w:val="0"/>
        <w:adjustRightInd w:val="0"/>
        <w:spacing w:after="0" w:line="240" w:lineRule="atLeast"/>
        <w:ind w:left="0" w:firstLine="567"/>
        <w:jc w:val="both"/>
        <w:rPr>
          <w:rFonts w:ascii="Times New Roman" w:hAnsi="Times New Roman"/>
          <w:sz w:val="28"/>
          <w:szCs w:val="28"/>
        </w:rPr>
      </w:pPr>
      <w:r w:rsidRPr="00D7359D">
        <w:rPr>
          <w:rFonts w:ascii="Times New Roman" w:hAnsi="Times New Roman"/>
          <w:sz w:val="28"/>
          <w:szCs w:val="28"/>
        </w:rPr>
        <w:t>информация о суммах ущерба и хищений (причины возникновения ущерба, меры, принятые по установлению виновных лиц, уменьшению (возмещению) возникших недостач и хищений)</w:t>
      </w:r>
      <w:r w:rsidR="004B7481" w:rsidRPr="00D7359D">
        <w:rPr>
          <w:rFonts w:ascii="Times New Roman" w:hAnsi="Times New Roman"/>
          <w:sz w:val="28"/>
          <w:szCs w:val="28"/>
        </w:rPr>
        <w:t xml:space="preserve"> отсутствует</w:t>
      </w:r>
      <w:r w:rsidRPr="00D7359D">
        <w:rPr>
          <w:rFonts w:ascii="Times New Roman" w:hAnsi="Times New Roman"/>
          <w:sz w:val="28"/>
          <w:szCs w:val="28"/>
        </w:rPr>
        <w:t>;</w:t>
      </w:r>
    </w:p>
    <w:p w:rsidR="00C6391E" w:rsidRPr="00D7359D" w:rsidRDefault="00C6391E" w:rsidP="002948B0">
      <w:pPr>
        <w:pStyle w:val="af0"/>
        <w:widowControl w:val="0"/>
        <w:numPr>
          <w:ilvl w:val="0"/>
          <w:numId w:val="10"/>
        </w:numPr>
        <w:tabs>
          <w:tab w:val="left" w:pos="851"/>
          <w:tab w:val="left" w:pos="1134"/>
        </w:tabs>
        <w:spacing w:after="0" w:line="240" w:lineRule="atLeast"/>
        <w:ind w:left="0" w:firstLine="567"/>
        <w:jc w:val="both"/>
        <w:rPr>
          <w:rFonts w:ascii="Times New Roman" w:hAnsi="Times New Roman"/>
          <w:color w:val="000000" w:themeColor="text1"/>
          <w:sz w:val="28"/>
          <w:szCs w:val="28"/>
        </w:rPr>
      </w:pPr>
      <w:r w:rsidRPr="00D7359D">
        <w:rPr>
          <w:rFonts w:ascii="Times New Roman" w:hAnsi="Times New Roman"/>
          <w:color w:val="000000" w:themeColor="text1"/>
          <w:sz w:val="28"/>
          <w:szCs w:val="28"/>
        </w:rPr>
        <w:t xml:space="preserve">информация об </w:t>
      </w:r>
      <w:r w:rsidRPr="00D7359D">
        <w:rPr>
          <w:rFonts w:ascii="Times New Roman" w:hAnsi="Times New Roman"/>
          <w:b/>
          <w:color w:val="000000" w:themeColor="text1"/>
          <w:sz w:val="28"/>
          <w:szCs w:val="28"/>
        </w:rPr>
        <w:t>инфляционных коэффициентах</w:t>
      </w:r>
      <w:r w:rsidRPr="00D7359D">
        <w:rPr>
          <w:rFonts w:ascii="Times New Roman" w:hAnsi="Times New Roman"/>
          <w:color w:val="000000" w:themeColor="text1"/>
          <w:sz w:val="28"/>
          <w:szCs w:val="28"/>
        </w:rPr>
        <w:t xml:space="preserve"> пересчета, которые были использованы для расчета корректировок данных бухгалтерского учета (показателей бухгалтерской (финансовой) отчетности) (Федеральный стандарт № 305н п.8)</w:t>
      </w:r>
      <w:r w:rsidR="004B7481" w:rsidRPr="00D7359D">
        <w:rPr>
          <w:rFonts w:ascii="Times New Roman" w:hAnsi="Times New Roman"/>
          <w:color w:val="000000" w:themeColor="text1"/>
          <w:sz w:val="28"/>
          <w:szCs w:val="28"/>
        </w:rPr>
        <w:t xml:space="preserve"> отсутствует;</w:t>
      </w:r>
    </w:p>
    <w:p w:rsidR="00BF3165" w:rsidRPr="00D7359D" w:rsidRDefault="00BF3165" w:rsidP="002948B0">
      <w:pPr>
        <w:pStyle w:val="ConsPlusNormal"/>
        <w:tabs>
          <w:tab w:val="left" w:pos="851"/>
        </w:tabs>
        <w:ind w:firstLine="567"/>
        <w:jc w:val="both"/>
      </w:pPr>
      <w:proofErr w:type="gramStart"/>
      <w:r w:rsidRPr="00D7359D">
        <w:t>Основные средства</w:t>
      </w:r>
      <w:proofErr w:type="gramEnd"/>
      <w:r w:rsidRPr="00D7359D">
        <w:t xml:space="preserve"> классифицируемые в учете, как инвестиционная недвижимость отсутствуют.</w:t>
      </w:r>
    </w:p>
    <w:p w:rsidR="00107209" w:rsidRPr="00D7359D" w:rsidRDefault="00107209" w:rsidP="002948B0">
      <w:pPr>
        <w:pStyle w:val="ConsPlusNormal"/>
        <w:tabs>
          <w:tab w:val="left" w:pos="851"/>
        </w:tabs>
        <w:ind w:firstLine="567"/>
        <w:jc w:val="both"/>
      </w:pPr>
      <w:r w:rsidRPr="00D7359D">
        <w:t>Изменений в оценках объектов основных средств не производилось.</w:t>
      </w:r>
    </w:p>
    <w:p w:rsidR="00BF3165" w:rsidRPr="00D7359D" w:rsidRDefault="00107209" w:rsidP="002948B0">
      <w:pPr>
        <w:tabs>
          <w:tab w:val="left" w:pos="851"/>
        </w:tabs>
        <w:ind w:firstLine="567"/>
        <w:jc w:val="both"/>
        <w:rPr>
          <w:sz w:val="28"/>
          <w:szCs w:val="28"/>
        </w:rPr>
      </w:pPr>
      <w:r w:rsidRPr="00D7359D">
        <w:rPr>
          <w:sz w:val="28"/>
          <w:szCs w:val="28"/>
        </w:rPr>
        <w:t xml:space="preserve">В отчетном периоде по аренде имущества, по которой </w:t>
      </w:r>
      <w:r w:rsidR="00184F9B" w:rsidRPr="00D7359D">
        <w:rPr>
          <w:sz w:val="28"/>
          <w:szCs w:val="28"/>
        </w:rPr>
        <w:t>рассчитывается</w:t>
      </w:r>
      <w:r w:rsidRPr="00D7359D">
        <w:rPr>
          <w:sz w:val="28"/>
          <w:szCs w:val="28"/>
        </w:rPr>
        <w:t xml:space="preserve"> условный арендный платеж арендные отношения не возникали.</w:t>
      </w:r>
    </w:p>
    <w:p w:rsidR="00107209" w:rsidRPr="00D7359D" w:rsidRDefault="00107209" w:rsidP="002948B0">
      <w:pPr>
        <w:tabs>
          <w:tab w:val="left" w:pos="851"/>
        </w:tabs>
        <w:ind w:firstLine="567"/>
        <w:jc w:val="both"/>
        <w:rPr>
          <w:sz w:val="28"/>
          <w:szCs w:val="28"/>
        </w:rPr>
      </w:pPr>
      <w:r w:rsidRPr="00D7359D">
        <w:rPr>
          <w:sz w:val="28"/>
          <w:szCs w:val="28"/>
        </w:rPr>
        <w:t>Расчет условного арендного платежа осуществляется  в соответствии с Методикой расчета арендных платежей.</w:t>
      </w:r>
    </w:p>
    <w:p w:rsidR="001C0F41" w:rsidRPr="0038644B" w:rsidRDefault="001C0F41" w:rsidP="007442B9">
      <w:pPr>
        <w:spacing w:line="276" w:lineRule="auto"/>
        <w:ind w:firstLine="567"/>
        <w:jc w:val="both"/>
        <w:rPr>
          <w:b/>
          <w:sz w:val="28"/>
          <w:szCs w:val="28"/>
          <w:highlight w:val="yellow"/>
        </w:rPr>
      </w:pPr>
    </w:p>
    <w:p w:rsidR="00084144" w:rsidRPr="00D7359D" w:rsidRDefault="00A64169" w:rsidP="002948B0">
      <w:pPr>
        <w:spacing w:line="276" w:lineRule="auto"/>
        <w:ind w:firstLine="567"/>
        <w:jc w:val="center"/>
        <w:rPr>
          <w:b/>
          <w:i/>
          <w:sz w:val="28"/>
          <w:szCs w:val="28"/>
        </w:rPr>
      </w:pPr>
      <w:r w:rsidRPr="00D7359D">
        <w:rPr>
          <w:b/>
          <w:i/>
          <w:sz w:val="28"/>
          <w:szCs w:val="28"/>
        </w:rPr>
        <w:t>Раздел 5 «Прочие вопросы деятельности учреждения»</w:t>
      </w:r>
    </w:p>
    <w:p w:rsidR="00F50CA2" w:rsidRPr="00F948C8" w:rsidRDefault="00F50CA2" w:rsidP="007442B9">
      <w:pPr>
        <w:widowControl w:val="0"/>
        <w:tabs>
          <w:tab w:val="left" w:pos="993"/>
        </w:tabs>
        <w:autoSpaceDE w:val="0"/>
        <w:autoSpaceDN w:val="0"/>
        <w:adjustRightInd w:val="0"/>
        <w:spacing w:line="240" w:lineRule="atLeast"/>
        <w:contextualSpacing/>
        <w:rPr>
          <w:szCs w:val="28"/>
        </w:rPr>
      </w:pPr>
    </w:p>
    <w:p w:rsidR="00A9756F" w:rsidRPr="00333F0C" w:rsidRDefault="000952FC" w:rsidP="007442B9">
      <w:pPr>
        <w:spacing w:line="276" w:lineRule="auto"/>
        <w:ind w:firstLine="567"/>
        <w:jc w:val="both"/>
        <w:rPr>
          <w:sz w:val="28"/>
          <w:szCs w:val="28"/>
        </w:rPr>
      </w:pPr>
      <w:r w:rsidRPr="00333F0C">
        <w:rPr>
          <w:sz w:val="28"/>
          <w:szCs w:val="28"/>
        </w:rPr>
        <w:t>Сведения об особенностях ведения учреждением бухгалтерского учета (Таблица №4) –прилагается.</w:t>
      </w:r>
    </w:p>
    <w:p w:rsidR="00353E17" w:rsidRPr="00333F0C" w:rsidRDefault="00353E17" w:rsidP="007442B9">
      <w:pPr>
        <w:spacing w:line="276" w:lineRule="auto"/>
        <w:ind w:firstLine="567"/>
        <w:rPr>
          <w:sz w:val="28"/>
          <w:szCs w:val="28"/>
        </w:rPr>
      </w:pPr>
      <w:r w:rsidRPr="00333F0C">
        <w:rPr>
          <w:sz w:val="28"/>
          <w:szCs w:val="28"/>
        </w:rPr>
        <w:t>Информация об исполнении судебных решений по денежным обязательствам учреждения: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236"/>
        <w:gridCol w:w="1678"/>
        <w:gridCol w:w="5732"/>
      </w:tblGrid>
      <w:tr w:rsidR="00DC1E49" w:rsidRPr="00333F0C" w:rsidTr="00DC1E49">
        <w:trPr>
          <w:trHeight w:val="300"/>
        </w:trPr>
        <w:tc>
          <w:tcPr>
            <w:tcW w:w="993" w:type="dxa"/>
            <w:hideMark/>
          </w:tcPr>
          <w:p w:rsidR="00353E17" w:rsidRPr="00DC1E49" w:rsidRDefault="00353E17" w:rsidP="00DC1E49">
            <w:pPr>
              <w:spacing w:line="276" w:lineRule="auto"/>
              <w:ind w:firstLine="34"/>
              <w:jc w:val="both"/>
              <w:rPr>
                <w:b/>
                <w:bCs/>
                <w:sz w:val="28"/>
                <w:szCs w:val="28"/>
              </w:rPr>
            </w:pPr>
            <w:r w:rsidRPr="00DC1E49">
              <w:rPr>
                <w:b/>
                <w:bCs/>
                <w:sz w:val="28"/>
                <w:szCs w:val="28"/>
              </w:rPr>
              <w:t>КВР</w:t>
            </w:r>
          </w:p>
        </w:tc>
        <w:tc>
          <w:tcPr>
            <w:tcW w:w="1236" w:type="dxa"/>
            <w:hideMark/>
          </w:tcPr>
          <w:p w:rsidR="00353E17" w:rsidRPr="00DC1E49" w:rsidRDefault="00353E17" w:rsidP="00DC1E49">
            <w:pPr>
              <w:spacing w:line="276" w:lineRule="auto"/>
              <w:ind w:firstLine="34"/>
              <w:jc w:val="both"/>
              <w:rPr>
                <w:b/>
                <w:bCs/>
                <w:sz w:val="28"/>
                <w:szCs w:val="28"/>
              </w:rPr>
            </w:pPr>
            <w:r w:rsidRPr="00DC1E49">
              <w:rPr>
                <w:b/>
                <w:bCs/>
                <w:sz w:val="28"/>
                <w:szCs w:val="28"/>
              </w:rPr>
              <w:t>КОСГУ</w:t>
            </w:r>
          </w:p>
        </w:tc>
        <w:tc>
          <w:tcPr>
            <w:tcW w:w="1678" w:type="dxa"/>
            <w:hideMark/>
          </w:tcPr>
          <w:p w:rsidR="00353E17" w:rsidRPr="00DC1E49" w:rsidRDefault="00353E17" w:rsidP="00DC1E49">
            <w:pPr>
              <w:spacing w:line="276" w:lineRule="auto"/>
              <w:ind w:firstLine="34"/>
              <w:jc w:val="both"/>
              <w:rPr>
                <w:b/>
                <w:bCs/>
                <w:sz w:val="28"/>
                <w:szCs w:val="28"/>
              </w:rPr>
            </w:pPr>
            <w:r w:rsidRPr="00DC1E49">
              <w:rPr>
                <w:b/>
                <w:bCs/>
                <w:sz w:val="28"/>
                <w:szCs w:val="28"/>
              </w:rPr>
              <w:t xml:space="preserve">Сумма, </w:t>
            </w:r>
            <w:proofErr w:type="spellStart"/>
            <w:r w:rsidRPr="00DC1E49">
              <w:rPr>
                <w:b/>
                <w:bCs/>
                <w:sz w:val="28"/>
                <w:szCs w:val="28"/>
              </w:rPr>
              <w:t>руб</w:t>
            </w:r>
            <w:proofErr w:type="spellEnd"/>
          </w:p>
        </w:tc>
        <w:tc>
          <w:tcPr>
            <w:tcW w:w="5732" w:type="dxa"/>
            <w:hideMark/>
          </w:tcPr>
          <w:p w:rsidR="00353E17" w:rsidRPr="00DC1E49" w:rsidRDefault="00353E17" w:rsidP="00DC1E49">
            <w:pPr>
              <w:spacing w:line="276" w:lineRule="auto"/>
              <w:ind w:firstLine="34"/>
              <w:jc w:val="center"/>
              <w:rPr>
                <w:b/>
                <w:bCs/>
                <w:sz w:val="28"/>
                <w:szCs w:val="28"/>
              </w:rPr>
            </w:pPr>
            <w:r w:rsidRPr="00DC1E49">
              <w:rPr>
                <w:b/>
                <w:bCs/>
                <w:sz w:val="28"/>
                <w:szCs w:val="28"/>
              </w:rPr>
              <w:t>Примечание</w:t>
            </w:r>
          </w:p>
        </w:tc>
      </w:tr>
      <w:tr w:rsidR="00DC1E49" w:rsidRPr="00333F0C" w:rsidTr="00DC1E49">
        <w:trPr>
          <w:trHeight w:val="1490"/>
        </w:trPr>
        <w:tc>
          <w:tcPr>
            <w:tcW w:w="993" w:type="dxa"/>
            <w:hideMark/>
          </w:tcPr>
          <w:p w:rsidR="00353E17" w:rsidRPr="00DC1E49" w:rsidRDefault="00353E17" w:rsidP="00DC1E49">
            <w:pPr>
              <w:spacing w:line="276" w:lineRule="auto"/>
              <w:ind w:firstLine="34"/>
              <w:jc w:val="both"/>
              <w:rPr>
                <w:sz w:val="28"/>
                <w:szCs w:val="28"/>
              </w:rPr>
            </w:pPr>
            <w:r w:rsidRPr="00DC1E49">
              <w:rPr>
                <w:sz w:val="28"/>
                <w:szCs w:val="28"/>
              </w:rPr>
              <w:t>831</w:t>
            </w:r>
          </w:p>
        </w:tc>
        <w:tc>
          <w:tcPr>
            <w:tcW w:w="1236" w:type="dxa"/>
            <w:hideMark/>
          </w:tcPr>
          <w:p w:rsidR="00353E17" w:rsidRPr="00DC1E49" w:rsidRDefault="00353E17" w:rsidP="00DC1E49">
            <w:pPr>
              <w:spacing w:line="276" w:lineRule="auto"/>
              <w:ind w:firstLine="34"/>
              <w:jc w:val="both"/>
              <w:rPr>
                <w:sz w:val="28"/>
                <w:szCs w:val="28"/>
              </w:rPr>
            </w:pPr>
            <w:r w:rsidRPr="00DC1E49">
              <w:rPr>
                <w:sz w:val="28"/>
                <w:szCs w:val="28"/>
              </w:rPr>
              <w:t>297</w:t>
            </w:r>
          </w:p>
        </w:tc>
        <w:tc>
          <w:tcPr>
            <w:tcW w:w="1678" w:type="dxa"/>
            <w:hideMark/>
          </w:tcPr>
          <w:p w:rsidR="00353E17" w:rsidRPr="00DC1E49" w:rsidRDefault="00353E17" w:rsidP="00DC1E49">
            <w:pPr>
              <w:spacing w:line="276" w:lineRule="auto"/>
              <w:ind w:firstLine="34"/>
              <w:jc w:val="both"/>
              <w:rPr>
                <w:sz w:val="28"/>
                <w:szCs w:val="28"/>
              </w:rPr>
            </w:pPr>
            <w:r w:rsidRPr="00DC1E49">
              <w:rPr>
                <w:sz w:val="28"/>
                <w:szCs w:val="28"/>
              </w:rPr>
              <w:t>80 000,00</w:t>
            </w:r>
          </w:p>
        </w:tc>
        <w:tc>
          <w:tcPr>
            <w:tcW w:w="5732" w:type="dxa"/>
            <w:hideMark/>
          </w:tcPr>
          <w:p w:rsidR="00353E17" w:rsidRPr="00DC1E49" w:rsidRDefault="00353E17" w:rsidP="00DC1E49">
            <w:pPr>
              <w:spacing w:line="276" w:lineRule="auto"/>
              <w:ind w:firstLine="34"/>
              <w:jc w:val="both"/>
              <w:rPr>
                <w:sz w:val="28"/>
                <w:szCs w:val="28"/>
              </w:rPr>
            </w:pPr>
            <w:r w:rsidRPr="00DC1E49">
              <w:rPr>
                <w:sz w:val="28"/>
                <w:szCs w:val="28"/>
              </w:rPr>
              <w:t>Перечисление денежных средств в возмещение судебных расходов по уплате государственной пошлины на основании Решения Арбитражного суда ХМАО-Югры от 02.02.2021, №А75-8900/2020</w:t>
            </w:r>
          </w:p>
        </w:tc>
      </w:tr>
      <w:tr w:rsidR="00DC1E49" w:rsidRPr="00333F0C" w:rsidTr="00DC1E49">
        <w:trPr>
          <w:trHeight w:val="1490"/>
        </w:trPr>
        <w:tc>
          <w:tcPr>
            <w:tcW w:w="993" w:type="dxa"/>
          </w:tcPr>
          <w:p w:rsidR="00353E17" w:rsidRPr="00DC1E49" w:rsidRDefault="00353E17" w:rsidP="00DC1E49">
            <w:pPr>
              <w:spacing w:line="276" w:lineRule="auto"/>
              <w:ind w:firstLine="34"/>
              <w:jc w:val="both"/>
              <w:rPr>
                <w:sz w:val="28"/>
                <w:szCs w:val="28"/>
              </w:rPr>
            </w:pPr>
            <w:r w:rsidRPr="00DC1E49">
              <w:rPr>
                <w:sz w:val="28"/>
                <w:szCs w:val="28"/>
              </w:rPr>
              <w:t>831</w:t>
            </w:r>
          </w:p>
        </w:tc>
        <w:tc>
          <w:tcPr>
            <w:tcW w:w="1236" w:type="dxa"/>
          </w:tcPr>
          <w:p w:rsidR="00353E17" w:rsidRPr="00DC1E49" w:rsidRDefault="00353E17" w:rsidP="00DC1E49">
            <w:pPr>
              <w:spacing w:line="276" w:lineRule="auto"/>
              <w:ind w:firstLine="34"/>
              <w:jc w:val="both"/>
              <w:rPr>
                <w:sz w:val="28"/>
                <w:szCs w:val="28"/>
              </w:rPr>
            </w:pPr>
            <w:r w:rsidRPr="00DC1E49">
              <w:rPr>
                <w:sz w:val="28"/>
                <w:szCs w:val="28"/>
              </w:rPr>
              <w:t>293</w:t>
            </w:r>
          </w:p>
        </w:tc>
        <w:tc>
          <w:tcPr>
            <w:tcW w:w="1678" w:type="dxa"/>
          </w:tcPr>
          <w:p w:rsidR="00353E17" w:rsidRPr="00DC1E49" w:rsidRDefault="00353E17" w:rsidP="00DC1E49">
            <w:pPr>
              <w:spacing w:line="276" w:lineRule="auto"/>
              <w:ind w:firstLine="34"/>
              <w:jc w:val="both"/>
              <w:rPr>
                <w:sz w:val="28"/>
                <w:szCs w:val="28"/>
              </w:rPr>
            </w:pPr>
            <w:r w:rsidRPr="00DC1E49">
              <w:rPr>
                <w:sz w:val="28"/>
                <w:szCs w:val="28"/>
              </w:rPr>
              <w:t>100 000,00</w:t>
            </w:r>
          </w:p>
        </w:tc>
        <w:tc>
          <w:tcPr>
            <w:tcW w:w="5732" w:type="dxa"/>
          </w:tcPr>
          <w:p w:rsidR="00353E17" w:rsidRPr="00DC1E49" w:rsidRDefault="00353E17" w:rsidP="00DC1E49">
            <w:pPr>
              <w:tabs>
                <w:tab w:val="left" w:pos="811"/>
              </w:tabs>
              <w:ind w:firstLine="34"/>
              <w:rPr>
                <w:sz w:val="28"/>
                <w:szCs w:val="28"/>
              </w:rPr>
            </w:pPr>
            <w:r w:rsidRPr="00DC1E49">
              <w:rPr>
                <w:sz w:val="28"/>
                <w:szCs w:val="28"/>
              </w:rPr>
              <w:t>Перечисление денежных средств по уплате административного штрафа по Решению Арбитражного суда Ханты-Мансийского автономного округа - Югры от 03.08.2021 г. №А75-2788/2021 ХАНТЫ-МАНСИЙСКОЕ УФАС РОССИИ</w:t>
            </w:r>
          </w:p>
        </w:tc>
      </w:tr>
      <w:tr w:rsidR="00DC1E49" w:rsidRPr="00333F0C" w:rsidTr="00DC1E49">
        <w:trPr>
          <w:trHeight w:val="1490"/>
        </w:trPr>
        <w:tc>
          <w:tcPr>
            <w:tcW w:w="993" w:type="dxa"/>
          </w:tcPr>
          <w:p w:rsidR="00353E17" w:rsidRPr="00DC1E49" w:rsidRDefault="00353E17" w:rsidP="00DC1E49">
            <w:pPr>
              <w:spacing w:line="276" w:lineRule="auto"/>
              <w:ind w:firstLine="34"/>
              <w:jc w:val="both"/>
              <w:rPr>
                <w:sz w:val="28"/>
                <w:szCs w:val="28"/>
              </w:rPr>
            </w:pPr>
            <w:r w:rsidRPr="00DC1E49">
              <w:rPr>
                <w:sz w:val="28"/>
                <w:szCs w:val="28"/>
              </w:rPr>
              <w:t>831</w:t>
            </w:r>
          </w:p>
        </w:tc>
        <w:tc>
          <w:tcPr>
            <w:tcW w:w="1236" w:type="dxa"/>
          </w:tcPr>
          <w:p w:rsidR="00353E17" w:rsidRPr="00DC1E49" w:rsidRDefault="00353E17" w:rsidP="00DC1E49">
            <w:pPr>
              <w:spacing w:line="276" w:lineRule="auto"/>
              <w:ind w:firstLine="34"/>
              <w:jc w:val="both"/>
              <w:rPr>
                <w:sz w:val="28"/>
                <w:szCs w:val="28"/>
              </w:rPr>
            </w:pPr>
            <w:r w:rsidRPr="00DC1E49">
              <w:rPr>
                <w:sz w:val="28"/>
                <w:szCs w:val="28"/>
              </w:rPr>
              <w:t>297</w:t>
            </w:r>
          </w:p>
        </w:tc>
        <w:tc>
          <w:tcPr>
            <w:tcW w:w="1678" w:type="dxa"/>
          </w:tcPr>
          <w:p w:rsidR="00353E17" w:rsidRPr="00DC1E49" w:rsidRDefault="00353E17" w:rsidP="00DC1E49">
            <w:pPr>
              <w:spacing w:line="276" w:lineRule="auto"/>
              <w:ind w:firstLine="34"/>
              <w:jc w:val="both"/>
              <w:rPr>
                <w:sz w:val="28"/>
                <w:szCs w:val="28"/>
              </w:rPr>
            </w:pPr>
            <w:r w:rsidRPr="00DC1E49">
              <w:rPr>
                <w:sz w:val="28"/>
                <w:szCs w:val="28"/>
              </w:rPr>
              <w:t>32 000,00</w:t>
            </w:r>
          </w:p>
        </w:tc>
        <w:tc>
          <w:tcPr>
            <w:tcW w:w="5732" w:type="dxa"/>
          </w:tcPr>
          <w:p w:rsidR="00353E17" w:rsidRPr="00DC1E49" w:rsidRDefault="00353E17" w:rsidP="00DC1E49">
            <w:pPr>
              <w:spacing w:line="276" w:lineRule="auto"/>
              <w:ind w:firstLine="34"/>
              <w:jc w:val="both"/>
              <w:rPr>
                <w:sz w:val="28"/>
                <w:szCs w:val="28"/>
              </w:rPr>
            </w:pPr>
            <w:r w:rsidRPr="00DC1E49">
              <w:rPr>
                <w:sz w:val="28"/>
                <w:szCs w:val="28"/>
              </w:rPr>
              <w:t>Перечисление денежных средств в возмещение судебных издержек на основании Решение Арбитражного суда ХМАО - Югры от 20.09.2021 № А75-7973/2021</w:t>
            </w:r>
          </w:p>
        </w:tc>
      </w:tr>
      <w:tr w:rsidR="00353E17" w:rsidRPr="00333F0C" w:rsidTr="00DC1E49">
        <w:trPr>
          <w:trHeight w:val="300"/>
        </w:trPr>
        <w:tc>
          <w:tcPr>
            <w:tcW w:w="2229" w:type="dxa"/>
            <w:gridSpan w:val="2"/>
            <w:hideMark/>
          </w:tcPr>
          <w:p w:rsidR="00353E17" w:rsidRPr="00DC1E49" w:rsidRDefault="00353E17" w:rsidP="00DC1E49">
            <w:pPr>
              <w:spacing w:line="276" w:lineRule="auto"/>
              <w:ind w:firstLine="34"/>
              <w:jc w:val="both"/>
              <w:rPr>
                <w:b/>
                <w:bCs/>
                <w:sz w:val="28"/>
                <w:szCs w:val="28"/>
              </w:rPr>
            </w:pPr>
            <w:r w:rsidRPr="00DC1E49">
              <w:rPr>
                <w:b/>
                <w:bCs/>
                <w:sz w:val="28"/>
                <w:szCs w:val="28"/>
              </w:rPr>
              <w:t xml:space="preserve">Итого </w:t>
            </w:r>
          </w:p>
        </w:tc>
        <w:tc>
          <w:tcPr>
            <w:tcW w:w="1678" w:type="dxa"/>
            <w:hideMark/>
          </w:tcPr>
          <w:p w:rsidR="00353E17" w:rsidRPr="00DC1E49" w:rsidRDefault="00353E17" w:rsidP="00DC1E49">
            <w:pPr>
              <w:spacing w:line="276" w:lineRule="auto"/>
              <w:ind w:firstLine="34"/>
              <w:jc w:val="both"/>
              <w:rPr>
                <w:b/>
                <w:bCs/>
                <w:sz w:val="28"/>
                <w:szCs w:val="28"/>
              </w:rPr>
            </w:pPr>
            <w:r w:rsidRPr="00DC1E49">
              <w:rPr>
                <w:b/>
                <w:bCs/>
                <w:sz w:val="28"/>
                <w:szCs w:val="28"/>
              </w:rPr>
              <w:t>212 000,00</w:t>
            </w:r>
          </w:p>
        </w:tc>
        <w:tc>
          <w:tcPr>
            <w:tcW w:w="5732" w:type="dxa"/>
            <w:hideMark/>
          </w:tcPr>
          <w:p w:rsidR="00353E17" w:rsidRPr="00DC1E49" w:rsidRDefault="00353E17" w:rsidP="00DC1E49">
            <w:pPr>
              <w:spacing w:line="276" w:lineRule="auto"/>
              <w:ind w:firstLine="34"/>
              <w:jc w:val="both"/>
              <w:rPr>
                <w:b/>
                <w:bCs/>
                <w:sz w:val="28"/>
                <w:szCs w:val="28"/>
              </w:rPr>
            </w:pPr>
            <w:r w:rsidRPr="00DC1E49">
              <w:rPr>
                <w:b/>
                <w:bCs/>
                <w:sz w:val="28"/>
                <w:szCs w:val="28"/>
              </w:rPr>
              <w:t> </w:t>
            </w:r>
          </w:p>
        </w:tc>
      </w:tr>
    </w:tbl>
    <w:p w:rsidR="00E566D9" w:rsidRPr="00333F0C" w:rsidRDefault="00E566D9" w:rsidP="007442B9">
      <w:pPr>
        <w:spacing w:line="276" w:lineRule="auto"/>
        <w:ind w:firstLine="567"/>
        <w:jc w:val="both"/>
        <w:rPr>
          <w:sz w:val="28"/>
          <w:szCs w:val="28"/>
        </w:rPr>
      </w:pPr>
    </w:p>
    <w:p w:rsidR="00E566D9" w:rsidRDefault="00E566D9" w:rsidP="00B53C1A">
      <w:pPr>
        <w:shd w:val="clear" w:color="auto" w:fill="FFFFFF"/>
        <w:ind w:firstLine="567"/>
        <w:jc w:val="both"/>
        <w:rPr>
          <w:bCs/>
          <w:color w:val="000000"/>
          <w:spacing w:val="3"/>
          <w:sz w:val="28"/>
          <w:szCs w:val="28"/>
        </w:rPr>
      </w:pPr>
      <w:r w:rsidRPr="00333F0C">
        <w:rPr>
          <w:bCs/>
          <w:color w:val="000000"/>
          <w:spacing w:val="3"/>
          <w:sz w:val="28"/>
          <w:szCs w:val="28"/>
        </w:rPr>
        <w:t>Информация о задолженности по исполнительным документам и правовом основании ее возникновения по состоянию на 01.01.202</w:t>
      </w:r>
      <w:r w:rsidR="00353E17" w:rsidRPr="00333F0C">
        <w:rPr>
          <w:bCs/>
          <w:color w:val="000000"/>
          <w:spacing w:val="3"/>
          <w:sz w:val="28"/>
          <w:szCs w:val="28"/>
        </w:rPr>
        <w:t>2</w:t>
      </w:r>
      <w:r w:rsidRPr="00333F0C">
        <w:rPr>
          <w:bCs/>
          <w:color w:val="000000"/>
          <w:spacing w:val="3"/>
          <w:sz w:val="28"/>
          <w:szCs w:val="28"/>
        </w:rPr>
        <w:t xml:space="preserve"> года отсутствует.</w:t>
      </w:r>
    </w:p>
    <w:p w:rsidR="008448BF" w:rsidRPr="00CB0F14" w:rsidRDefault="008448BF" w:rsidP="00B53C1A">
      <w:pPr>
        <w:shd w:val="clear" w:color="auto" w:fill="FFFFFF"/>
        <w:ind w:firstLine="567"/>
        <w:jc w:val="both"/>
        <w:rPr>
          <w:bCs/>
          <w:color w:val="000000"/>
          <w:spacing w:val="3"/>
          <w:sz w:val="28"/>
          <w:szCs w:val="28"/>
        </w:rPr>
      </w:pPr>
      <w:r w:rsidRPr="00CB0F14">
        <w:rPr>
          <w:bCs/>
          <w:color w:val="000000"/>
          <w:spacing w:val="3"/>
          <w:sz w:val="28"/>
          <w:szCs w:val="28"/>
        </w:rPr>
        <w:t>Расшифровка показателей по форме 0503723:</w:t>
      </w:r>
    </w:p>
    <w:p w:rsidR="00B829CE" w:rsidRPr="00CB0F14" w:rsidRDefault="008448BF" w:rsidP="00B53C1A">
      <w:pPr>
        <w:shd w:val="clear" w:color="auto" w:fill="FFFFFF"/>
        <w:ind w:firstLine="567"/>
        <w:jc w:val="both"/>
        <w:rPr>
          <w:bCs/>
          <w:color w:val="000000"/>
          <w:spacing w:val="3"/>
          <w:sz w:val="28"/>
          <w:szCs w:val="28"/>
        </w:rPr>
      </w:pPr>
      <w:r w:rsidRPr="00CB0F14">
        <w:rPr>
          <w:bCs/>
          <w:color w:val="000000"/>
          <w:spacing w:val="3"/>
          <w:sz w:val="28"/>
          <w:szCs w:val="28"/>
          <w:u w:val="single"/>
        </w:rPr>
        <w:t>-строка 4630</w:t>
      </w:r>
      <w:r w:rsidR="00CC30E8" w:rsidRPr="00CB0F14">
        <w:rPr>
          <w:bCs/>
          <w:color w:val="000000"/>
          <w:spacing w:val="3"/>
          <w:sz w:val="28"/>
          <w:szCs w:val="28"/>
          <w:u w:val="single"/>
        </w:rPr>
        <w:t xml:space="preserve"> 510</w:t>
      </w:r>
      <w:r w:rsidRPr="00CB0F14">
        <w:rPr>
          <w:bCs/>
          <w:color w:val="000000"/>
          <w:spacing w:val="3"/>
          <w:sz w:val="28"/>
          <w:szCs w:val="28"/>
          <w:u w:val="single"/>
        </w:rPr>
        <w:t>:</w:t>
      </w:r>
      <w:r w:rsidR="00B829CE" w:rsidRPr="00CB0F14">
        <w:rPr>
          <w:sz w:val="28"/>
          <w:szCs w:val="28"/>
          <w:u w:val="single"/>
        </w:rPr>
        <w:t xml:space="preserve"> </w:t>
      </w:r>
      <w:r w:rsidR="00A65589" w:rsidRPr="00CB0F14">
        <w:rPr>
          <w:sz w:val="28"/>
          <w:szCs w:val="28"/>
          <w:u w:val="single"/>
        </w:rPr>
        <w:t>«-»</w:t>
      </w:r>
      <w:r w:rsidR="00B829CE" w:rsidRPr="00CB0F14">
        <w:rPr>
          <w:sz w:val="28"/>
          <w:szCs w:val="28"/>
          <w:u w:val="single"/>
        </w:rPr>
        <w:t>121000,00</w:t>
      </w:r>
      <w:r w:rsidR="00B829CE" w:rsidRPr="00CB0F14">
        <w:rPr>
          <w:sz w:val="28"/>
          <w:szCs w:val="28"/>
        </w:rPr>
        <w:t xml:space="preserve"> - </w:t>
      </w:r>
      <w:r w:rsidR="00B829CE" w:rsidRPr="00CB0F14">
        <w:t xml:space="preserve"> </w:t>
      </w:r>
      <w:r w:rsidR="006A244D" w:rsidRPr="00CB0F14">
        <w:rPr>
          <w:bCs/>
          <w:color w:val="000000"/>
          <w:spacing w:val="3"/>
          <w:sz w:val="28"/>
          <w:szCs w:val="28"/>
        </w:rPr>
        <w:t>Поступление</w:t>
      </w:r>
      <w:r w:rsidR="00B829CE" w:rsidRPr="00CB0F14">
        <w:rPr>
          <w:bCs/>
          <w:color w:val="000000"/>
          <w:spacing w:val="3"/>
          <w:sz w:val="28"/>
          <w:szCs w:val="28"/>
        </w:rPr>
        <w:t xml:space="preserve"> денежных средств</w:t>
      </w:r>
      <w:r w:rsidR="006A244D" w:rsidRPr="00CB0F14">
        <w:rPr>
          <w:bCs/>
          <w:color w:val="000000"/>
          <w:spacing w:val="3"/>
          <w:sz w:val="28"/>
          <w:szCs w:val="28"/>
        </w:rPr>
        <w:t xml:space="preserve"> на лицевой счет учреждения по КФО 4</w:t>
      </w:r>
      <w:r w:rsidR="00B829CE" w:rsidRPr="00CB0F14">
        <w:rPr>
          <w:bCs/>
          <w:color w:val="000000"/>
          <w:spacing w:val="3"/>
          <w:sz w:val="28"/>
          <w:szCs w:val="28"/>
        </w:rPr>
        <w:t>в рамках заимствования, для оплаты кредиторской задолженности на основании приказа от 29.03.2021г. №79 на сумму 121000,00 рублей (с КФО3 на КФО4);</w:t>
      </w:r>
    </w:p>
    <w:p w:rsidR="00B829CE" w:rsidRPr="00CB0F14" w:rsidRDefault="008448BF" w:rsidP="00B829CE">
      <w:pPr>
        <w:shd w:val="clear" w:color="auto" w:fill="FFFFFF"/>
        <w:ind w:firstLine="567"/>
        <w:jc w:val="both"/>
        <w:rPr>
          <w:bCs/>
          <w:color w:val="000000"/>
          <w:spacing w:val="3"/>
          <w:sz w:val="28"/>
          <w:szCs w:val="28"/>
        </w:rPr>
      </w:pPr>
      <w:r w:rsidRPr="00CB0F14">
        <w:rPr>
          <w:bCs/>
          <w:color w:val="000000"/>
          <w:spacing w:val="3"/>
          <w:sz w:val="28"/>
          <w:szCs w:val="28"/>
          <w:u w:val="single"/>
        </w:rPr>
        <w:t>-строка 4640</w:t>
      </w:r>
      <w:r w:rsidR="00CC30E8" w:rsidRPr="00CB0F14">
        <w:rPr>
          <w:bCs/>
          <w:color w:val="000000"/>
          <w:spacing w:val="3"/>
          <w:sz w:val="28"/>
          <w:szCs w:val="28"/>
          <w:u w:val="single"/>
        </w:rPr>
        <w:t xml:space="preserve"> 610</w:t>
      </w:r>
      <w:r w:rsidRPr="00CB0F14">
        <w:rPr>
          <w:bCs/>
          <w:color w:val="000000"/>
          <w:spacing w:val="3"/>
          <w:sz w:val="28"/>
          <w:szCs w:val="28"/>
          <w:u w:val="single"/>
        </w:rPr>
        <w:t>:</w:t>
      </w:r>
      <w:r w:rsidR="00A65589" w:rsidRPr="00CB0F14">
        <w:rPr>
          <w:bCs/>
          <w:color w:val="000000"/>
          <w:spacing w:val="3"/>
          <w:sz w:val="28"/>
          <w:szCs w:val="28"/>
          <w:u w:val="single"/>
        </w:rPr>
        <w:t xml:space="preserve"> «</w:t>
      </w:r>
      <w:r w:rsidR="00B829CE" w:rsidRPr="00CB0F14">
        <w:rPr>
          <w:bCs/>
          <w:color w:val="000000"/>
          <w:spacing w:val="3"/>
          <w:sz w:val="28"/>
          <w:szCs w:val="28"/>
          <w:u w:val="single"/>
        </w:rPr>
        <w:t>+</w:t>
      </w:r>
      <w:r w:rsidR="00A65589" w:rsidRPr="00CB0F14">
        <w:rPr>
          <w:bCs/>
          <w:color w:val="000000"/>
          <w:spacing w:val="3"/>
          <w:sz w:val="28"/>
          <w:szCs w:val="28"/>
          <w:u w:val="single"/>
        </w:rPr>
        <w:t>»</w:t>
      </w:r>
      <w:r w:rsidR="00B829CE" w:rsidRPr="00CB0F14">
        <w:rPr>
          <w:bCs/>
          <w:color w:val="000000"/>
          <w:spacing w:val="3"/>
          <w:sz w:val="28"/>
          <w:szCs w:val="28"/>
          <w:u w:val="single"/>
        </w:rPr>
        <w:t>121000,00</w:t>
      </w:r>
      <w:r w:rsidR="00B829CE" w:rsidRPr="00CB0F14">
        <w:rPr>
          <w:bCs/>
          <w:color w:val="000000"/>
          <w:spacing w:val="3"/>
          <w:sz w:val="28"/>
          <w:szCs w:val="28"/>
        </w:rPr>
        <w:t xml:space="preserve"> - Возврат перечисленных</w:t>
      </w:r>
      <w:r w:rsidR="006A244D" w:rsidRPr="00CB0F14">
        <w:rPr>
          <w:bCs/>
          <w:color w:val="000000"/>
          <w:spacing w:val="3"/>
          <w:sz w:val="28"/>
          <w:szCs w:val="28"/>
        </w:rPr>
        <w:t xml:space="preserve"> ранее</w:t>
      </w:r>
      <w:r w:rsidR="00B829CE" w:rsidRPr="00CB0F14">
        <w:rPr>
          <w:bCs/>
          <w:color w:val="000000"/>
          <w:spacing w:val="3"/>
          <w:sz w:val="28"/>
          <w:szCs w:val="28"/>
        </w:rPr>
        <w:t xml:space="preserve"> денежных средств в рамках заимствования на основании приказа от 29.03.2021г. №79 (с КФО4 на КФО3);</w:t>
      </w:r>
    </w:p>
    <w:p w:rsidR="001B750D" w:rsidRPr="00CB0F14" w:rsidRDefault="001B750D" w:rsidP="00B829CE">
      <w:pPr>
        <w:shd w:val="clear" w:color="auto" w:fill="FFFFFF"/>
        <w:ind w:firstLine="567"/>
        <w:jc w:val="both"/>
        <w:rPr>
          <w:bCs/>
          <w:color w:val="000000"/>
          <w:spacing w:val="3"/>
          <w:sz w:val="28"/>
          <w:szCs w:val="28"/>
        </w:rPr>
      </w:pPr>
    </w:p>
    <w:p w:rsidR="001B750D" w:rsidRPr="00CB0F14" w:rsidRDefault="001B750D" w:rsidP="001B750D">
      <w:pPr>
        <w:shd w:val="clear" w:color="auto" w:fill="FFFFFF"/>
        <w:ind w:firstLine="567"/>
        <w:jc w:val="both"/>
        <w:rPr>
          <w:bCs/>
          <w:color w:val="000000"/>
          <w:spacing w:val="3"/>
          <w:sz w:val="28"/>
          <w:szCs w:val="28"/>
        </w:rPr>
      </w:pPr>
      <w:r w:rsidRPr="00CB0F14">
        <w:rPr>
          <w:bCs/>
          <w:color w:val="000000"/>
          <w:spacing w:val="3"/>
          <w:sz w:val="28"/>
          <w:szCs w:val="28"/>
        </w:rPr>
        <w:t>Расшифровка показателей по форме 0503737 КФО-4:</w:t>
      </w:r>
    </w:p>
    <w:p w:rsidR="001B750D" w:rsidRPr="00CB0F14" w:rsidRDefault="001B750D" w:rsidP="001B750D">
      <w:pPr>
        <w:shd w:val="clear" w:color="auto" w:fill="FFFFFF"/>
        <w:ind w:firstLine="567"/>
        <w:jc w:val="both"/>
        <w:rPr>
          <w:bCs/>
          <w:color w:val="000000"/>
          <w:spacing w:val="3"/>
          <w:sz w:val="28"/>
          <w:szCs w:val="28"/>
        </w:rPr>
      </w:pPr>
      <w:r w:rsidRPr="00CB0F14">
        <w:rPr>
          <w:bCs/>
          <w:color w:val="000000"/>
          <w:spacing w:val="3"/>
          <w:sz w:val="28"/>
          <w:szCs w:val="28"/>
          <w:u w:val="single"/>
        </w:rPr>
        <w:t>строка 831</w:t>
      </w:r>
      <w:r w:rsidRPr="00CB0F14">
        <w:rPr>
          <w:bCs/>
          <w:color w:val="000000"/>
          <w:spacing w:val="3"/>
          <w:sz w:val="28"/>
          <w:szCs w:val="28"/>
        </w:rPr>
        <w:t xml:space="preserve"> = «+» 121 000,00 рублей, в том числе:</w:t>
      </w:r>
    </w:p>
    <w:p w:rsidR="001B750D" w:rsidRPr="00CB0F14" w:rsidRDefault="001B750D" w:rsidP="001B750D">
      <w:pPr>
        <w:shd w:val="clear" w:color="auto" w:fill="FFFFFF"/>
        <w:ind w:firstLine="567"/>
        <w:jc w:val="both"/>
        <w:rPr>
          <w:bCs/>
          <w:color w:val="000000"/>
          <w:spacing w:val="3"/>
          <w:sz w:val="28"/>
          <w:szCs w:val="28"/>
        </w:rPr>
      </w:pPr>
      <w:r w:rsidRPr="00CB0F14">
        <w:rPr>
          <w:sz w:val="28"/>
          <w:szCs w:val="28"/>
        </w:rPr>
        <w:t xml:space="preserve">- «+»121 000,00 </w:t>
      </w:r>
      <w:r w:rsidRPr="00CB0F14">
        <w:rPr>
          <w:bCs/>
          <w:spacing w:val="3"/>
          <w:sz w:val="28"/>
          <w:szCs w:val="28"/>
        </w:rPr>
        <w:t>рублей</w:t>
      </w:r>
      <w:r w:rsidRPr="00CB0F14">
        <w:rPr>
          <w:sz w:val="28"/>
          <w:szCs w:val="28"/>
        </w:rPr>
        <w:t xml:space="preserve"> - </w:t>
      </w:r>
      <w:r w:rsidRPr="00CB0F14">
        <w:t xml:space="preserve"> </w:t>
      </w:r>
      <w:r w:rsidRPr="00CB0F14">
        <w:rPr>
          <w:bCs/>
          <w:color w:val="000000"/>
          <w:spacing w:val="3"/>
          <w:sz w:val="28"/>
          <w:szCs w:val="28"/>
        </w:rPr>
        <w:t>Поступление денежных средств на лицевой счет учреждения по КФО 4 в рамках заимствования, для оплаты кредиторской задолженности на основании приказа от 29.03.2021г. №79 на сумму 121 000,00 рублей (с КФО 3 на КФО 4);</w:t>
      </w:r>
    </w:p>
    <w:p w:rsidR="001B750D" w:rsidRPr="00CB0F14" w:rsidRDefault="001B750D" w:rsidP="001B750D">
      <w:pPr>
        <w:shd w:val="clear" w:color="auto" w:fill="FFFFFF"/>
        <w:ind w:firstLine="567"/>
        <w:jc w:val="both"/>
        <w:rPr>
          <w:bCs/>
          <w:spacing w:val="3"/>
          <w:sz w:val="28"/>
          <w:szCs w:val="28"/>
        </w:rPr>
      </w:pPr>
      <w:r w:rsidRPr="00CB0F14">
        <w:rPr>
          <w:bCs/>
          <w:spacing w:val="3"/>
          <w:sz w:val="28"/>
          <w:szCs w:val="28"/>
          <w:u w:val="single"/>
        </w:rPr>
        <w:t xml:space="preserve">строка 832 </w:t>
      </w:r>
      <w:r w:rsidRPr="00CB0F14">
        <w:rPr>
          <w:bCs/>
          <w:spacing w:val="3"/>
          <w:sz w:val="28"/>
          <w:szCs w:val="28"/>
        </w:rPr>
        <w:t>= «-» 121 000,00 рублей, в том числе:</w:t>
      </w:r>
    </w:p>
    <w:p w:rsidR="001B750D" w:rsidRPr="00CB0F14" w:rsidRDefault="001B750D" w:rsidP="001B750D">
      <w:pPr>
        <w:shd w:val="clear" w:color="auto" w:fill="FFFFFF"/>
        <w:ind w:firstLine="567"/>
        <w:jc w:val="both"/>
        <w:rPr>
          <w:bCs/>
          <w:spacing w:val="3"/>
          <w:sz w:val="28"/>
          <w:szCs w:val="28"/>
        </w:rPr>
      </w:pPr>
      <w:r w:rsidRPr="00CB0F14">
        <w:rPr>
          <w:bCs/>
          <w:spacing w:val="3"/>
          <w:sz w:val="28"/>
          <w:szCs w:val="28"/>
        </w:rPr>
        <w:t>- «-»121000,00 рублей - Возврат перечисленных ранее денежных средств в рамках заимствования на основании приказа от 29.03.2021г. №79 (с КФО 4 на КФО 3);</w:t>
      </w:r>
    </w:p>
    <w:p w:rsidR="001B750D" w:rsidRPr="00CB0F14" w:rsidRDefault="001B750D" w:rsidP="001B750D">
      <w:pPr>
        <w:ind w:left="-851" w:firstLine="851"/>
        <w:jc w:val="both"/>
        <w:rPr>
          <w:sz w:val="28"/>
          <w:szCs w:val="28"/>
        </w:rPr>
      </w:pPr>
    </w:p>
    <w:p w:rsidR="001B750D" w:rsidRPr="001B750D" w:rsidRDefault="001B750D" w:rsidP="00B829CE">
      <w:pPr>
        <w:shd w:val="clear" w:color="auto" w:fill="FFFFFF"/>
        <w:ind w:firstLine="567"/>
        <w:jc w:val="both"/>
        <w:rPr>
          <w:bCs/>
          <w:color w:val="000000"/>
          <w:spacing w:val="3"/>
          <w:sz w:val="28"/>
          <w:szCs w:val="28"/>
        </w:rPr>
      </w:pPr>
    </w:p>
    <w:p w:rsidR="00330FB5" w:rsidRDefault="00885913" w:rsidP="00643ADC">
      <w:pPr>
        <w:spacing w:line="276" w:lineRule="auto"/>
        <w:ind w:firstLine="567"/>
        <w:jc w:val="both"/>
        <w:rPr>
          <w:sz w:val="28"/>
          <w:szCs w:val="28"/>
        </w:rPr>
      </w:pPr>
      <w:r w:rsidRPr="00333F0C">
        <w:rPr>
          <w:sz w:val="28"/>
          <w:szCs w:val="28"/>
        </w:rPr>
        <w:t>Кроме корреспонденции счетов бюджетного учета для отражения хозяйственных операций, утвержденная субъектом учета дополнительно к перечню, установленному Инструкцией по бюджетному учёту</w:t>
      </w:r>
      <w:r w:rsidR="00BE3174" w:rsidRPr="00333F0C">
        <w:rPr>
          <w:sz w:val="28"/>
          <w:szCs w:val="28"/>
        </w:rPr>
        <w:t>,</w:t>
      </w:r>
      <w:r w:rsidRPr="00333F0C">
        <w:rPr>
          <w:sz w:val="28"/>
          <w:szCs w:val="28"/>
        </w:rPr>
        <w:t xml:space="preserve"> применяется</w:t>
      </w:r>
      <w:r w:rsidR="00BE3174" w:rsidRPr="00333F0C">
        <w:rPr>
          <w:sz w:val="28"/>
          <w:szCs w:val="28"/>
        </w:rPr>
        <w:t xml:space="preserve"> </w:t>
      </w:r>
      <w:r w:rsidRPr="00333F0C">
        <w:rPr>
          <w:sz w:val="28"/>
          <w:szCs w:val="28"/>
        </w:rPr>
        <w:t xml:space="preserve"> корреспонденция счетов, утвержденная учетной политикой, письмами Министерства финансов РФ и Департамента финансов администрации </w:t>
      </w:r>
      <w:proofErr w:type="spellStart"/>
      <w:r w:rsidRPr="00333F0C">
        <w:rPr>
          <w:sz w:val="28"/>
          <w:szCs w:val="28"/>
        </w:rPr>
        <w:t>Сургутского</w:t>
      </w:r>
      <w:proofErr w:type="spellEnd"/>
      <w:r w:rsidRPr="00333F0C">
        <w:rPr>
          <w:sz w:val="28"/>
          <w:szCs w:val="28"/>
        </w:rPr>
        <w:t xml:space="preserve"> района.</w:t>
      </w:r>
    </w:p>
    <w:p w:rsidR="00272F67" w:rsidRPr="00643ADC" w:rsidRDefault="00272F67" w:rsidP="00643ADC">
      <w:pPr>
        <w:spacing w:line="276" w:lineRule="auto"/>
        <w:ind w:firstLine="567"/>
        <w:jc w:val="both"/>
        <w:rPr>
          <w:sz w:val="28"/>
          <w:szCs w:val="28"/>
        </w:rPr>
      </w:pPr>
    </w:p>
    <w:p w:rsidR="00330FB5" w:rsidRDefault="00330FB5" w:rsidP="007442B9">
      <w:pPr>
        <w:widowControl w:val="0"/>
        <w:tabs>
          <w:tab w:val="left" w:pos="993"/>
        </w:tabs>
        <w:autoSpaceDE w:val="0"/>
        <w:autoSpaceDN w:val="0"/>
        <w:adjustRightInd w:val="0"/>
        <w:ind w:firstLine="567"/>
        <w:contextualSpacing/>
        <w:jc w:val="both"/>
        <w:rPr>
          <w:sz w:val="28"/>
        </w:rPr>
      </w:pPr>
      <w:r w:rsidRPr="00333F0C">
        <w:rPr>
          <w:sz w:val="28"/>
        </w:rPr>
        <w:t>Информация о проведении годовой инвентаризации (номера приказов) и результат инвентаризации представлены в таблице:</w:t>
      </w:r>
    </w:p>
    <w:p w:rsidR="002948B0" w:rsidRPr="00333F0C" w:rsidRDefault="002948B0" w:rsidP="007442B9">
      <w:pPr>
        <w:widowControl w:val="0"/>
        <w:tabs>
          <w:tab w:val="left" w:pos="993"/>
        </w:tabs>
        <w:autoSpaceDE w:val="0"/>
        <w:autoSpaceDN w:val="0"/>
        <w:adjustRightInd w:val="0"/>
        <w:ind w:firstLine="567"/>
        <w:contextualSpacing/>
        <w:jc w:val="both"/>
        <w:rPr>
          <w:color w:val="FF0000"/>
          <w:sz w:val="28"/>
        </w:rPr>
      </w:pPr>
    </w:p>
    <w:tbl>
      <w:tblPr>
        <w:tblW w:w="9648" w:type="dxa"/>
        <w:tblInd w:w="99" w:type="dxa"/>
        <w:tblLook w:val="04A0" w:firstRow="1" w:lastRow="0" w:firstColumn="1" w:lastColumn="0" w:noHBand="0" w:noVBand="1"/>
      </w:tblPr>
      <w:tblGrid>
        <w:gridCol w:w="558"/>
        <w:gridCol w:w="2561"/>
        <w:gridCol w:w="2643"/>
        <w:gridCol w:w="3886"/>
      </w:tblGrid>
      <w:tr w:rsidR="00330FB5" w:rsidRPr="00333F0C" w:rsidTr="002948B0">
        <w:trPr>
          <w:trHeight w:val="1142"/>
        </w:trPr>
        <w:tc>
          <w:tcPr>
            <w:tcW w:w="558" w:type="dxa"/>
            <w:tcBorders>
              <w:top w:val="single" w:sz="8" w:space="0" w:color="auto"/>
              <w:left w:val="single" w:sz="8" w:space="0" w:color="auto"/>
              <w:bottom w:val="single" w:sz="8" w:space="0" w:color="auto"/>
              <w:right w:val="nil"/>
            </w:tcBorders>
            <w:shd w:val="clear" w:color="auto" w:fill="auto"/>
            <w:noWrap/>
            <w:vAlign w:val="center"/>
            <w:hideMark/>
          </w:tcPr>
          <w:p w:rsidR="00330FB5" w:rsidRPr="00333F0C" w:rsidRDefault="00330FB5" w:rsidP="007442B9">
            <w:r w:rsidRPr="00333F0C">
              <w:t>№ п/п</w:t>
            </w:r>
          </w:p>
        </w:tc>
        <w:tc>
          <w:tcPr>
            <w:tcW w:w="25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0FB5" w:rsidRPr="00333F0C" w:rsidRDefault="00330FB5" w:rsidP="007442B9">
            <w:pPr>
              <w:jc w:val="center"/>
            </w:pPr>
            <w:r w:rsidRPr="00333F0C">
              <w:t>Учреждения</w:t>
            </w:r>
          </w:p>
        </w:tc>
        <w:tc>
          <w:tcPr>
            <w:tcW w:w="2643" w:type="dxa"/>
            <w:tcBorders>
              <w:top w:val="single" w:sz="8" w:space="0" w:color="auto"/>
              <w:left w:val="nil"/>
              <w:bottom w:val="single" w:sz="8" w:space="0" w:color="auto"/>
              <w:right w:val="single" w:sz="8" w:space="0" w:color="auto"/>
            </w:tcBorders>
            <w:shd w:val="clear" w:color="auto" w:fill="auto"/>
            <w:vAlign w:val="center"/>
            <w:hideMark/>
          </w:tcPr>
          <w:p w:rsidR="00330FB5" w:rsidRPr="00333F0C" w:rsidRDefault="00330FB5" w:rsidP="007442B9">
            <w:r w:rsidRPr="00333F0C">
              <w:t>Номер и дата приказа об инвентаризации</w:t>
            </w:r>
          </w:p>
        </w:tc>
        <w:tc>
          <w:tcPr>
            <w:tcW w:w="3886" w:type="dxa"/>
            <w:tcBorders>
              <w:top w:val="single" w:sz="8" w:space="0" w:color="auto"/>
              <w:left w:val="nil"/>
              <w:bottom w:val="single" w:sz="8" w:space="0" w:color="auto"/>
              <w:right w:val="single" w:sz="8" w:space="0" w:color="auto"/>
            </w:tcBorders>
            <w:shd w:val="clear" w:color="auto" w:fill="auto"/>
            <w:vAlign w:val="center"/>
            <w:hideMark/>
          </w:tcPr>
          <w:p w:rsidR="00330FB5" w:rsidRPr="00333F0C" w:rsidRDefault="00330FB5" w:rsidP="007442B9">
            <w:r w:rsidRPr="00333F0C">
              <w:t>Результат проведения инвентаризации</w:t>
            </w:r>
          </w:p>
        </w:tc>
      </w:tr>
      <w:tr w:rsidR="00330FB5" w:rsidRPr="00333F0C" w:rsidTr="002948B0">
        <w:trPr>
          <w:trHeight w:val="600"/>
        </w:trPr>
        <w:tc>
          <w:tcPr>
            <w:tcW w:w="558" w:type="dxa"/>
            <w:tcBorders>
              <w:top w:val="nil"/>
              <w:left w:val="single" w:sz="8" w:space="0" w:color="auto"/>
              <w:bottom w:val="single" w:sz="4" w:space="0" w:color="auto"/>
              <w:right w:val="single" w:sz="4" w:space="0" w:color="auto"/>
            </w:tcBorders>
            <w:shd w:val="clear" w:color="auto" w:fill="auto"/>
            <w:noWrap/>
            <w:hideMark/>
          </w:tcPr>
          <w:p w:rsidR="00330FB5" w:rsidRPr="00333F0C" w:rsidRDefault="00330FB5" w:rsidP="007442B9">
            <w:pPr>
              <w:rPr>
                <w:sz w:val="28"/>
                <w:szCs w:val="28"/>
              </w:rPr>
            </w:pPr>
            <w:r w:rsidRPr="00333F0C">
              <w:rPr>
                <w:sz w:val="28"/>
                <w:szCs w:val="28"/>
              </w:rPr>
              <w:t>1.</w:t>
            </w:r>
          </w:p>
        </w:tc>
        <w:tc>
          <w:tcPr>
            <w:tcW w:w="2561" w:type="dxa"/>
            <w:tcBorders>
              <w:top w:val="nil"/>
              <w:left w:val="nil"/>
              <w:bottom w:val="single" w:sz="4" w:space="0" w:color="auto"/>
              <w:right w:val="single" w:sz="4" w:space="0" w:color="auto"/>
            </w:tcBorders>
            <w:shd w:val="clear" w:color="auto" w:fill="auto"/>
            <w:noWrap/>
            <w:hideMark/>
          </w:tcPr>
          <w:p w:rsidR="00330FB5" w:rsidRPr="00333F0C" w:rsidRDefault="000B418C" w:rsidP="007442B9">
            <w:pPr>
              <w:rPr>
                <w:sz w:val="28"/>
                <w:szCs w:val="28"/>
              </w:rPr>
            </w:pPr>
            <w:r w:rsidRPr="00333F0C">
              <w:rPr>
                <w:sz w:val="28"/>
                <w:szCs w:val="28"/>
              </w:rPr>
              <w:t>МУ "</w:t>
            </w:r>
            <w:proofErr w:type="spellStart"/>
            <w:r w:rsidRPr="00333F0C">
              <w:rPr>
                <w:sz w:val="28"/>
                <w:szCs w:val="28"/>
              </w:rPr>
              <w:t>ЦФКиС</w:t>
            </w:r>
            <w:proofErr w:type="spellEnd"/>
            <w:r w:rsidRPr="00333F0C">
              <w:rPr>
                <w:sz w:val="28"/>
                <w:szCs w:val="28"/>
              </w:rPr>
              <w:t xml:space="preserve"> "Юность"</w:t>
            </w:r>
          </w:p>
        </w:tc>
        <w:tc>
          <w:tcPr>
            <w:tcW w:w="2643" w:type="dxa"/>
            <w:tcBorders>
              <w:top w:val="nil"/>
              <w:left w:val="nil"/>
              <w:bottom w:val="single" w:sz="4" w:space="0" w:color="auto"/>
              <w:right w:val="single" w:sz="4" w:space="0" w:color="auto"/>
            </w:tcBorders>
            <w:shd w:val="clear" w:color="auto" w:fill="auto"/>
            <w:noWrap/>
            <w:hideMark/>
          </w:tcPr>
          <w:p w:rsidR="00330FB5" w:rsidRPr="00333F0C" w:rsidRDefault="00C631D9" w:rsidP="007442B9">
            <w:pPr>
              <w:rPr>
                <w:sz w:val="28"/>
                <w:szCs w:val="28"/>
              </w:rPr>
            </w:pPr>
            <w:r w:rsidRPr="00333F0C">
              <w:rPr>
                <w:sz w:val="28"/>
                <w:szCs w:val="28"/>
              </w:rPr>
              <w:t>219 от 27</w:t>
            </w:r>
            <w:r w:rsidR="00330FB5" w:rsidRPr="00333F0C">
              <w:rPr>
                <w:sz w:val="28"/>
                <w:szCs w:val="28"/>
              </w:rPr>
              <w:t>.09.20</w:t>
            </w:r>
            <w:r w:rsidRPr="00333F0C">
              <w:rPr>
                <w:sz w:val="28"/>
                <w:szCs w:val="28"/>
              </w:rPr>
              <w:t>21</w:t>
            </w:r>
            <w:r w:rsidR="00330FB5" w:rsidRPr="00333F0C">
              <w:rPr>
                <w:sz w:val="28"/>
                <w:szCs w:val="28"/>
              </w:rPr>
              <w:t xml:space="preserve"> г.  </w:t>
            </w:r>
          </w:p>
        </w:tc>
        <w:tc>
          <w:tcPr>
            <w:tcW w:w="3886" w:type="dxa"/>
            <w:tcBorders>
              <w:top w:val="nil"/>
              <w:left w:val="nil"/>
              <w:bottom w:val="single" w:sz="4" w:space="0" w:color="auto"/>
              <w:right w:val="single" w:sz="8" w:space="0" w:color="auto"/>
            </w:tcBorders>
            <w:shd w:val="clear" w:color="auto" w:fill="auto"/>
            <w:noWrap/>
            <w:hideMark/>
          </w:tcPr>
          <w:p w:rsidR="00330FB5" w:rsidRPr="00333F0C" w:rsidRDefault="00A77A4E" w:rsidP="007442B9">
            <w:pPr>
              <w:rPr>
                <w:sz w:val="28"/>
                <w:szCs w:val="28"/>
              </w:rPr>
            </w:pPr>
            <w:r w:rsidRPr="00333F0C">
              <w:rPr>
                <w:sz w:val="28"/>
                <w:szCs w:val="28"/>
              </w:rPr>
              <w:t>Излишков и недостач не выявлено.</w:t>
            </w:r>
          </w:p>
        </w:tc>
      </w:tr>
    </w:tbl>
    <w:p w:rsidR="00333F0C" w:rsidRPr="00333F0C" w:rsidRDefault="00333F0C" w:rsidP="007442B9">
      <w:pPr>
        <w:spacing w:line="276" w:lineRule="auto"/>
        <w:ind w:firstLine="539"/>
        <w:jc w:val="both"/>
        <w:rPr>
          <w:sz w:val="28"/>
          <w:szCs w:val="28"/>
        </w:rPr>
      </w:pPr>
    </w:p>
    <w:p w:rsidR="00330FB5" w:rsidRPr="00F457C7" w:rsidRDefault="00333F0C" w:rsidP="007442B9">
      <w:pPr>
        <w:spacing w:line="276" w:lineRule="auto"/>
        <w:ind w:firstLine="539"/>
        <w:jc w:val="both"/>
        <w:rPr>
          <w:sz w:val="28"/>
          <w:szCs w:val="28"/>
        </w:rPr>
      </w:pPr>
      <w:r w:rsidRPr="00B53C1A">
        <w:rPr>
          <w:sz w:val="28"/>
          <w:szCs w:val="28"/>
        </w:rPr>
        <w:t>Информация об ошибках предшествующих годов</w:t>
      </w:r>
      <w:r w:rsidR="00F457C7" w:rsidRPr="00B53C1A">
        <w:rPr>
          <w:sz w:val="28"/>
          <w:szCs w:val="28"/>
        </w:rPr>
        <w:t xml:space="preserve"> - отсутствует</w:t>
      </w:r>
    </w:p>
    <w:p w:rsidR="00F457C7" w:rsidRDefault="00F457C7" w:rsidP="007442B9">
      <w:pPr>
        <w:spacing w:line="276" w:lineRule="auto"/>
        <w:ind w:firstLine="539"/>
        <w:jc w:val="both"/>
        <w:rPr>
          <w:sz w:val="28"/>
          <w:szCs w:val="28"/>
        </w:rPr>
      </w:pPr>
    </w:p>
    <w:p w:rsidR="00E229D3" w:rsidRPr="00333F0C" w:rsidRDefault="00E229D3" w:rsidP="002948B0">
      <w:pPr>
        <w:spacing w:line="276" w:lineRule="auto"/>
        <w:ind w:firstLine="567"/>
        <w:jc w:val="both"/>
        <w:rPr>
          <w:sz w:val="28"/>
          <w:szCs w:val="28"/>
        </w:rPr>
      </w:pPr>
      <w:r w:rsidRPr="00333F0C">
        <w:rPr>
          <w:sz w:val="28"/>
          <w:szCs w:val="28"/>
        </w:rPr>
        <w:t>Произведена корректировка в меж</w:t>
      </w:r>
      <w:r w:rsidR="00CC30E8">
        <w:rPr>
          <w:sz w:val="28"/>
          <w:szCs w:val="28"/>
        </w:rPr>
        <w:t xml:space="preserve"> </w:t>
      </w:r>
      <w:r w:rsidRPr="00333F0C">
        <w:rPr>
          <w:sz w:val="28"/>
          <w:szCs w:val="28"/>
        </w:rPr>
        <w:t xml:space="preserve">отчетный период в соответствии с письмом МФ РФ от 01.12.2021 </w:t>
      </w:r>
      <w:proofErr w:type="gramStart"/>
      <w:r w:rsidRPr="00333F0C">
        <w:rPr>
          <w:sz w:val="28"/>
          <w:szCs w:val="28"/>
        </w:rPr>
        <w:t>№  02</w:t>
      </w:r>
      <w:proofErr w:type="gramEnd"/>
      <w:r w:rsidRPr="00333F0C">
        <w:rPr>
          <w:sz w:val="28"/>
          <w:szCs w:val="28"/>
        </w:rPr>
        <w:t xml:space="preserve">-06-07/97427, ФК РФ № 07-04-05 /02-29373 по возмещению расходов на пособие по обязательному страхованию на случай временной нетрудоспособности и в связи с материнством в сумме </w:t>
      </w:r>
      <w:r w:rsidR="000E7525" w:rsidRPr="00333F0C">
        <w:rPr>
          <w:sz w:val="28"/>
          <w:szCs w:val="28"/>
        </w:rPr>
        <w:t>267 733,53</w:t>
      </w:r>
      <w:r w:rsidRPr="00333F0C">
        <w:rPr>
          <w:sz w:val="28"/>
          <w:szCs w:val="28"/>
        </w:rPr>
        <w:t xml:space="preserve"> рублей и отражена</w:t>
      </w:r>
    </w:p>
    <w:p w:rsidR="00E229D3" w:rsidRPr="00333F0C" w:rsidRDefault="00E229D3" w:rsidP="002948B0">
      <w:pPr>
        <w:spacing w:line="276" w:lineRule="auto"/>
        <w:ind w:firstLine="567"/>
        <w:jc w:val="both"/>
        <w:rPr>
          <w:sz w:val="28"/>
          <w:szCs w:val="28"/>
        </w:rPr>
      </w:pPr>
      <w:r w:rsidRPr="00333F0C">
        <w:rPr>
          <w:sz w:val="28"/>
          <w:szCs w:val="28"/>
        </w:rPr>
        <w:t>-</w:t>
      </w:r>
      <w:r w:rsidRPr="00333F0C">
        <w:rPr>
          <w:sz w:val="28"/>
          <w:szCs w:val="28"/>
        </w:rPr>
        <w:tab/>
        <w:t xml:space="preserve"> ф. 0503773 с кодом изменений 06 «Иные причины» в разделе 1;</w:t>
      </w:r>
    </w:p>
    <w:p w:rsidR="00E229D3" w:rsidRPr="00333F0C" w:rsidRDefault="00E229D3" w:rsidP="002948B0">
      <w:pPr>
        <w:spacing w:line="276" w:lineRule="auto"/>
        <w:ind w:firstLine="567"/>
        <w:jc w:val="both"/>
        <w:rPr>
          <w:sz w:val="28"/>
          <w:szCs w:val="28"/>
        </w:rPr>
      </w:pPr>
      <w:r w:rsidRPr="00333F0C">
        <w:rPr>
          <w:sz w:val="28"/>
          <w:szCs w:val="28"/>
        </w:rPr>
        <w:t>-</w:t>
      </w:r>
      <w:r w:rsidRPr="00333F0C">
        <w:rPr>
          <w:sz w:val="28"/>
          <w:szCs w:val="28"/>
        </w:rPr>
        <w:tab/>
        <w:t xml:space="preserve">ф. 0503769 в графе 2 сведений о дебиторской задолженности на начало года по счету 4.303.02.000.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2126"/>
        <w:gridCol w:w="2585"/>
      </w:tblGrid>
      <w:tr w:rsidR="00E229D3" w:rsidRPr="00333F0C" w:rsidTr="002948B0">
        <w:tc>
          <w:tcPr>
            <w:tcW w:w="2943" w:type="dxa"/>
          </w:tcPr>
          <w:p w:rsidR="00E229D3" w:rsidRPr="00333F0C" w:rsidRDefault="00E229D3" w:rsidP="007442B9">
            <w:pPr>
              <w:spacing w:line="276" w:lineRule="auto"/>
              <w:jc w:val="both"/>
            </w:pPr>
            <w:r w:rsidRPr="00333F0C">
              <w:t>Код счета</w:t>
            </w:r>
          </w:p>
          <w:p w:rsidR="00E229D3" w:rsidRPr="00333F0C" w:rsidRDefault="00E229D3" w:rsidP="007442B9">
            <w:pPr>
              <w:spacing w:line="276" w:lineRule="auto"/>
              <w:jc w:val="both"/>
            </w:pPr>
            <w:r w:rsidRPr="00333F0C">
              <w:t>(9 знаков)</w:t>
            </w:r>
          </w:p>
        </w:tc>
        <w:tc>
          <w:tcPr>
            <w:tcW w:w="1985" w:type="dxa"/>
          </w:tcPr>
          <w:p w:rsidR="00E229D3" w:rsidRPr="00333F0C" w:rsidRDefault="00E229D3" w:rsidP="007442B9">
            <w:pPr>
              <w:spacing w:line="276" w:lineRule="auto"/>
              <w:jc w:val="center"/>
            </w:pPr>
            <w:r w:rsidRPr="00333F0C">
              <w:t>Д-т</w:t>
            </w:r>
          </w:p>
        </w:tc>
        <w:tc>
          <w:tcPr>
            <w:tcW w:w="2126" w:type="dxa"/>
          </w:tcPr>
          <w:p w:rsidR="00E229D3" w:rsidRPr="00333F0C" w:rsidRDefault="00E229D3" w:rsidP="007442B9">
            <w:pPr>
              <w:spacing w:line="276" w:lineRule="auto"/>
              <w:jc w:val="center"/>
            </w:pPr>
            <w:r w:rsidRPr="00333F0C">
              <w:t>К-т</w:t>
            </w:r>
          </w:p>
        </w:tc>
        <w:tc>
          <w:tcPr>
            <w:tcW w:w="2585" w:type="dxa"/>
            <w:shd w:val="clear" w:color="auto" w:fill="auto"/>
          </w:tcPr>
          <w:p w:rsidR="00E229D3" w:rsidRPr="00333F0C" w:rsidRDefault="00E229D3" w:rsidP="007442B9">
            <w:pPr>
              <w:jc w:val="center"/>
              <w:rPr>
                <w:color w:val="000000"/>
              </w:rPr>
            </w:pPr>
            <w:r w:rsidRPr="00333F0C">
              <w:rPr>
                <w:color w:val="000000"/>
              </w:rPr>
              <w:t>Сумма, руб.</w:t>
            </w:r>
          </w:p>
        </w:tc>
      </w:tr>
      <w:tr w:rsidR="00E229D3" w:rsidRPr="00333F0C" w:rsidTr="002948B0">
        <w:tc>
          <w:tcPr>
            <w:tcW w:w="2943" w:type="dxa"/>
          </w:tcPr>
          <w:p w:rsidR="00E229D3" w:rsidRPr="00333F0C" w:rsidRDefault="00E229D3" w:rsidP="007442B9">
            <w:pPr>
              <w:spacing w:line="276" w:lineRule="auto"/>
              <w:jc w:val="both"/>
            </w:pPr>
            <w:r w:rsidRPr="00333F0C">
              <w:t>4.209.34.000</w:t>
            </w:r>
          </w:p>
        </w:tc>
        <w:tc>
          <w:tcPr>
            <w:tcW w:w="1985" w:type="dxa"/>
          </w:tcPr>
          <w:p w:rsidR="00E229D3" w:rsidRPr="00333F0C" w:rsidRDefault="00E229D3" w:rsidP="007442B9">
            <w:pPr>
              <w:spacing w:line="276" w:lineRule="auto"/>
              <w:jc w:val="both"/>
            </w:pPr>
            <w:r w:rsidRPr="00333F0C">
              <w:t>4.209.34.001</w:t>
            </w:r>
          </w:p>
        </w:tc>
        <w:tc>
          <w:tcPr>
            <w:tcW w:w="2126" w:type="dxa"/>
          </w:tcPr>
          <w:p w:rsidR="00E229D3" w:rsidRPr="00333F0C" w:rsidRDefault="00E229D3" w:rsidP="007442B9">
            <w:pPr>
              <w:spacing w:line="276" w:lineRule="auto"/>
              <w:jc w:val="both"/>
            </w:pPr>
            <w:r w:rsidRPr="00333F0C">
              <w:t>4.401.30.000</w:t>
            </w:r>
          </w:p>
        </w:tc>
        <w:tc>
          <w:tcPr>
            <w:tcW w:w="2585" w:type="dxa"/>
            <w:shd w:val="clear" w:color="auto" w:fill="auto"/>
          </w:tcPr>
          <w:p w:rsidR="00E229D3" w:rsidRPr="00333F0C" w:rsidRDefault="000E7525" w:rsidP="007442B9">
            <w:pPr>
              <w:jc w:val="center"/>
              <w:rPr>
                <w:color w:val="000000"/>
              </w:rPr>
            </w:pPr>
            <w:r w:rsidRPr="00333F0C">
              <w:t>267 733,53</w:t>
            </w:r>
          </w:p>
        </w:tc>
      </w:tr>
      <w:tr w:rsidR="00E229D3" w:rsidRPr="00333F0C" w:rsidTr="002948B0">
        <w:tc>
          <w:tcPr>
            <w:tcW w:w="2943" w:type="dxa"/>
          </w:tcPr>
          <w:p w:rsidR="00E229D3" w:rsidRPr="00333F0C" w:rsidRDefault="00E229D3" w:rsidP="007442B9">
            <w:pPr>
              <w:spacing w:line="276" w:lineRule="auto"/>
              <w:jc w:val="both"/>
            </w:pPr>
            <w:r w:rsidRPr="00333F0C">
              <w:t>4.303.02.000</w:t>
            </w:r>
          </w:p>
        </w:tc>
        <w:tc>
          <w:tcPr>
            <w:tcW w:w="1985" w:type="dxa"/>
          </w:tcPr>
          <w:p w:rsidR="00E229D3" w:rsidRPr="00333F0C" w:rsidRDefault="00E229D3" w:rsidP="007442B9">
            <w:pPr>
              <w:spacing w:line="276" w:lineRule="auto"/>
              <w:jc w:val="both"/>
            </w:pPr>
            <w:r w:rsidRPr="00333F0C">
              <w:t>4.401.30.000</w:t>
            </w:r>
          </w:p>
        </w:tc>
        <w:tc>
          <w:tcPr>
            <w:tcW w:w="2126" w:type="dxa"/>
          </w:tcPr>
          <w:p w:rsidR="00E229D3" w:rsidRPr="00333F0C" w:rsidRDefault="00E229D3" w:rsidP="007442B9">
            <w:pPr>
              <w:spacing w:line="276" w:lineRule="auto"/>
              <w:jc w:val="both"/>
            </w:pPr>
            <w:r w:rsidRPr="00333F0C">
              <w:t>4.303.02.001</w:t>
            </w:r>
          </w:p>
        </w:tc>
        <w:tc>
          <w:tcPr>
            <w:tcW w:w="2585" w:type="dxa"/>
            <w:shd w:val="clear" w:color="auto" w:fill="auto"/>
          </w:tcPr>
          <w:p w:rsidR="00E229D3" w:rsidRPr="00333F0C" w:rsidRDefault="000E7525" w:rsidP="007442B9">
            <w:pPr>
              <w:jc w:val="center"/>
              <w:rPr>
                <w:color w:val="000000"/>
              </w:rPr>
            </w:pPr>
            <w:r w:rsidRPr="00333F0C">
              <w:t>267 733,53</w:t>
            </w:r>
          </w:p>
        </w:tc>
      </w:tr>
      <w:tr w:rsidR="00E229D3" w:rsidRPr="00333F0C" w:rsidTr="002948B0">
        <w:tc>
          <w:tcPr>
            <w:tcW w:w="7054" w:type="dxa"/>
            <w:gridSpan w:val="3"/>
          </w:tcPr>
          <w:p w:rsidR="00E229D3" w:rsidRPr="00333F0C" w:rsidRDefault="00E229D3" w:rsidP="007442B9">
            <w:pPr>
              <w:spacing w:line="276" w:lineRule="auto"/>
              <w:jc w:val="both"/>
              <w:rPr>
                <w:b/>
                <w:sz w:val="28"/>
                <w:szCs w:val="28"/>
              </w:rPr>
            </w:pPr>
            <w:r w:rsidRPr="00333F0C">
              <w:rPr>
                <w:b/>
                <w:sz w:val="28"/>
                <w:szCs w:val="28"/>
              </w:rPr>
              <w:t>Итого</w:t>
            </w:r>
          </w:p>
        </w:tc>
        <w:tc>
          <w:tcPr>
            <w:tcW w:w="2585" w:type="dxa"/>
            <w:shd w:val="clear" w:color="auto" w:fill="auto"/>
          </w:tcPr>
          <w:p w:rsidR="00E229D3" w:rsidRPr="00333F0C" w:rsidRDefault="000E7525" w:rsidP="007442B9">
            <w:pPr>
              <w:jc w:val="center"/>
              <w:rPr>
                <w:b/>
                <w:color w:val="000000"/>
              </w:rPr>
            </w:pPr>
            <w:r w:rsidRPr="00333F0C">
              <w:t>267 733,53</w:t>
            </w:r>
          </w:p>
        </w:tc>
      </w:tr>
    </w:tbl>
    <w:p w:rsidR="0074126D" w:rsidRPr="00333F0C" w:rsidRDefault="0074126D" w:rsidP="007442B9">
      <w:pPr>
        <w:spacing w:line="276" w:lineRule="auto"/>
        <w:ind w:firstLine="567"/>
        <w:jc w:val="both"/>
        <w:rPr>
          <w:sz w:val="28"/>
          <w:szCs w:val="28"/>
        </w:rPr>
      </w:pPr>
    </w:p>
    <w:p w:rsidR="00C631D9" w:rsidRPr="00333F0C" w:rsidRDefault="00C631D9" w:rsidP="007442B9">
      <w:pPr>
        <w:spacing w:line="276" w:lineRule="auto"/>
        <w:ind w:firstLine="539"/>
        <w:jc w:val="both"/>
        <w:rPr>
          <w:sz w:val="28"/>
          <w:szCs w:val="28"/>
        </w:rPr>
      </w:pPr>
      <w:r w:rsidRPr="00333F0C">
        <w:rPr>
          <w:sz w:val="28"/>
          <w:szCs w:val="28"/>
        </w:rPr>
        <w:t>В связи со вступлением в силу федерального стандарта бухгалтерского учета «Нематериальные активы» утвержденного приказом Минфина России от 15.11.2019 г. № 181Н., изменены показатели входящих остатков на начало года по счетам бухгалтерского учета (9 знаков) и за</w:t>
      </w:r>
      <w:r w:rsidR="00272F67">
        <w:rPr>
          <w:sz w:val="28"/>
          <w:szCs w:val="28"/>
        </w:rPr>
        <w:t xml:space="preserve"> </w:t>
      </w:r>
      <w:r w:rsidRPr="00333F0C">
        <w:rPr>
          <w:sz w:val="28"/>
          <w:szCs w:val="28"/>
        </w:rPr>
        <w:t>балансовых счетов: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2126"/>
        <w:gridCol w:w="2693"/>
      </w:tblGrid>
      <w:tr w:rsidR="00DC1E49" w:rsidRPr="00333F0C" w:rsidTr="00DC1E49">
        <w:tc>
          <w:tcPr>
            <w:tcW w:w="2943" w:type="dxa"/>
          </w:tcPr>
          <w:p w:rsidR="00117DB4" w:rsidRPr="00333F0C" w:rsidRDefault="00117DB4" w:rsidP="00DC1E49">
            <w:pPr>
              <w:spacing w:line="276" w:lineRule="auto"/>
              <w:jc w:val="both"/>
            </w:pPr>
            <w:r w:rsidRPr="00333F0C">
              <w:t>Код счета</w:t>
            </w:r>
          </w:p>
          <w:p w:rsidR="00117DB4" w:rsidRPr="00333F0C" w:rsidRDefault="00117DB4" w:rsidP="00DC1E49">
            <w:pPr>
              <w:spacing w:line="276" w:lineRule="auto"/>
              <w:jc w:val="both"/>
            </w:pPr>
            <w:r w:rsidRPr="00333F0C">
              <w:t>(9 знаков)</w:t>
            </w:r>
          </w:p>
        </w:tc>
        <w:tc>
          <w:tcPr>
            <w:tcW w:w="1985" w:type="dxa"/>
          </w:tcPr>
          <w:p w:rsidR="00117DB4" w:rsidRPr="00333F0C" w:rsidRDefault="00117DB4" w:rsidP="00DC1E49">
            <w:pPr>
              <w:spacing w:line="276" w:lineRule="auto"/>
              <w:jc w:val="center"/>
            </w:pPr>
            <w:r w:rsidRPr="00333F0C">
              <w:t>Д-т</w:t>
            </w:r>
          </w:p>
        </w:tc>
        <w:tc>
          <w:tcPr>
            <w:tcW w:w="2126" w:type="dxa"/>
          </w:tcPr>
          <w:p w:rsidR="00117DB4" w:rsidRPr="00333F0C" w:rsidRDefault="00117DB4" w:rsidP="00DC1E49">
            <w:pPr>
              <w:spacing w:line="276" w:lineRule="auto"/>
              <w:jc w:val="center"/>
            </w:pPr>
            <w:r w:rsidRPr="00333F0C">
              <w:t>К-т</w:t>
            </w:r>
          </w:p>
        </w:tc>
        <w:tc>
          <w:tcPr>
            <w:tcW w:w="2693" w:type="dxa"/>
            <w:shd w:val="clear" w:color="auto" w:fill="auto"/>
          </w:tcPr>
          <w:p w:rsidR="00117DB4" w:rsidRPr="00DC1E49" w:rsidRDefault="00117DB4" w:rsidP="00DC1E49">
            <w:pPr>
              <w:jc w:val="center"/>
              <w:rPr>
                <w:color w:val="000000"/>
              </w:rPr>
            </w:pPr>
            <w:r w:rsidRPr="00DC1E49">
              <w:rPr>
                <w:color w:val="000000"/>
              </w:rPr>
              <w:t>Сумма, руб.</w:t>
            </w:r>
          </w:p>
        </w:tc>
      </w:tr>
      <w:tr w:rsidR="00DC1E49" w:rsidRPr="00333F0C" w:rsidTr="00DC1E49">
        <w:tc>
          <w:tcPr>
            <w:tcW w:w="2943" w:type="dxa"/>
          </w:tcPr>
          <w:p w:rsidR="00117DB4" w:rsidRPr="00333F0C" w:rsidRDefault="00117DB4" w:rsidP="00DC1E49">
            <w:pPr>
              <w:spacing w:line="276" w:lineRule="auto"/>
              <w:jc w:val="both"/>
            </w:pPr>
            <w:r w:rsidRPr="00DC1E49">
              <w:rPr>
                <w:lang w:val="en-US"/>
              </w:rPr>
              <w:t>2.111.6I.000</w:t>
            </w:r>
          </w:p>
        </w:tc>
        <w:tc>
          <w:tcPr>
            <w:tcW w:w="1985" w:type="dxa"/>
          </w:tcPr>
          <w:p w:rsidR="00117DB4" w:rsidRPr="00333F0C" w:rsidRDefault="00117DB4" w:rsidP="00DC1E49">
            <w:pPr>
              <w:spacing w:line="276" w:lineRule="auto"/>
              <w:jc w:val="center"/>
            </w:pPr>
            <w:r w:rsidRPr="00333F0C">
              <w:t>2.111.61.000</w:t>
            </w:r>
          </w:p>
        </w:tc>
        <w:tc>
          <w:tcPr>
            <w:tcW w:w="2126" w:type="dxa"/>
          </w:tcPr>
          <w:p w:rsidR="00117DB4" w:rsidRPr="00333F0C" w:rsidRDefault="00117DB4" w:rsidP="00DC1E49">
            <w:pPr>
              <w:spacing w:line="276" w:lineRule="auto"/>
              <w:jc w:val="center"/>
            </w:pPr>
            <w:r w:rsidRPr="00333F0C">
              <w:t>2.401.30.000</w:t>
            </w:r>
          </w:p>
        </w:tc>
        <w:tc>
          <w:tcPr>
            <w:tcW w:w="2693" w:type="dxa"/>
            <w:shd w:val="clear" w:color="auto" w:fill="auto"/>
          </w:tcPr>
          <w:p w:rsidR="00117DB4" w:rsidRPr="00DC1E49" w:rsidRDefault="00117DB4" w:rsidP="00DC1E49">
            <w:pPr>
              <w:jc w:val="center"/>
              <w:rPr>
                <w:color w:val="000000"/>
              </w:rPr>
            </w:pPr>
            <w:r w:rsidRPr="00DC1E49">
              <w:rPr>
                <w:color w:val="000000"/>
              </w:rPr>
              <w:t>+ 13 100,00</w:t>
            </w:r>
          </w:p>
        </w:tc>
      </w:tr>
      <w:tr w:rsidR="00DC1E49" w:rsidRPr="00333F0C" w:rsidTr="00DC1E49">
        <w:tc>
          <w:tcPr>
            <w:tcW w:w="2943" w:type="dxa"/>
          </w:tcPr>
          <w:p w:rsidR="00117DB4" w:rsidRPr="00333F0C" w:rsidRDefault="00117DB4" w:rsidP="00DC1E49">
            <w:pPr>
              <w:spacing w:line="276" w:lineRule="auto"/>
              <w:jc w:val="both"/>
            </w:pPr>
            <w:r w:rsidRPr="00333F0C">
              <w:t>2.01.31</w:t>
            </w:r>
          </w:p>
        </w:tc>
        <w:tc>
          <w:tcPr>
            <w:tcW w:w="1985" w:type="dxa"/>
          </w:tcPr>
          <w:p w:rsidR="00117DB4" w:rsidRPr="00333F0C" w:rsidRDefault="00117DB4" w:rsidP="00DC1E49">
            <w:pPr>
              <w:spacing w:line="276" w:lineRule="auto"/>
              <w:jc w:val="center"/>
            </w:pPr>
            <w:r w:rsidRPr="00333F0C">
              <w:t>-</w:t>
            </w:r>
          </w:p>
        </w:tc>
        <w:tc>
          <w:tcPr>
            <w:tcW w:w="2126" w:type="dxa"/>
          </w:tcPr>
          <w:p w:rsidR="00117DB4" w:rsidRPr="00333F0C" w:rsidRDefault="00117DB4" w:rsidP="00DC1E49">
            <w:pPr>
              <w:spacing w:line="276" w:lineRule="auto"/>
              <w:jc w:val="center"/>
            </w:pPr>
            <w:r w:rsidRPr="00333F0C">
              <w:t>2.01.31</w:t>
            </w:r>
          </w:p>
        </w:tc>
        <w:tc>
          <w:tcPr>
            <w:tcW w:w="2693" w:type="dxa"/>
            <w:shd w:val="clear" w:color="auto" w:fill="auto"/>
          </w:tcPr>
          <w:p w:rsidR="00117DB4" w:rsidRPr="00DC1E49" w:rsidRDefault="00117DB4" w:rsidP="00DC1E49">
            <w:pPr>
              <w:jc w:val="center"/>
              <w:rPr>
                <w:color w:val="000000"/>
              </w:rPr>
            </w:pPr>
            <w:r w:rsidRPr="00DC1E49">
              <w:rPr>
                <w:color w:val="000000"/>
              </w:rPr>
              <w:t>- 13 100,00</w:t>
            </w:r>
          </w:p>
        </w:tc>
      </w:tr>
      <w:tr w:rsidR="00117DB4" w:rsidRPr="00333F0C" w:rsidTr="00DC1E49">
        <w:tc>
          <w:tcPr>
            <w:tcW w:w="7054" w:type="dxa"/>
            <w:gridSpan w:val="3"/>
          </w:tcPr>
          <w:p w:rsidR="00117DB4" w:rsidRPr="00DC1E49" w:rsidRDefault="00117DB4" w:rsidP="00DC1E49">
            <w:pPr>
              <w:spacing w:line="276" w:lineRule="auto"/>
              <w:jc w:val="both"/>
              <w:rPr>
                <w:b/>
              </w:rPr>
            </w:pPr>
            <w:r w:rsidRPr="00DC1E49">
              <w:rPr>
                <w:b/>
              </w:rPr>
              <w:t>Итого</w:t>
            </w:r>
          </w:p>
        </w:tc>
        <w:tc>
          <w:tcPr>
            <w:tcW w:w="2693" w:type="dxa"/>
            <w:shd w:val="clear" w:color="auto" w:fill="auto"/>
          </w:tcPr>
          <w:p w:rsidR="00117DB4" w:rsidRPr="00DC1E49" w:rsidRDefault="00117DB4" w:rsidP="00DC1E49">
            <w:pPr>
              <w:jc w:val="center"/>
              <w:rPr>
                <w:b/>
                <w:color w:val="000000"/>
              </w:rPr>
            </w:pPr>
            <w:r w:rsidRPr="00DC1E49">
              <w:rPr>
                <w:b/>
                <w:color w:val="000000"/>
              </w:rPr>
              <w:t>0,00</w:t>
            </w:r>
          </w:p>
        </w:tc>
      </w:tr>
    </w:tbl>
    <w:p w:rsidR="00C631D9" w:rsidRPr="00333F0C" w:rsidRDefault="00C631D9" w:rsidP="007442B9">
      <w:pPr>
        <w:spacing w:line="276" w:lineRule="auto"/>
        <w:ind w:firstLine="539"/>
        <w:jc w:val="both"/>
        <w:rPr>
          <w:sz w:val="28"/>
          <w:szCs w:val="28"/>
        </w:rPr>
      </w:pPr>
    </w:p>
    <w:p w:rsidR="00C631D9" w:rsidRPr="00333F0C" w:rsidRDefault="00C631D9" w:rsidP="002948B0">
      <w:pPr>
        <w:spacing w:line="276" w:lineRule="auto"/>
        <w:ind w:firstLine="567"/>
        <w:jc w:val="both"/>
        <w:rPr>
          <w:sz w:val="28"/>
          <w:szCs w:val="28"/>
        </w:rPr>
      </w:pPr>
      <w:r w:rsidRPr="00333F0C">
        <w:rPr>
          <w:sz w:val="28"/>
          <w:szCs w:val="28"/>
        </w:rPr>
        <w:t>Данные изменения отражены в форме 0503773</w:t>
      </w:r>
      <w:r w:rsidR="00117DB4" w:rsidRPr="00333F0C">
        <w:rPr>
          <w:sz w:val="28"/>
          <w:szCs w:val="28"/>
        </w:rPr>
        <w:t xml:space="preserve"> с кодом изменений 02 «Изменения по федеральным стандартам бух</w:t>
      </w:r>
      <w:r w:rsidR="001B750D">
        <w:rPr>
          <w:sz w:val="28"/>
          <w:szCs w:val="28"/>
        </w:rPr>
        <w:t xml:space="preserve">галтерского </w:t>
      </w:r>
      <w:r w:rsidR="00117DB4" w:rsidRPr="00333F0C">
        <w:rPr>
          <w:sz w:val="28"/>
          <w:szCs w:val="28"/>
        </w:rPr>
        <w:t xml:space="preserve"> учета»</w:t>
      </w:r>
      <w:r w:rsidRPr="00333F0C">
        <w:rPr>
          <w:sz w:val="28"/>
          <w:szCs w:val="28"/>
        </w:rPr>
        <w:t xml:space="preserve"> </w:t>
      </w:r>
      <w:r w:rsidR="00117DB4" w:rsidRPr="00333F0C">
        <w:rPr>
          <w:sz w:val="28"/>
          <w:szCs w:val="28"/>
        </w:rPr>
        <w:t>в разделе 1 и разделе 3.</w:t>
      </w:r>
    </w:p>
    <w:p w:rsidR="00117DB4" w:rsidRPr="00333F0C" w:rsidRDefault="00117DB4" w:rsidP="002948B0">
      <w:pPr>
        <w:spacing w:line="276" w:lineRule="auto"/>
        <w:ind w:firstLine="567"/>
        <w:jc w:val="both"/>
        <w:rPr>
          <w:sz w:val="28"/>
          <w:szCs w:val="28"/>
        </w:rPr>
      </w:pPr>
    </w:p>
    <w:p w:rsidR="00403626" w:rsidRPr="00333F0C" w:rsidRDefault="006E777A" w:rsidP="002948B0">
      <w:pPr>
        <w:spacing w:line="276" w:lineRule="auto"/>
        <w:ind w:firstLine="567"/>
        <w:jc w:val="both"/>
        <w:rPr>
          <w:sz w:val="28"/>
          <w:szCs w:val="28"/>
        </w:rPr>
      </w:pPr>
      <w:r w:rsidRPr="00333F0C">
        <w:rPr>
          <w:sz w:val="28"/>
          <w:szCs w:val="28"/>
        </w:rPr>
        <w:t>Расшифровка по счетам бухгалтерского учета и за</w:t>
      </w:r>
      <w:r w:rsidR="00272F67">
        <w:rPr>
          <w:sz w:val="28"/>
          <w:szCs w:val="28"/>
        </w:rPr>
        <w:t xml:space="preserve"> </w:t>
      </w:r>
      <w:r w:rsidRPr="00333F0C">
        <w:rPr>
          <w:sz w:val="28"/>
          <w:szCs w:val="28"/>
        </w:rPr>
        <w:t>балансовых счетах предоставлена в приложениях № 13-20 к Пояснительной записке в соответст</w:t>
      </w:r>
      <w:r w:rsidR="00117DB4" w:rsidRPr="00333F0C">
        <w:rPr>
          <w:sz w:val="28"/>
          <w:szCs w:val="28"/>
        </w:rPr>
        <w:t xml:space="preserve">вии </w:t>
      </w:r>
      <w:r w:rsidR="00403626" w:rsidRPr="00333F0C">
        <w:rPr>
          <w:sz w:val="28"/>
          <w:szCs w:val="28"/>
        </w:rPr>
        <w:t>с Федеральными стандартами</w:t>
      </w:r>
    </w:p>
    <w:p w:rsidR="00200366" w:rsidRPr="00182056" w:rsidRDefault="00107209" w:rsidP="002948B0">
      <w:pPr>
        <w:spacing w:line="276" w:lineRule="auto"/>
        <w:ind w:firstLine="567"/>
        <w:jc w:val="both"/>
        <w:rPr>
          <w:sz w:val="28"/>
          <w:szCs w:val="28"/>
        </w:rPr>
      </w:pPr>
      <w:r w:rsidRPr="00182056">
        <w:rPr>
          <w:sz w:val="28"/>
          <w:szCs w:val="28"/>
        </w:rPr>
        <w:t>Краткое описание основных положений учетной политики:</w:t>
      </w:r>
    </w:p>
    <w:p w:rsidR="005B1FED" w:rsidRPr="00182056" w:rsidRDefault="005B1FED" w:rsidP="002948B0">
      <w:pPr>
        <w:shd w:val="clear" w:color="auto" w:fill="FFFFFF"/>
        <w:tabs>
          <w:tab w:val="left" w:pos="1172"/>
        </w:tabs>
        <w:ind w:firstLine="567"/>
        <w:jc w:val="both"/>
        <w:rPr>
          <w:bCs/>
          <w:color w:val="000000"/>
          <w:spacing w:val="6"/>
          <w:sz w:val="28"/>
          <w:szCs w:val="28"/>
        </w:rPr>
      </w:pPr>
      <w:r w:rsidRPr="00182056">
        <w:rPr>
          <w:bCs/>
          <w:color w:val="000000"/>
          <w:spacing w:val="6"/>
          <w:sz w:val="28"/>
          <w:szCs w:val="28"/>
        </w:rPr>
        <w:t xml:space="preserve">Формирование показателей рабочего плана счетов для </w:t>
      </w:r>
      <w:r w:rsidR="00BB1B48" w:rsidRPr="00182056">
        <w:rPr>
          <w:bCs/>
          <w:color w:val="000000"/>
          <w:spacing w:val="6"/>
          <w:sz w:val="28"/>
          <w:szCs w:val="28"/>
        </w:rPr>
        <w:t>бухгалтерского учета</w:t>
      </w:r>
      <w:r w:rsidRPr="00182056">
        <w:rPr>
          <w:bCs/>
          <w:color w:val="000000"/>
          <w:spacing w:val="6"/>
          <w:sz w:val="28"/>
          <w:szCs w:val="28"/>
        </w:rPr>
        <w:t xml:space="preserve"> осуществляется в соответствии с Требованиями, утвержденными приказом Минфина России от 16.12.2010 №174н (</w:t>
      </w:r>
      <w:proofErr w:type="spellStart"/>
      <w:r w:rsidRPr="00182056">
        <w:rPr>
          <w:bCs/>
          <w:color w:val="000000"/>
          <w:spacing w:val="6"/>
          <w:sz w:val="28"/>
          <w:szCs w:val="28"/>
        </w:rPr>
        <w:t>ред.от</w:t>
      </w:r>
      <w:proofErr w:type="spellEnd"/>
      <w:r w:rsidRPr="00182056">
        <w:rPr>
          <w:bCs/>
          <w:color w:val="000000"/>
          <w:spacing w:val="6"/>
          <w:sz w:val="28"/>
          <w:szCs w:val="28"/>
        </w:rPr>
        <w:t xml:space="preserve"> 16.11.2016), а именно:</w:t>
      </w:r>
    </w:p>
    <w:p w:rsidR="005B1FED" w:rsidRPr="00182056" w:rsidRDefault="005B1FED" w:rsidP="002948B0">
      <w:pPr>
        <w:ind w:firstLine="567"/>
        <w:jc w:val="both"/>
        <w:rPr>
          <w:rFonts w:eastAsia="Calibri"/>
          <w:bCs/>
          <w:sz w:val="28"/>
          <w:szCs w:val="28"/>
        </w:rPr>
      </w:pPr>
      <w:r w:rsidRPr="00182056">
        <w:rPr>
          <w:rFonts w:eastAsia="Calibri"/>
          <w:bCs/>
          <w:sz w:val="28"/>
          <w:szCs w:val="28"/>
        </w:rPr>
        <w:t>в 1 - 4 разрядах номера счета - аналитический код вида функции, услуги (работы) учреждения, соответствующий коду раздела, подраздела классификации расходов бюджетов;</w:t>
      </w:r>
    </w:p>
    <w:p w:rsidR="00E566D9" w:rsidRPr="00182056" w:rsidRDefault="00E566D9" w:rsidP="002948B0">
      <w:pPr>
        <w:ind w:firstLine="567"/>
        <w:jc w:val="both"/>
        <w:rPr>
          <w:rFonts w:eastAsia="Calibri"/>
          <w:bCs/>
          <w:sz w:val="28"/>
          <w:szCs w:val="28"/>
        </w:rPr>
      </w:pPr>
      <w:r w:rsidRPr="00182056">
        <w:rPr>
          <w:rFonts w:eastAsia="Calibri"/>
          <w:bCs/>
          <w:sz w:val="28"/>
          <w:szCs w:val="28"/>
        </w:rPr>
        <w:t>в 5 - 14 разрядах номера счета - отражаются нули (за исключением счетов связанных с кассовыми выплатами и поступлениями в рамках национальных проектов)</w:t>
      </w:r>
    </w:p>
    <w:p w:rsidR="005B1FED" w:rsidRPr="00182056" w:rsidRDefault="005B1FED" w:rsidP="002948B0">
      <w:pPr>
        <w:ind w:firstLine="567"/>
        <w:jc w:val="both"/>
        <w:rPr>
          <w:rFonts w:eastAsia="Calibri"/>
          <w:bCs/>
          <w:sz w:val="28"/>
          <w:szCs w:val="28"/>
        </w:rPr>
      </w:pPr>
      <w:r w:rsidRPr="00182056">
        <w:rPr>
          <w:rFonts w:eastAsia="Calibri"/>
          <w:bCs/>
          <w:sz w:val="28"/>
          <w:szCs w:val="28"/>
        </w:rPr>
        <w:t>в 15 - 17 разрядах номера счета - аналитический код вида поступлений от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по расходам, иным выплатам,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
    <w:p w:rsidR="005B1FED" w:rsidRPr="00182056" w:rsidRDefault="005B1FED" w:rsidP="002948B0">
      <w:pPr>
        <w:shd w:val="clear" w:color="auto" w:fill="FFFFFF"/>
        <w:tabs>
          <w:tab w:val="left" w:pos="851"/>
          <w:tab w:val="left" w:pos="1172"/>
        </w:tabs>
        <w:ind w:firstLine="567"/>
        <w:jc w:val="both"/>
        <w:rPr>
          <w:bCs/>
          <w:color w:val="000000"/>
          <w:spacing w:val="6"/>
          <w:sz w:val="28"/>
          <w:szCs w:val="28"/>
        </w:rPr>
      </w:pPr>
      <w:r w:rsidRPr="00182056">
        <w:rPr>
          <w:bCs/>
          <w:color w:val="000000"/>
          <w:spacing w:val="6"/>
          <w:sz w:val="28"/>
          <w:szCs w:val="28"/>
        </w:rPr>
        <w:t>18-й разряд – код вида финансового обеспечения (деятельности);</w:t>
      </w:r>
    </w:p>
    <w:p w:rsidR="005B1FED" w:rsidRPr="00182056" w:rsidRDefault="005B1FED" w:rsidP="002948B0">
      <w:pPr>
        <w:shd w:val="clear" w:color="auto" w:fill="FFFFFF"/>
        <w:tabs>
          <w:tab w:val="left" w:pos="851"/>
          <w:tab w:val="left" w:pos="1172"/>
        </w:tabs>
        <w:ind w:firstLine="567"/>
        <w:jc w:val="both"/>
        <w:rPr>
          <w:bCs/>
          <w:color w:val="000000"/>
          <w:spacing w:val="6"/>
          <w:sz w:val="28"/>
          <w:szCs w:val="28"/>
        </w:rPr>
      </w:pPr>
      <w:r w:rsidRPr="00182056">
        <w:rPr>
          <w:bCs/>
          <w:color w:val="000000"/>
          <w:spacing w:val="6"/>
          <w:sz w:val="28"/>
          <w:szCs w:val="28"/>
        </w:rPr>
        <w:t>в 19-21 разрядах – код синтетического счета Плана счетов бухгалтерского учета;</w:t>
      </w:r>
    </w:p>
    <w:p w:rsidR="005B1FED" w:rsidRPr="00182056" w:rsidRDefault="005B1FED" w:rsidP="002948B0">
      <w:pPr>
        <w:shd w:val="clear" w:color="auto" w:fill="FFFFFF"/>
        <w:tabs>
          <w:tab w:val="left" w:pos="851"/>
          <w:tab w:val="left" w:pos="1172"/>
        </w:tabs>
        <w:ind w:firstLine="567"/>
        <w:jc w:val="both"/>
        <w:rPr>
          <w:bCs/>
          <w:color w:val="000000"/>
          <w:spacing w:val="6"/>
          <w:sz w:val="28"/>
          <w:szCs w:val="28"/>
        </w:rPr>
      </w:pPr>
      <w:r w:rsidRPr="00182056">
        <w:rPr>
          <w:bCs/>
          <w:color w:val="000000"/>
          <w:spacing w:val="6"/>
          <w:sz w:val="28"/>
          <w:szCs w:val="28"/>
        </w:rPr>
        <w:t xml:space="preserve">в 22-23 разрядах – код аналитического счета Плана счетов бухгалтерского учета; </w:t>
      </w:r>
    </w:p>
    <w:p w:rsidR="005B1FED" w:rsidRPr="00182056" w:rsidRDefault="005B1FED" w:rsidP="002948B0">
      <w:pPr>
        <w:shd w:val="clear" w:color="auto" w:fill="FFFFFF"/>
        <w:tabs>
          <w:tab w:val="left" w:pos="851"/>
          <w:tab w:val="left" w:pos="1172"/>
        </w:tabs>
        <w:ind w:firstLine="567"/>
        <w:jc w:val="both"/>
        <w:rPr>
          <w:rFonts w:eastAsia="Calibri"/>
          <w:bCs/>
          <w:sz w:val="28"/>
          <w:szCs w:val="28"/>
        </w:rPr>
      </w:pPr>
      <w:r w:rsidRPr="00182056">
        <w:rPr>
          <w:bCs/>
          <w:color w:val="000000"/>
          <w:spacing w:val="6"/>
          <w:sz w:val="28"/>
          <w:szCs w:val="28"/>
        </w:rPr>
        <w:t>в 24 – 26 разрядах – аналитический  код вида поступлений, выбытий объекта учета (КОСГУ).</w:t>
      </w:r>
    </w:p>
    <w:p w:rsidR="005B1FED" w:rsidRPr="00182056" w:rsidRDefault="005B1FED" w:rsidP="002948B0">
      <w:pPr>
        <w:tabs>
          <w:tab w:val="left" w:pos="851"/>
        </w:tabs>
        <w:ind w:firstLine="567"/>
        <w:jc w:val="both"/>
        <w:rPr>
          <w:rFonts w:eastAsia="Calibri"/>
          <w:bCs/>
          <w:sz w:val="28"/>
          <w:szCs w:val="28"/>
        </w:rPr>
      </w:pPr>
      <w:r w:rsidRPr="00182056">
        <w:rPr>
          <w:rFonts w:eastAsia="Calibri"/>
          <w:bCs/>
          <w:sz w:val="28"/>
          <w:szCs w:val="28"/>
        </w:rPr>
        <w:t>В 1 - 17 разрядах номера счета синтетического учета Рабочего плана счетов отражаются нули.</w:t>
      </w:r>
    </w:p>
    <w:p w:rsidR="005B1FED" w:rsidRPr="00182056" w:rsidRDefault="005B1FED" w:rsidP="007442B9">
      <w:pPr>
        <w:ind w:firstLine="567"/>
        <w:jc w:val="both"/>
        <w:rPr>
          <w:rFonts w:eastAsia="Calibri"/>
          <w:bCs/>
          <w:sz w:val="28"/>
          <w:szCs w:val="28"/>
        </w:rPr>
      </w:pPr>
      <w:r w:rsidRPr="00182056">
        <w:rPr>
          <w:rFonts w:eastAsia="Calibri"/>
          <w:bCs/>
          <w:sz w:val="28"/>
          <w:szCs w:val="28"/>
        </w:rPr>
        <w:t>По счету 421006000 "Расчеты с учредителем" и корреспондирующим с ним счетом 040110172 "Доходы от операций с активами" в 1 - 17 разрядах номеров счетов отражаются нули.</w:t>
      </w:r>
    </w:p>
    <w:p w:rsidR="005B1FED" w:rsidRPr="00182056" w:rsidRDefault="005B1FED" w:rsidP="007442B9">
      <w:pPr>
        <w:ind w:firstLine="567"/>
        <w:jc w:val="both"/>
        <w:rPr>
          <w:rFonts w:eastAsia="Calibri"/>
          <w:bCs/>
          <w:sz w:val="28"/>
          <w:szCs w:val="28"/>
        </w:rPr>
      </w:pPr>
      <w:r w:rsidRPr="00182056">
        <w:rPr>
          <w:rFonts w:eastAsia="Calibri"/>
          <w:bCs/>
          <w:sz w:val="28"/>
          <w:szCs w:val="28"/>
        </w:rPr>
        <w:t>По счетам аналитического учета счета 020100000 "Денежные средства учреждения" в 15 - 17 разрядах номера счета отражаются нули.</w:t>
      </w:r>
    </w:p>
    <w:p w:rsidR="005B1FED" w:rsidRPr="00182056" w:rsidRDefault="005B1FED" w:rsidP="00744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182056">
        <w:rPr>
          <w:rFonts w:eastAsia="Calibri"/>
          <w:bCs/>
          <w:sz w:val="28"/>
          <w:szCs w:val="28"/>
        </w:rPr>
        <w:t>По счетам аналитического учета счета 030401000 "Расчеты по средствам, полученным во временное распоряжение" в 1 - 17 разрядах номера счета отражаются нули</w:t>
      </w:r>
      <w:r w:rsidRPr="00182056">
        <w:rPr>
          <w:sz w:val="28"/>
          <w:szCs w:val="28"/>
        </w:rPr>
        <w:t>.</w:t>
      </w:r>
    </w:p>
    <w:p w:rsidR="005B1FED" w:rsidRPr="00182056" w:rsidRDefault="005B1FED" w:rsidP="007442B9">
      <w:pPr>
        <w:shd w:val="clear" w:color="auto" w:fill="FFFFFF"/>
        <w:tabs>
          <w:tab w:val="left" w:pos="1172"/>
        </w:tabs>
        <w:ind w:firstLine="567"/>
        <w:jc w:val="both"/>
        <w:rPr>
          <w:bCs/>
          <w:color w:val="000000"/>
          <w:spacing w:val="3"/>
          <w:sz w:val="28"/>
          <w:szCs w:val="28"/>
        </w:rPr>
      </w:pPr>
      <w:r w:rsidRPr="00182056">
        <w:rPr>
          <w:bCs/>
          <w:color w:val="000000"/>
          <w:spacing w:val="3"/>
          <w:sz w:val="28"/>
          <w:szCs w:val="28"/>
        </w:rPr>
        <w:t>В данные бюджетного (бухгалтерского)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(бухгалтерской)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5B1FED" w:rsidRPr="00182056" w:rsidRDefault="005B1FED" w:rsidP="007442B9">
      <w:pPr>
        <w:shd w:val="clear" w:color="auto" w:fill="FFFFFF"/>
        <w:tabs>
          <w:tab w:val="left" w:pos="1172"/>
        </w:tabs>
        <w:ind w:firstLine="567"/>
        <w:jc w:val="both"/>
        <w:rPr>
          <w:bCs/>
          <w:color w:val="000000"/>
          <w:spacing w:val="3"/>
          <w:sz w:val="28"/>
          <w:szCs w:val="28"/>
        </w:rPr>
      </w:pPr>
      <w:r w:rsidRPr="00182056">
        <w:rPr>
          <w:bCs/>
          <w:color w:val="000000"/>
          <w:spacing w:val="3"/>
          <w:sz w:val="28"/>
          <w:szCs w:val="28"/>
        </w:rPr>
        <w:t>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w:t>
      </w:r>
    </w:p>
    <w:p w:rsidR="005B1FED" w:rsidRPr="00182056" w:rsidRDefault="005B1FED" w:rsidP="007442B9">
      <w:pPr>
        <w:shd w:val="clear" w:color="auto" w:fill="FFFFFF"/>
        <w:tabs>
          <w:tab w:val="left" w:pos="1172"/>
        </w:tabs>
        <w:ind w:firstLine="567"/>
        <w:jc w:val="both"/>
        <w:rPr>
          <w:bCs/>
          <w:color w:val="000000"/>
          <w:spacing w:val="3"/>
          <w:sz w:val="28"/>
          <w:szCs w:val="28"/>
        </w:rPr>
      </w:pPr>
      <w:r w:rsidRPr="00182056">
        <w:rPr>
          <w:bCs/>
          <w:color w:val="000000"/>
          <w:spacing w:val="3"/>
          <w:sz w:val="28"/>
          <w:szCs w:val="28"/>
        </w:rPr>
        <w:t>Ответственным за принятие решения об отражении операций после отчетной даты является главный бухгалтер.</w:t>
      </w:r>
    </w:p>
    <w:p w:rsidR="005B1FED" w:rsidRDefault="005B1FED" w:rsidP="007442B9">
      <w:pPr>
        <w:shd w:val="clear" w:color="auto" w:fill="FFFFFF"/>
        <w:tabs>
          <w:tab w:val="left" w:pos="1172"/>
        </w:tabs>
        <w:ind w:firstLine="567"/>
        <w:jc w:val="both"/>
        <w:rPr>
          <w:bCs/>
          <w:color w:val="000000"/>
          <w:spacing w:val="3"/>
          <w:sz w:val="28"/>
          <w:szCs w:val="28"/>
        </w:rPr>
      </w:pPr>
      <w:r w:rsidRPr="00182056">
        <w:rPr>
          <w:bCs/>
          <w:color w:val="000000"/>
          <w:spacing w:val="3"/>
          <w:sz w:val="28"/>
          <w:szCs w:val="28"/>
        </w:rPr>
        <w:t>Предельный срок до которого принимаются первичные учетные документы, отражающие события после отчетной даты -</w:t>
      </w:r>
      <w:r w:rsidR="00BD4CD1">
        <w:rPr>
          <w:bCs/>
          <w:color w:val="000000"/>
          <w:spacing w:val="3"/>
          <w:sz w:val="28"/>
          <w:szCs w:val="28"/>
        </w:rPr>
        <w:t>10</w:t>
      </w:r>
      <w:r w:rsidRPr="00182056">
        <w:rPr>
          <w:bCs/>
          <w:color w:val="000000"/>
          <w:spacing w:val="3"/>
          <w:sz w:val="28"/>
          <w:szCs w:val="28"/>
        </w:rPr>
        <w:t xml:space="preserve"> января </w:t>
      </w:r>
      <w:proofErr w:type="gramStart"/>
      <w:r w:rsidRPr="00182056">
        <w:rPr>
          <w:bCs/>
          <w:color w:val="000000"/>
          <w:spacing w:val="3"/>
          <w:sz w:val="28"/>
          <w:szCs w:val="28"/>
        </w:rPr>
        <w:t>года</w:t>
      </w:r>
      <w:proofErr w:type="gramEnd"/>
      <w:r w:rsidRPr="00182056">
        <w:rPr>
          <w:bCs/>
          <w:color w:val="000000"/>
          <w:spacing w:val="3"/>
          <w:sz w:val="28"/>
          <w:szCs w:val="28"/>
        </w:rPr>
        <w:t xml:space="preserve"> следующего за отчетным. </w:t>
      </w:r>
    </w:p>
    <w:p w:rsidR="00643ADC" w:rsidRPr="00DA1047" w:rsidRDefault="00643ADC" w:rsidP="00643ADC">
      <w:pPr>
        <w:shd w:val="clear" w:color="auto" w:fill="FFFFFF"/>
        <w:tabs>
          <w:tab w:val="left" w:pos="851"/>
          <w:tab w:val="left" w:pos="1172"/>
        </w:tabs>
        <w:ind w:right="1" w:firstLine="567"/>
        <w:jc w:val="both"/>
        <w:rPr>
          <w:bCs/>
          <w:color w:val="000000"/>
          <w:spacing w:val="3"/>
          <w:sz w:val="28"/>
          <w:szCs w:val="28"/>
        </w:rPr>
      </w:pPr>
      <w:r w:rsidRPr="00DA1047">
        <w:rPr>
          <w:bCs/>
          <w:color w:val="000000"/>
          <w:spacing w:val="3"/>
          <w:sz w:val="28"/>
          <w:szCs w:val="28"/>
        </w:rPr>
        <w:t>События после отчетной даты отражаются в бюджетном (бухгалтерском) учете заключительными операциями отчетного</w:t>
      </w:r>
      <w:r>
        <w:rPr>
          <w:bCs/>
          <w:color w:val="000000"/>
          <w:spacing w:val="3"/>
          <w:sz w:val="28"/>
          <w:szCs w:val="28"/>
        </w:rPr>
        <w:t xml:space="preserve"> года.</w:t>
      </w:r>
    </w:p>
    <w:p w:rsidR="00643ADC" w:rsidRPr="00182056" w:rsidRDefault="00643ADC" w:rsidP="007442B9">
      <w:pPr>
        <w:shd w:val="clear" w:color="auto" w:fill="FFFFFF"/>
        <w:tabs>
          <w:tab w:val="left" w:pos="1172"/>
        </w:tabs>
        <w:ind w:firstLine="567"/>
        <w:jc w:val="both"/>
        <w:rPr>
          <w:bCs/>
          <w:color w:val="000000"/>
          <w:spacing w:val="3"/>
          <w:sz w:val="28"/>
          <w:szCs w:val="28"/>
        </w:rPr>
      </w:pPr>
    </w:p>
    <w:p w:rsidR="005B1FED" w:rsidRPr="00182056" w:rsidRDefault="005B1FED" w:rsidP="007442B9">
      <w:pPr>
        <w:ind w:firstLine="567"/>
        <w:jc w:val="both"/>
        <w:rPr>
          <w:sz w:val="28"/>
          <w:szCs w:val="28"/>
        </w:rPr>
      </w:pPr>
      <w:r w:rsidRPr="00182056">
        <w:rPr>
          <w:sz w:val="28"/>
          <w:szCs w:val="28"/>
        </w:rPr>
        <w:t xml:space="preserve">Инвентаризацию имущества и обязательств, а так же финансовых результатов (в </w:t>
      </w:r>
      <w:proofErr w:type="spellStart"/>
      <w:r w:rsidRPr="00182056">
        <w:rPr>
          <w:sz w:val="28"/>
          <w:szCs w:val="28"/>
        </w:rPr>
        <w:t>т.ч</w:t>
      </w:r>
      <w:proofErr w:type="spellEnd"/>
      <w:r w:rsidRPr="00182056">
        <w:rPr>
          <w:sz w:val="28"/>
          <w:szCs w:val="28"/>
        </w:rPr>
        <w:t xml:space="preserve">. расходов будущих периодов) в Учреждениях проводит постоянно действующая инвентаризационная комиссия. </w:t>
      </w:r>
    </w:p>
    <w:p w:rsidR="005B1FED" w:rsidRPr="00182056" w:rsidRDefault="005B1FED" w:rsidP="007442B9">
      <w:pPr>
        <w:ind w:firstLine="567"/>
        <w:jc w:val="both"/>
        <w:rPr>
          <w:sz w:val="28"/>
          <w:szCs w:val="28"/>
        </w:rPr>
      </w:pPr>
      <w:r w:rsidRPr="00182056">
        <w:rPr>
          <w:sz w:val="28"/>
          <w:szCs w:val="28"/>
        </w:rPr>
        <w:t xml:space="preserve">В отдельных случаях (при смене материально ответственных лиц, выявлении фактов хищений, стихийных бедствиях и т.д.) инвентаризацию может проводить специально созданная рабочая комиссия, состав которой утверждается отдельным приказом руководителя (ст.11 Закона от 06.12.2011 №402-ФЗ, раздел </w:t>
      </w:r>
      <w:r w:rsidRPr="00182056">
        <w:rPr>
          <w:sz w:val="28"/>
          <w:szCs w:val="28"/>
          <w:lang w:val="en-US"/>
        </w:rPr>
        <w:t>VIII</w:t>
      </w:r>
      <w:r w:rsidRPr="00182056">
        <w:rPr>
          <w:sz w:val="28"/>
          <w:szCs w:val="28"/>
        </w:rPr>
        <w:t xml:space="preserve"> Стандарта «Концептуальные основы бухучета и отчетности»</w:t>
      </w:r>
    </w:p>
    <w:p w:rsidR="005B1FED" w:rsidRPr="00182056" w:rsidRDefault="005B1FED" w:rsidP="007442B9">
      <w:pPr>
        <w:shd w:val="clear" w:color="auto" w:fill="FFFFFF"/>
        <w:ind w:firstLine="567"/>
        <w:jc w:val="both"/>
        <w:rPr>
          <w:sz w:val="28"/>
          <w:szCs w:val="28"/>
        </w:rPr>
      </w:pPr>
      <w:r w:rsidRPr="00182056">
        <w:rPr>
          <w:sz w:val="28"/>
          <w:szCs w:val="28"/>
        </w:rPr>
        <w:t>Порядок и периодичность проведения инвентаризации закреплен учетной политикой.</w:t>
      </w:r>
    </w:p>
    <w:p w:rsidR="005B1FED" w:rsidRPr="00182056" w:rsidRDefault="00C9549F" w:rsidP="007442B9">
      <w:pPr>
        <w:tabs>
          <w:tab w:val="left" w:pos="1455"/>
        </w:tabs>
        <w:ind w:firstLine="567"/>
        <w:jc w:val="both"/>
        <w:rPr>
          <w:sz w:val="28"/>
          <w:szCs w:val="28"/>
        </w:rPr>
      </w:pPr>
      <w:r w:rsidRPr="00182056">
        <w:rPr>
          <w:sz w:val="28"/>
          <w:szCs w:val="28"/>
        </w:rPr>
        <w:t xml:space="preserve">Порядок осуществления внутреннего финансового контроля закреплен учетной политикой. </w:t>
      </w:r>
    </w:p>
    <w:p w:rsidR="00C9549F" w:rsidRPr="00182056" w:rsidRDefault="00C9549F" w:rsidP="002948B0">
      <w:pPr>
        <w:pStyle w:val="af0"/>
        <w:tabs>
          <w:tab w:val="left" w:pos="851"/>
        </w:tabs>
        <w:ind w:left="0" w:firstLine="567"/>
        <w:jc w:val="both"/>
        <w:rPr>
          <w:rFonts w:ascii="Times New Roman" w:hAnsi="Times New Roman"/>
          <w:i/>
          <w:sz w:val="28"/>
          <w:szCs w:val="28"/>
        </w:rPr>
      </w:pPr>
      <w:r w:rsidRPr="00182056">
        <w:rPr>
          <w:rFonts w:ascii="Times New Roman" w:hAnsi="Times New Roman"/>
          <w:sz w:val="28"/>
          <w:szCs w:val="28"/>
        </w:rPr>
        <w:t>Задачами внутреннего контроля совершаемых фактов хозяйственной жизни (далее внутренний контроль) являются:</w:t>
      </w:r>
    </w:p>
    <w:p w:rsidR="00C9549F" w:rsidRPr="00182056" w:rsidRDefault="00C9549F" w:rsidP="002948B0">
      <w:pPr>
        <w:pStyle w:val="af0"/>
        <w:tabs>
          <w:tab w:val="left" w:pos="851"/>
        </w:tabs>
        <w:ind w:left="0" w:firstLine="567"/>
        <w:jc w:val="both"/>
        <w:rPr>
          <w:rFonts w:ascii="Times New Roman" w:hAnsi="Times New Roman"/>
          <w:sz w:val="28"/>
          <w:szCs w:val="28"/>
        </w:rPr>
      </w:pPr>
      <w:r w:rsidRPr="00182056">
        <w:rPr>
          <w:rFonts w:ascii="Times New Roman" w:hAnsi="Times New Roman"/>
          <w:sz w:val="28"/>
          <w:szCs w:val="28"/>
        </w:rPr>
        <w:t>- соблюдение требований законодательства Российской Федерации в области бюджетного (бухгалтерского) учёта;</w:t>
      </w:r>
    </w:p>
    <w:p w:rsidR="00C9549F" w:rsidRPr="00182056" w:rsidRDefault="00C9549F" w:rsidP="002948B0">
      <w:pPr>
        <w:pStyle w:val="af0"/>
        <w:tabs>
          <w:tab w:val="left" w:pos="851"/>
        </w:tabs>
        <w:ind w:left="0" w:firstLine="567"/>
        <w:jc w:val="both"/>
        <w:rPr>
          <w:rFonts w:ascii="Times New Roman" w:hAnsi="Times New Roman"/>
          <w:sz w:val="28"/>
          <w:szCs w:val="28"/>
        </w:rPr>
      </w:pPr>
      <w:r w:rsidRPr="00182056">
        <w:rPr>
          <w:rFonts w:ascii="Times New Roman" w:hAnsi="Times New Roman"/>
          <w:sz w:val="28"/>
          <w:szCs w:val="28"/>
        </w:rPr>
        <w:t>- точность и полнота документации бюджетного (бухгалтерского) учёта;</w:t>
      </w:r>
    </w:p>
    <w:p w:rsidR="00C9549F" w:rsidRPr="00182056" w:rsidRDefault="00C9549F" w:rsidP="002948B0">
      <w:pPr>
        <w:pStyle w:val="af0"/>
        <w:tabs>
          <w:tab w:val="left" w:pos="851"/>
        </w:tabs>
        <w:ind w:left="0" w:firstLine="567"/>
        <w:jc w:val="both"/>
        <w:rPr>
          <w:rFonts w:ascii="Times New Roman" w:hAnsi="Times New Roman"/>
          <w:i/>
          <w:sz w:val="28"/>
          <w:szCs w:val="28"/>
        </w:rPr>
      </w:pPr>
      <w:r w:rsidRPr="00182056">
        <w:rPr>
          <w:rFonts w:ascii="Times New Roman" w:hAnsi="Times New Roman"/>
          <w:sz w:val="28"/>
          <w:szCs w:val="28"/>
        </w:rPr>
        <w:t>- целесообразность осуществления фактов хозяйственной жизни;</w:t>
      </w:r>
    </w:p>
    <w:p w:rsidR="00C9549F" w:rsidRPr="00182056" w:rsidRDefault="00C9549F" w:rsidP="002948B0">
      <w:pPr>
        <w:pStyle w:val="af0"/>
        <w:tabs>
          <w:tab w:val="left" w:pos="851"/>
        </w:tabs>
        <w:ind w:left="0" w:firstLine="567"/>
        <w:jc w:val="both"/>
        <w:rPr>
          <w:rFonts w:ascii="Times New Roman" w:hAnsi="Times New Roman"/>
          <w:sz w:val="28"/>
          <w:szCs w:val="28"/>
        </w:rPr>
      </w:pPr>
      <w:r w:rsidRPr="00182056">
        <w:rPr>
          <w:rFonts w:ascii="Times New Roman" w:hAnsi="Times New Roman"/>
          <w:sz w:val="28"/>
          <w:szCs w:val="28"/>
        </w:rPr>
        <w:t>- предотвращение ошибок и искажений;</w:t>
      </w:r>
    </w:p>
    <w:p w:rsidR="00C9549F" w:rsidRPr="00182056" w:rsidRDefault="00C9549F" w:rsidP="002948B0">
      <w:pPr>
        <w:pStyle w:val="af0"/>
        <w:tabs>
          <w:tab w:val="left" w:pos="851"/>
        </w:tabs>
        <w:ind w:left="0" w:firstLine="567"/>
        <w:jc w:val="both"/>
        <w:rPr>
          <w:rFonts w:ascii="Times New Roman" w:hAnsi="Times New Roman"/>
          <w:sz w:val="28"/>
          <w:szCs w:val="28"/>
        </w:rPr>
      </w:pPr>
      <w:r w:rsidRPr="00182056">
        <w:rPr>
          <w:rFonts w:ascii="Times New Roman" w:hAnsi="Times New Roman"/>
          <w:sz w:val="28"/>
          <w:szCs w:val="28"/>
        </w:rPr>
        <w:t>- исполнение приказов и распоряжений;</w:t>
      </w:r>
    </w:p>
    <w:p w:rsidR="00C9549F" w:rsidRPr="00182056" w:rsidRDefault="00C9549F" w:rsidP="002948B0">
      <w:pPr>
        <w:pStyle w:val="af0"/>
        <w:tabs>
          <w:tab w:val="left" w:pos="851"/>
        </w:tabs>
        <w:ind w:left="0" w:firstLine="567"/>
        <w:jc w:val="both"/>
        <w:rPr>
          <w:rFonts w:ascii="Times New Roman" w:hAnsi="Times New Roman"/>
          <w:sz w:val="28"/>
          <w:szCs w:val="28"/>
        </w:rPr>
      </w:pPr>
      <w:r w:rsidRPr="00182056">
        <w:rPr>
          <w:rFonts w:ascii="Times New Roman" w:hAnsi="Times New Roman"/>
          <w:sz w:val="28"/>
          <w:szCs w:val="28"/>
        </w:rPr>
        <w:t>- обеспечение сохранности имущества;</w:t>
      </w:r>
    </w:p>
    <w:p w:rsidR="00C9549F" w:rsidRPr="00182056" w:rsidRDefault="00C9549F" w:rsidP="002948B0">
      <w:pPr>
        <w:pStyle w:val="af0"/>
        <w:tabs>
          <w:tab w:val="left" w:pos="851"/>
        </w:tabs>
        <w:ind w:left="0" w:firstLine="567"/>
        <w:jc w:val="both"/>
        <w:rPr>
          <w:rFonts w:ascii="Times New Roman" w:hAnsi="Times New Roman"/>
          <w:sz w:val="28"/>
          <w:szCs w:val="28"/>
        </w:rPr>
      </w:pPr>
      <w:r w:rsidRPr="00182056">
        <w:rPr>
          <w:rFonts w:ascii="Times New Roman" w:hAnsi="Times New Roman"/>
          <w:sz w:val="28"/>
          <w:szCs w:val="28"/>
        </w:rPr>
        <w:t>- соблюдение финансовой дисциплины.</w:t>
      </w:r>
    </w:p>
    <w:p w:rsidR="00C9549F" w:rsidRPr="00182056" w:rsidRDefault="00C9549F" w:rsidP="002948B0">
      <w:pPr>
        <w:pStyle w:val="af0"/>
        <w:tabs>
          <w:tab w:val="left" w:pos="851"/>
        </w:tabs>
        <w:ind w:left="0" w:firstLine="567"/>
        <w:jc w:val="both"/>
        <w:rPr>
          <w:rFonts w:ascii="Times New Roman" w:hAnsi="Times New Roman"/>
          <w:sz w:val="28"/>
          <w:szCs w:val="28"/>
        </w:rPr>
      </w:pPr>
      <w:r w:rsidRPr="00182056">
        <w:rPr>
          <w:rFonts w:ascii="Times New Roman" w:hAnsi="Times New Roman"/>
          <w:sz w:val="28"/>
          <w:szCs w:val="28"/>
        </w:rPr>
        <w:t>Все факты хозяйственной жизни являются объектами бюджетного, бухгалтерского учёта. К бюджетному, бухгалтерскому учёту принимаются первичные учётные документы, поступившие по результатам внутреннего контроля.</w:t>
      </w:r>
    </w:p>
    <w:p w:rsidR="00C9549F" w:rsidRPr="00182056" w:rsidRDefault="00C9549F" w:rsidP="002948B0">
      <w:pPr>
        <w:pStyle w:val="af0"/>
        <w:tabs>
          <w:tab w:val="left" w:pos="851"/>
        </w:tabs>
        <w:ind w:left="0" w:firstLine="567"/>
        <w:jc w:val="both"/>
        <w:rPr>
          <w:rFonts w:ascii="Times New Roman" w:hAnsi="Times New Roman"/>
          <w:sz w:val="28"/>
          <w:szCs w:val="28"/>
        </w:rPr>
      </w:pPr>
      <w:r w:rsidRPr="00182056">
        <w:rPr>
          <w:rFonts w:ascii="Times New Roman" w:hAnsi="Times New Roman"/>
          <w:sz w:val="28"/>
          <w:szCs w:val="28"/>
        </w:rPr>
        <w:t>Внутренний контроль осуществляется на постоянной основе специалистами учреждений  в соответствии с их полномочиями и функциями, графиком.</w:t>
      </w:r>
    </w:p>
    <w:p w:rsidR="00C9549F" w:rsidRPr="00182056" w:rsidRDefault="00C9549F" w:rsidP="002948B0">
      <w:pPr>
        <w:shd w:val="clear" w:color="auto" w:fill="FFFFFF"/>
        <w:tabs>
          <w:tab w:val="left" w:pos="851"/>
          <w:tab w:val="left" w:leader="underscore" w:pos="9069"/>
        </w:tabs>
        <w:ind w:firstLine="567"/>
        <w:rPr>
          <w:color w:val="000000"/>
          <w:spacing w:val="-1"/>
          <w:sz w:val="28"/>
          <w:szCs w:val="28"/>
        </w:rPr>
      </w:pPr>
      <w:r w:rsidRPr="00182056">
        <w:rPr>
          <w:color w:val="000000"/>
          <w:spacing w:val="-1"/>
          <w:sz w:val="28"/>
          <w:szCs w:val="28"/>
        </w:rPr>
        <w:t>Методы оценки отдельных видов имущества и обязательств.</w:t>
      </w:r>
    </w:p>
    <w:p w:rsidR="00C9549F" w:rsidRPr="00182056" w:rsidRDefault="00C9549F" w:rsidP="002948B0">
      <w:pPr>
        <w:shd w:val="clear" w:color="auto" w:fill="FFFFFF"/>
        <w:tabs>
          <w:tab w:val="left" w:pos="851"/>
          <w:tab w:val="left" w:leader="underscore" w:pos="9069"/>
        </w:tabs>
        <w:ind w:firstLine="567"/>
        <w:rPr>
          <w:color w:val="000000"/>
          <w:spacing w:val="-1"/>
          <w:sz w:val="28"/>
          <w:szCs w:val="28"/>
        </w:rPr>
      </w:pPr>
      <w:r w:rsidRPr="00182056">
        <w:rPr>
          <w:color w:val="000000"/>
          <w:spacing w:val="-1"/>
          <w:sz w:val="28"/>
          <w:szCs w:val="28"/>
        </w:rPr>
        <w:t>Объекты нефинансовых активов принимать к бухгалтерскому учёту по их первоначальной (фактической) стоимости.</w:t>
      </w:r>
    </w:p>
    <w:p w:rsidR="00C9549F" w:rsidRPr="00182056" w:rsidRDefault="00C9549F" w:rsidP="002948B0">
      <w:pPr>
        <w:shd w:val="clear" w:color="auto" w:fill="FFFFFF"/>
        <w:tabs>
          <w:tab w:val="left" w:pos="851"/>
          <w:tab w:val="left" w:leader="underscore" w:pos="9069"/>
        </w:tabs>
        <w:ind w:firstLine="567"/>
        <w:jc w:val="both"/>
        <w:rPr>
          <w:color w:val="000000"/>
          <w:spacing w:val="-1"/>
          <w:sz w:val="28"/>
          <w:szCs w:val="28"/>
        </w:rPr>
      </w:pPr>
      <w:r w:rsidRPr="00182056">
        <w:rPr>
          <w:color w:val="000000"/>
          <w:spacing w:val="-1"/>
          <w:sz w:val="28"/>
          <w:szCs w:val="28"/>
        </w:rPr>
        <w:t xml:space="preserve">Оценку непроизведенных активов, закрепленных за учреждением на праве постоянного (бессрочного) пользования (в </w:t>
      </w:r>
      <w:proofErr w:type="spellStart"/>
      <w:r w:rsidRPr="00182056">
        <w:rPr>
          <w:color w:val="000000"/>
          <w:spacing w:val="-1"/>
          <w:sz w:val="28"/>
          <w:szCs w:val="28"/>
        </w:rPr>
        <w:t>т.ч</w:t>
      </w:r>
      <w:proofErr w:type="spellEnd"/>
      <w:r w:rsidRPr="00182056">
        <w:rPr>
          <w:color w:val="000000"/>
          <w:spacing w:val="-1"/>
          <w:sz w:val="28"/>
          <w:szCs w:val="28"/>
        </w:rPr>
        <w:t>. расположенные под объектами недвижимости) произ</w:t>
      </w:r>
      <w:r w:rsidR="00250F89" w:rsidRPr="00182056">
        <w:rPr>
          <w:color w:val="000000"/>
          <w:spacing w:val="-1"/>
          <w:sz w:val="28"/>
          <w:szCs w:val="28"/>
        </w:rPr>
        <w:t>водить по кадастровой стоимости.</w:t>
      </w:r>
    </w:p>
    <w:p w:rsidR="00C9549F" w:rsidRDefault="00C9549F" w:rsidP="002948B0">
      <w:pPr>
        <w:pStyle w:val="af0"/>
        <w:tabs>
          <w:tab w:val="left" w:pos="851"/>
        </w:tabs>
        <w:ind w:left="0" w:firstLine="567"/>
        <w:jc w:val="both"/>
        <w:rPr>
          <w:rFonts w:ascii="Times New Roman" w:hAnsi="Times New Roman"/>
          <w:color w:val="000000"/>
          <w:spacing w:val="-1"/>
          <w:sz w:val="28"/>
          <w:szCs w:val="28"/>
          <w:highlight w:val="green"/>
        </w:rPr>
      </w:pPr>
      <w:r w:rsidRPr="00182056">
        <w:rPr>
          <w:rFonts w:ascii="Times New Roman" w:hAnsi="Times New Roman"/>
          <w:color w:val="000000"/>
          <w:spacing w:val="-1"/>
          <w:sz w:val="28"/>
          <w:szCs w:val="28"/>
        </w:rPr>
        <w:t>Оценку нефинансовых активов производить по текущей оценочной стоимости, определенной комиссией по поступлению и выбытию активов методом рыночных цен</w:t>
      </w:r>
      <w:r w:rsidR="00650026" w:rsidRPr="00182056">
        <w:rPr>
          <w:rFonts w:ascii="Times New Roman" w:hAnsi="Times New Roman"/>
          <w:color w:val="000000"/>
          <w:spacing w:val="-1"/>
          <w:sz w:val="28"/>
          <w:szCs w:val="28"/>
        </w:rPr>
        <w:t>.</w:t>
      </w:r>
    </w:p>
    <w:p w:rsidR="00993D65" w:rsidRPr="00B53C1A" w:rsidRDefault="00993D65" w:rsidP="002948B0">
      <w:pPr>
        <w:pStyle w:val="af0"/>
        <w:tabs>
          <w:tab w:val="left" w:pos="851"/>
          <w:tab w:val="left" w:pos="1134"/>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Используемые методы начисления амортизации (Федеральный стандарт № 257н п.51):</w:t>
      </w:r>
    </w:p>
    <w:p w:rsidR="00993D65" w:rsidRPr="00B53C1A" w:rsidRDefault="00993D65" w:rsidP="002948B0">
      <w:pPr>
        <w:pStyle w:val="af0"/>
        <w:tabs>
          <w:tab w:val="left" w:pos="851"/>
          <w:tab w:val="left" w:pos="1134"/>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 линейный метод;</w:t>
      </w:r>
    </w:p>
    <w:p w:rsidR="00993D65" w:rsidRPr="00B53C1A" w:rsidRDefault="00993D65" w:rsidP="002948B0">
      <w:pPr>
        <w:pStyle w:val="af0"/>
        <w:tabs>
          <w:tab w:val="left" w:pos="851"/>
          <w:tab w:val="left" w:pos="1134"/>
        </w:tabs>
        <w:autoSpaceDE w:val="0"/>
        <w:autoSpaceDN w:val="0"/>
        <w:adjustRightInd w:val="0"/>
        <w:spacing w:after="0" w:line="240" w:lineRule="atLeast"/>
        <w:ind w:left="0" w:firstLine="567"/>
        <w:jc w:val="both"/>
        <w:rPr>
          <w:rFonts w:ascii="Times New Roman" w:hAnsi="Times New Roman"/>
          <w:sz w:val="28"/>
          <w:szCs w:val="28"/>
        </w:rPr>
      </w:pPr>
      <w:r w:rsidRPr="00B53C1A">
        <w:rPr>
          <w:rFonts w:ascii="Times New Roman" w:hAnsi="Times New Roman"/>
          <w:sz w:val="28"/>
          <w:szCs w:val="28"/>
        </w:rPr>
        <w:t>- амортизация при переоценке объекта основных средств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Используемые методы определения сроков полезного использования (Федеральный стандарт № 257н п.51):</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xml:space="preserve">- </w:t>
      </w:r>
      <w:r w:rsidRPr="00B53C1A">
        <w:rPr>
          <w:sz w:val="28"/>
          <w:szCs w:val="28"/>
          <w:u w:val="single"/>
        </w:rPr>
        <w:t>основные средства</w:t>
      </w:r>
      <w:r w:rsidRPr="00B53C1A">
        <w:rPr>
          <w:sz w:val="28"/>
          <w:szCs w:val="28"/>
        </w:rPr>
        <w:t>,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xml:space="preserve">- </w:t>
      </w:r>
      <w:r w:rsidRPr="00B53C1A">
        <w:rPr>
          <w:sz w:val="28"/>
          <w:szCs w:val="28"/>
          <w:u w:val="single"/>
        </w:rPr>
        <w:t>нематериальные активы</w:t>
      </w:r>
      <w:r w:rsidRPr="00B53C1A">
        <w:rPr>
          <w:sz w:val="28"/>
          <w:szCs w:val="28"/>
        </w:rPr>
        <w:t>, срок полезного использования нематериальных активов устанавливается комиссией по поступлению и выбытию активов исходя из:</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срока, в течение которого учреждению будут принадлежать исключительные права на объект. Этот срок указывается в охранных документах (патентах, свидетельствах и т.п.), или он следует из закона;</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xml:space="preserve">- срока, в течение которого учреждение планирует использовать объект в своей деятельности. </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Если такая информация отсутствует, срок определяется на основании решения комиссии учреждения по поступлению и выбытию активов, принятого с учётом ожидаемого срока использования и физического износа объекта, а также с учётом гарантийного срока использования;</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Если по объектам нематериальных активов срок полезного использования определить невозможно, то в целях расчета амортизации он устанавливается равным десяти годам (п.60 Инструкции №157н).</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Для объектов, полученных от учреждений, состоящих на бюджетах бюджетной системы Российской Федерации, и от государственных и муниципальных организаций,  с учетом сроков фактической эксплуатации и ранее начисленной суммы амортизации;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Для объектов, полученных от иных юридических и физических лиц, - исходя из текущей справедливой стоимости объекта и сроков эксплуатации, установленных комиссией учреждения.</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Затраты на изготовление готовой продукции выполнение работ, услуг:</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xml:space="preserve">- распределение накладных и </w:t>
      </w:r>
      <w:r w:rsidR="00B53C1A" w:rsidRPr="00B53C1A">
        <w:rPr>
          <w:sz w:val="28"/>
          <w:szCs w:val="28"/>
        </w:rPr>
        <w:t>о</w:t>
      </w:r>
      <w:r w:rsidRPr="00B53C1A">
        <w:rPr>
          <w:sz w:val="28"/>
          <w:szCs w:val="28"/>
        </w:rPr>
        <w:t>бщехозяйственных затрат осуществляется пропорционально прямым затратам по оплате труда.</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Доходы будущих периодов:</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Перечень доходов будущих периодов, учитываемых на счете:</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доходы от операций с объектами аренды (предстоящие доходы от предоставления права пользования активом)</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-доходы за выполненные и сданные заказчикам отдельные этапы работ, услуг, не относящиеся к доходам текущего периода</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в соответствии с условиями указанными в договоре (ежемесячно, ежеквартально) на протяжении срока пользования объектом учета аренды (п. 25 Стандарта «Аренда).</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xml:space="preserve">Доходы будущих периодов по билетам, предназначенным для реализации начисляются в момент передачи вышеуказанных </w:t>
      </w:r>
      <w:r w:rsidR="00B53C1A" w:rsidRPr="00B53C1A">
        <w:rPr>
          <w:sz w:val="28"/>
          <w:szCs w:val="28"/>
        </w:rPr>
        <w:t>документов,</w:t>
      </w:r>
      <w:r w:rsidRPr="00B53C1A">
        <w:rPr>
          <w:sz w:val="28"/>
          <w:szCs w:val="28"/>
        </w:rPr>
        <w:t xml:space="preserve"> на основании заявки оформленной ответственным лицом учреждения произвольным способом с обязательным указанием количества, стоимости услуги, с резолюцией директора.</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В целях раскрытия в бухгалтерской (финансовой) отчетности требований федеральных стандартов бухгалтерского учета  предусмотрена дополнительная аналитика к счету:</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xml:space="preserve">- 0 401 40 100 (0 40141 000, 0 40149 000)«Доходы будущих периодов» в разрезе: </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номенклатуры;</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договоров;</w:t>
      </w:r>
    </w:p>
    <w:p w:rsidR="00993D65" w:rsidRPr="00F65572"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F65572">
        <w:rPr>
          <w:sz w:val="28"/>
          <w:szCs w:val="28"/>
        </w:rPr>
        <w:t>- контрагентов.</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Расходы будущих периодов:</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в составе расходов будущих периодов на счете 1.401.50.000 «Расходы будущих периодов» отражаются расходы:</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по страхованию имущества, гражданской ответственности;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по подписке периодических печатных изданий.</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Расходы будущих периодов списываются на финансовый результат текущего финансового года  по фактическим расходам  за месяц (квартал) в течение периода, к которому они относятся.</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По договорам страхования имущества период, к которому относятся расходы, равен сроку действия договора.</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Резерв предстоящих расходов:</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в учреждении создаются следующие виды резервов предстоящих расходов:</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1.Резерв для оплаты отпусков и страховых взносов по отпускам.</w:t>
      </w:r>
    </w:p>
    <w:p w:rsidR="00376810" w:rsidRPr="003055C8" w:rsidRDefault="00993D65" w:rsidP="00376810">
      <w:pPr>
        <w:tabs>
          <w:tab w:val="left" w:pos="1134"/>
        </w:tabs>
        <w:autoSpaceDE w:val="0"/>
        <w:autoSpaceDN w:val="0"/>
        <w:adjustRightInd w:val="0"/>
        <w:spacing w:line="240" w:lineRule="atLeast"/>
        <w:ind w:firstLine="567"/>
        <w:jc w:val="both"/>
        <w:outlineLvl w:val="2"/>
        <w:rPr>
          <w:sz w:val="28"/>
          <w:szCs w:val="28"/>
        </w:rPr>
      </w:pPr>
      <w:r w:rsidRPr="00B53C1A">
        <w:rPr>
          <w:sz w:val="28"/>
          <w:szCs w:val="28"/>
        </w:rPr>
        <w:t xml:space="preserve"> </w:t>
      </w:r>
      <w:r w:rsidR="00376810" w:rsidRPr="003055C8">
        <w:rPr>
          <w:sz w:val="28"/>
          <w:szCs w:val="28"/>
        </w:rPr>
        <w:t>1.Резерв для оплаты отпусков и страховых взносов по отпускам.</w:t>
      </w:r>
    </w:p>
    <w:p w:rsidR="00376810" w:rsidRDefault="00376810" w:rsidP="00376810">
      <w:pPr>
        <w:ind w:firstLine="567"/>
        <w:jc w:val="both"/>
        <w:rPr>
          <w:sz w:val="28"/>
          <w:szCs w:val="28"/>
        </w:rPr>
      </w:pPr>
      <w:r>
        <w:rPr>
          <w:sz w:val="28"/>
          <w:szCs w:val="28"/>
        </w:rPr>
        <w:t xml:space="preserve">Оценочное обязательство в виде резерва на оплату отпусков за фактически отработанное время определяется ежегодно на последний день года, исходя из данных количества дней неиспользованного отпуска по всем сотрудникам на указанную дату, предоставленных кадровой службой. </w:t>
      </w:r>
    </w:p>
    <w:p w:rsidR="00376810" w:rsidRDefault="00376810" w:rsidP="00376810">
      <w:pPr>
        <w:pStyle w:val="ConsPlusNormal"/>
        <w:ind w:firstLine="567"/>
        <w:jc w:val="both"/>
      </w:pPr>
      <w:r>
        <w:t xml:space="preserve">Резерв учреждения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w:t>
      </w:r>
    </w:p>
    <w:p w:rsidR="00376810" w:rsidRDefault="00376810" w:rsidP="00376810">
      <w:pPr>
        <w:pStyle w:val="ConsPlusNormal"/>
        <w:ind w:firstLine="567"/>
        <w:jc w:val="both"/>
      </w:pPr>
      <w:r>
        <w:t xml:space="preserve">Расчет производится </w:t>
      </w:r>
      <w:proofErr w:type="spellStart"/>
      <w:r>
        <w:t>персонифицированно</w:t>
      </w:r>
      <w:proofErr w:type="spellEnd"/>
      <w:r>
        <w:t xml:space="preserve"> по каждому сотруднику: резерв отпусков = К * ЗП, </w:t>
      </w:r>
    </w:p>
    <w:p w:rsidR="00376810" w:rsidRDefault="00376810" w:rsidP="00376810">
      <w:pPr>
        <w:ind w:firstLine="567"/>
        <w:jc w:val="both"/>
        <w:rPr>
          <w:sz w:val="28"/>
          <w:szCs w:val="28"/>
        </w:rPr>
      </w:pPr>
      <w:r>
        <w:rPr>
          <w:bCs/>
          <w:iCs/>
          <w:sz w:val="28"/>
          <w:szCs w:val="28"/>
        </w:rPr>
        <w:t xml:space="preserve">Резерв расходов на уплату страховых взносов = К x ЗП x С, </w:t>
      </w:r>
    </w:p>
    <w:p w:rsidR="00376810" w:rsidRDefault="00376810" w:rsidP="00376810">
      <w:pPr>
        <w:pStyle w:val="ConsPlusNormal"/>
        <w:ind w:firstLine="567"/>
        <w:jc w:val="both"/>
      </w:pPr>
      <w:r>
        <w:t>где К - количество не использованных сотрудником дней отпуска за период с начала работы на дату расчета (конец каждого года);</w:t>
      </w:r>
    </w:p>
    <w:p w:rsidR="00376810" w:rsidRDefault="00376810" w:rsidP="00376810">
      <w:pPr>
        <w:ind w:firstLine="567"/>
        <w:jc w:val="both"/>
        <w:rPr>
          <w:sz w:val="28"/>
          <w:szCs w:val="28"/>
        </w:rPr>
      </w:pPr>
      <w:r>
        <w:rPr>
          <w:sz w:val="28"/>
          <w:szCs w:val="28"/>
        </w:rPr>
        <w:t>ЗП - среднедневной заработок сотрудника, исчисленный по правилам расчета среднего заработка для оплаты отпусков на дату расчета резерва.</w:t>
      </w:r>
    </w:p>
    <w:p w:rsidR="00376810" w:rsidRDefault="00376810" w:rsidP="00376810">
      <w:pPr>
        <w:ind w:firstLine="567"/>
        <w:jc w:val="both"/>
        <w:rPr>
          <w:bCs/>
          <w:iCs/>
          <w:sz w:val="28"/>
          <w:szCs w:val="28"/>
        </w:rPr>
      </w:pPr>
      <w:r>
        <w:rPr>
          <w:bCs/>
          <w:iCs/>
          <w:sz w:val="28"/>
          <w:szCs w:val="28"/>
        </w:rPr>
        <w:t>где С- ставка страховых взносов.</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xml:space="preserve">2.Резерв на оплату обязательств, по которым не поступили расчетные документы. Размер суммы на оплату обязательств, по которым не поступили расчетные документы (по декабрьским расходам) обязательств по декабрьским расходам рассчитывается по обязательствам учреждения первичные документы, по </w:t>
      </w:r>
      <w:proofErr w:type="gramStart"/>
      <w:r w:rsidRPr="00B53C1A">
        <w:rPr>
          <w:sz w:val="28"/>
          <w:szCs w:val="28"/>
        </w:rPr>
        <w:t>которым  поступают</w:t>
      </w:r>
      <w:proofErr w:type="gramEnd"/>
      <w:r w:rsidRPr="00B53C1A">
        <w:rPr>
          <w:sz w:val="28"/>
          <w:szCs w:val="28"/>
        </w:rPr>
        <w:t xml:space="preserve">  от поставщика товара, работ, услуг по условиям контракта после 10 января года следующего за отчетным. Оценка обязательств осуществляется работниками финансово-экономического отдела  один раз в год в декабре отчетного года.</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3. Резерв по претензионным требованиям. Величина резерва по претензионным требованиям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«обратной проводкой» (п. 302, 302.1 Инструкции к Единому плану счетов № 157н</w:t>
      </w:r>
      <w:proofErr w:type="gramStart"/>
      <w:r w:rsidRPr="00B53C1A">
        <w:rPr>
          <w:sz w:val="28"/>
          <w:szCs w:val="28"/>
        </w:rPr>
        <w:t>).Резерв</w:t>
      </w:r>
      <w:proofErr w:type="gramEnd"/>
      <w:r w:rsidRPr="00B53C1A">
        <w:rPr>
          <w:sz w:val="28"/>
          <w:szCs w:val="28"/>
        </w:rPr>
        <w:t xml:space="preserve"> по претензиям, искам признается в полной сумме претензионных требований и исков, с учетом экспертного мнения специалистов юридической службы.</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Имущество, полученное в пользование:</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учет недвижимого имущества переданного в пользование безвозмездно или до осуществления государственной регистрации права. Учет недвижимого имущества переданного безвозмездно или до осуществления государственной регистрации права осуществляется по балансовой стоимости. При отсутствии данных о стоимости в условной оценке 1 рубль.</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Бланки строгой отчетности: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учитываются в разрезе ответственных  за их хранение и выдачу лиц, мест хранения в условной оценке один бланк - 1 рубль. К бланкам строгой отчетности относятся:</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трудовые книжки и вкладыши к ним;</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sz w:val="28"/>
          <w:szCs w:val="28"/>
        </w:rPr>
      </w:pPr>
      <w:r w:rsidRPr="00B53C1A">
        <w:rPr>
          <w:sz w:val="28"/>
          <w:szCs w:val="28"/>
        </w:rPr>
        <w:t>- квитанции ф. по ОКУД 0504510.</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Основные средства в эксплуатации: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по балансовой стоимости введенного в эксплуатацию объекта.</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Материальные ценности, выданные в личное пользование работникам:</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Учитывается имущество, выданное учреждением в личное пользование работникам для выполнения ими служебных (должностных) обязанностей:</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xml:space="preserve">- Специальная одежда, обувь (обмундирование); </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Индивидуальные средства защиты;</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Музыкальные инструменты;</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Планшеты;</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Смартфоны;</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Сотовые средства связи;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xml:space="preserve">- </w:t>
      </w:r>
      <w:proofErr w:type="spellStart"/>
      <w:r w:rsidRPr="00B53C1A">
        <w:rPr>
          <w:bCs/>
          <w:sz w:val="28"/>
          <w:szCs w:val="28"/>
        </w:rPr>
        <w:t>Флешносители</w:t>
      </w:r>
      <w:proofErr w:type="spellEnd"/>
      <w:r w:rsidRPr="00B53C1A">
        <w:rPr>
          <w:bCs/>
          <w:sz w:val="28"/>
          <w:szCs w:val="28"/>
        </w:rPr>
        <w:t>;</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Ноутбуки;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Сим-карты;</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Иные средства индивидуального пользования;</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xml:space="preserve">Принятие к учету объектов имущества на </w:t>
      </w:r>
      <w:proofErr w:type="spellStart"/>
      <w:r w:rsidRPr="00B53C1A">
        <w:rPr>
          <w:bCs/>
          <w:sz w:val="28"/>
          <w:szCs w:val="28"/>
        </w:rPr>
        <w:t>забалансовый</w:t>
      </w:r>
      <w:proofErr w:type="spellEnd"/>
      <w:r w:rsidRPr="00B53C1A">
        <w:rPr>
          <w:bCs/>
          <w:sz w:val="28"/>
          <w:szCs w:val="28"/>
        </w:rPr>
        <w:t xml:space="preserve"> счет 27 осуществляется по балансовой стоимости.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Виды специальной научно-технической литературы и документации:</w:t>
      </w:r>
    </w:p>
    <w:p w:rsidR="00993D65" w:rsidRPr="00B53C1A" w:rsidRDefault="00993D65" w:rsidP="002948B0">
      <w:pPr>
        <w:tabs>
          <w:tab w:val="left" w:pos="851"/>
          <w:tab w:val="left" w:pos="1134"/>
        </w:tabs>
        <w:autoSpaceDE w:val="0"/>
        <w:autoSpaceDN w:val="0"/>
        <w:adjustRightInd w:val="0"/>
        <w:spacing w:line="240" w:lineRule="atLeast"/>
        <w:ind w:firstLine="567"/>
        <w:jc w:val="both"/>
        <w:outlineLvl w:val="2"/>
        <w:rPr>
          <w:bCs/>
          <w:sz w:val="28"/>
          <w:szCs w:val="28"/>
        </w:rPr>
      </w:pPr>
      <w:r w:rsidRPr="00B53C1A">
        <w:rPr>
          <w:bCs/>
          <w:sz w:val="28"/>
          <w:szCs w:val="28"/>
        </w:rPr>
        <w:t xml:space="preserve">- учет проектно- сметной документации для строительства, реконструкции, технического перевооружения, ремонта, реставрации объектов, в случаях, когда у заказчика данных работ исключительные права на результат интеллектуальной собственности не возникают. Аналитический учет по </w:t>
      </w:r>
      <w:proofErr w:type="spellStart"/>
      <w:r w:rsidRPr="00B53C1A">
        <w:rPr>
          <w:bCs/>
          <w:sz w:val="28"/>
          <w:szCs w:val="28"/>
        </w:rPr>
        <w:t>забалансовому</w:t>
      </w:r>
      <w:proofErr w:type="spellEnd"/>
      <w:r w:rsidRPr="00B53C1A">
        <w:rPr>
          <w:bCs/>
          <w:sz w:val="28"/>
          <w:szCs w:val="28"/>
        </w:rPr>
        <w:t xml:space="preserve"> счету 35  ведется по количеству,  наименованию документации, в разрезе мест ее нахождения в условной оценке 1 рубль.</w:t>
      </w:r>
    </w:p>
    <w:p w:rsidR="00C9549F" w:rsidRDefault="00C9549F" w:rsidP="00DC1E49">
      <w:pPr>
        <w:widowControl w:val="0"/>
        <w:tabs>
          <w:tab w:val="left" w:pos="851"/>
          <w:tab w:val="left" w:pos="993"/>
        </w:tabs>
        <w:autoSpaceDE w:val="0"/>
        <w:autoSpaceDN w:val="0"/>
        <w:adjustRightInd w:val="0"/>
        <w:ind w:firstLine="567"/>
        <w:contextualSpacing/>
        <w:jc w:val="both"/>
        <w:rPr>
          <w:sz w:val="28"/>
          <w:szCs w:val="28"/>
        </w:rPr>
      </w:pPr>
      <w:r w:rsidRPr="00182056">
        <w:rPr>
          <w:sz w:val="28"/>
          <w:szCs w:val="28"/>
        </w:rPr>
        <w:t xml:space="preserve">Ошибка, обнаруженная до утверждения представленной в Администрацию городского поселения </w:t>
      </w:r>
      <w:proofErr w:type="spellStart"/>
      <w:r w:rsidRPr="00182056">
        <w:rPr>
          <w:sz w:val="28"/>
          <w:szCs w:val="28"/>
        </w:rPr>
        <w:t>Лянтор</w:t>
      </w:r>
      <w:proofErr w:type="spellEnd"/>
      <w:r w:rsidRPr="00182056">
        <w:rPr>
          <w:sz w:val="28"/>
          <w:szCs w:val="28"/>
        </w:rPr>
        <w:t xml:space="preserve"> бухгалтерской  отчетности и требующая внесения изменений в регистры бухгалтерского учета (Журналы операций), в зависимости от ее характера отражается субъектом учета последним днем отчетного периода дополнительной бухгалтерской записью, либо бухгалтерской записью, оформленной по способу "Красное </w:t>
      </w:r>
      <w:proofErr w:type="spellStart"/>
      <w:r w:rsidRPr="00182056">
        <w:rPr>
          <w:sz w:val="28"/>
          <w:szCs w:val="28"/>
        </w:rPr>
        <w:t>сторно</w:t>
      </w:r>
      <w:proofErr w:type="spellEnd"/>
      <w:r w:rsidRPr="00182056">
        <w:rPr>
          <w:sz w:val="28"/>
          <w:szCs w:val="28"/>
        </w:rPr>
        <w:t>", Информация об указанных бухгалтерских записях и об изменении показателей бухгалтерской (финансовой) отчетности подлежит ра</w:t>
      </w:r>
      <w:r w:rsidR="00250F89" w:rsidRPr="00182056">
        <w:rPr>
          <w:sz w:val="28"/>
          <w:szCs w:val="28"/>
        </w:rPr>
        <w:t xml:space="preserve">скрытию в Пояснительной записке, </w:t>
      </w:r>
      <w:r w:rsidRPr="00182056">
        <w:rPr>
          <w:sz w:val="28"/>
          <w:szCs w:val="28"/>
        </w:rPr>
        <w:t>представляемой в составе уточненной бухгал</w:t>
      </w:r>
      <w:r w:rsidR="00250F89" w:rsidRPr="00182056">
        <w:rPr>
          <w:sz w:val="28"/>
          <w:szCs w:val="28"/>
        </w:rPr>
        <w:t>терской (финансовой) отчетности.</w:t>
      </w:r>
    </w:p>
    <w:p w:rsidR="00CD0211" w:rsidRPr="00182056" w:rsidRDefault="00CD0211" w:rsidP="00DC1E49">
      <w:pPr>
        <w:widowControl w:val="0"/>
        <w:tabs>
          <w:tab w:val="left" w:pos="851"/>
          <w:tab w:val="left" w:pos="993"/>
        </w:tabs>
        <w:autoSpaceDE w:val="0"/>
        <w:autoSpaceDN w:val="0"/>
        <w:adjustRightInd w:val="0"/>
        <w:ind w:firstLine="567"/>
        <w:contextualSpacing/>
        <w:jc w:val="both"/>
        <w:rPr>
          <w:sz w:val="28"/>
          <w:szCs w:val="28"/>
        </w:rPr>
      </w:pPr>
    </w:p>
    <w:p w:rsidR="00A85D8C" w:rsidRDefault="00CD0211" w:rsidP="00A85D8C">
      <w:pPr>
        <w:pStyle w:val="af2"/>
        <w:spacing w:before="0" w:beforeAutospacing="0" w:after="150" w:afterAutospacing="0"/>
        <w:ind w:firstLine="567"/>
        <w:rPr>
          <w:rStyle w:val="fill"/>
          <w:rFonts w:ascii="Arial" w:hAnsi="Arial" w:cs="Arial"/>
          <w:i/>
          <w:iCs/>
          <w:color w:val="222222"/>
          <w:sz w:val="21"/>
          <w:szCs w:val="21"/>
          <w:shd w:val="clear" w:color="auto" w:fill="FFFFCC"/>
        </w:rPr>
      </w:pPr>
      <w:r w:rsidRPr="00CB0F14">
        <w:rPr>
          <w:sz w:val="28"/>
          <w:szCs w:val="28"/>
        </w:rPr>
        <w:t>В ходе</w:t>
      </w:r>
      <w:r w:rsidR="00967B6C" w:rsidRPr="00CB0F14">
        <w:rPr>
          <w:sz w:val="28"/>
          <w:szCs w:val="28"/>
        </w:rPr>
        <w:t xml:space="preserve"> составлени</w:t>
      </w:r>
      <w:r w:rsidRPr="00CB0F14">
        <w:rPr>
          <w:sz w:val="28"/>
          <w:szCs w:val="28"/>
        </w:rPr>
        <w:t>я</w:t>
      </w:r>
      <w:r w:rsidR="00967B6C" w:rsidRPr="00CB0F14">
        <w:rPr>
          <w:sz w:val="28"/>
          <w:szCs w:val="28"/>
        </w:rPr>
        <w:t xml:space="preserve"> бухгалтерской (финансовой) отчетности </w:t>
      </w:r>
      <w:r w:rsidRPr="00CB0F14">
        <w:rPr>
          <w:sz w:val="28"/>
          <w:szCs w:val="28"/>
        </w:rPr>
        <w:t xml:space="preserve"> предоставлены документы по исполнению контракта  на выполнение работ по монтажу и пуско-наладке пожарной сигнализации в крытых хоккейных кортах на сумму 345355,92 рублей, которые классифицированы, как события после отчетной даты.</w:t>
      </w:r>
      <w:r w:rsidR="00D41DE5" w:rsidRPr="00CB0F14">
        <w:rPr>
          <w:sz w:val="28"/>
          <w:szCs w:val="28"/>
        </w:rPr>
        <w:t xml:space="preserve"> </w:t>
      </w:r>
      <w:r w:rsidRPr="00CB0F14">
        <w:rPr>
          <w:sz w:val="28"/>
          <w:szCs w:val="28"/>
        </w:rPr>
        <w:t xml:space="preserve">Поступление документов по исполнению контракта подтверждают факт хозяйственной жизни, существовавший на отчетную дату. Одновременно данное событие подтверждает выполнение показателей в соответствии с соглашением </w:t>
      </w:r>
      <w:r w:rsidRPr="00A85D8C">
        <w:rPr>
          <w:sz w:val="28"/>
          <w:szCs w:val="28"/>
        </w:rPr>
        <w:t>о выделении субсидии на иные цели.</w:t>
      </w:r>
      <w:r w:rsidRPr="00A85D8C">
        <w:rPr>
          <w:rStyle w:val="fill"/>
          <w:rFonts w:ascii="Arial" w:hAnsi="Arial" w:cs="Arial"/>
          <w:i/>
          <w:iCs/>
          <w:color w:val="222222"/>
          <w:sz w:val="21"/>
          <w:szCs w:val="21"/>
          <w:shd w:val="clear" w:color="auto" w:fill="FFFFCC"/>
        </w:rPr>
        <w:t xml:space="preserve"> </w:t>
      </w:r>
    </w:p>
    <w:p w:rsidR="00CD0211" w:rsidRPr="00A85D8C" w:rsidRDefault="00A85D8C" w:rsidP="00A85D8C">
      <w:pPr>
        <w:pStyle w:val="af2"/>
        <w:spacing w:before="0" w:beforeAutospacing="0" w:after="150" w:afterAutospacing="0"/>
        <w:ind w:firstLine="567"/>
        <w:jc w:val="both"/>
        <w:rPr>
          <w:rStyle w:val="af3"/>
          <w:rFonts w:ascii="Arial" w:hAnsi="Arial" w:cs="Arial"/>
          <w:b w:val="0"/>
          <w:bCs w:val="0"/>
          <w:i/>
          <w:iCs/>
          <w:color w:val="222222"/>
          <w:sz w:val="21"/>
          <w:szCs w:val="21"/>
          <w:shd w:val="clear" w:color="auto" w:fill="FFFFCC"/>
        </w:rPr>
      </w:pPr>
      <w:r>
        <w:rPr>
          <w:rStyle w:val="af3"/>
          <w:b w:val="0"/>
          <w:sz w:val="28"/>
          <w:szCs w:val="28"/>
        </w:rPr>
        <w:t xml:space="preserve">В бухгалтерском </w:t>
      </w:r>
      <w:r w:rsidR="00CD0211" w:rsidRPr="00A85D8C">
        <w:rPr>
          <w:rStyle w:val="af3"/>
          <w:b w:val="0"/>
          <w:sz w:val="28"/>
          <w:szCs w:val="28"/>
        </w:rPr>
        <w:t>учете – последним днем отчетного 2021 года отражены операции по начислению кредиторской задолженности по контракту на выполнение работ по монтажу и пуско-наладке пожарной сигнализации в крытых хоккейных кортах</w:t>
      </w:r>
      <w:r w:rsidR="00D41DE5" w:rsidRPr="00A85D8C">
        <w:rPr>
          <w:rStyle w:val="af3"/>
          <w:b w:val="0"/>
          <w:sz w:val="28"/>
          <w:szCs w:val="28"/>
        </w:rPr>
        <w:t xml:space="preserve">, а </w:t>
      </w:r>
      <w:proofErr w:type="gramStart"/>
      <w:r w:rsidR="00D41DE5" w:rsidRPr="00A85D8C">
        <w:rPr>
          <w:rStyle w:val="af3"/>
          <w:b w:val="0"/>
          <w:sz w:val="28"/>
          <w:szCs w:val="28"/>
        </w:rPr>
        <w:t>также  в</w:t>
      </w:r>
      <w:proofErr w:type="gramEnd"/>
      <w:r w:rsidR="00D41DE5" w:rsidRPr="00A85D8C">
        <w:rPr>
          <w:rStyle w:val="af3"/>
          <w:b w:val="0"/>
          <w:sz w:val="28"/>
          <w:szCs w:val="28"/>
        </w:rPr>
        <w:t xml:space="preserve"> связи с выполнением целевых показателей в соответствии с оглашением на выделении субсидии на иные цели произведен зачет доходов будущих периодов в доходы отчетного года на аналогичную сумму.</w:t>
      </w:r>
    </w:p>
    <w:p w:rsidR="00221562" w:rsidRPr="00182056" w:rsidRDefault="00967B6C" w:rsidP="00DC1E49">
      <w:pPr>
        <w:tabs>
          <w:tab w:val="left" w:pos="851"/>
        </w:tabs>
        <w:spacing w:line="276" w:lineRule="auto"/>
        <w:ind w:firstLine="567"/>
        <w:jc w:val="both"/>
        <w:rPr>
          <w:bCs/>
          <w:color w:val="000000"/>
          <w:spacing w:val="3"/>
          <w:sz w:val="28"/>
          <w:szCs w:val="28"/>
        </w:rPr>
      </w:pPr>
      <w:r w:rsidRPr="00182056">
        <w:rPr>
          <w:bCs/>
          <w:color w:val="000000"/>
          <w:spacing w:val="3"/>
          <w:sz w:val="28"/>
          <w:szCs w:val="28"/>
        </w:rPr>
        <w:t>Ошибок, обнаруженных до утверждения представленной бухгалтерской (финансовой) отчетности и требующих внесения изменений в регистры бухгалтерского учета нет.</w:t>
      </w:r>
    </w:p>
    <w:p w:rsidR="00353E17" w:rsidRPr="00182056" w:rsidRDefault="00353E17" w:rsidP="00DC1E49">
      <w:pPr>
        <w:tabs>
          <w:tab w:val="left" w:pos="851"/>
        </w:tabs>
        <w:spacing w:line="276" w:lineRule="auto"/>
        <w:ind w:firstLine="567"/>
        <w:jc w:val="both"/>
        <w:rPr>
          <w:bCs/>
          <w:color w:val="000000"/>
          <w:spacing w:val="3"/>
          <w:sz w:val="28"/>
          <w:szCs w:val="28"/>
        </w:rPr>
      </w:pPr>
      <w:r w:rsidRPr="00182056">
        <w:rPr>
          <w:color w:val="000000"/>
          <w:sz w:val="28"/>
          <w:szCs w:val="28"/>
        </w:rPr>
        <w:t xml:space="preserve">В бухгалтерском и налоговом учете списана просроченная дебиторская задолженность в сумме 30606,80 рублей, в связи с истечением срока исковой давности по обязательству ИП </w:t>
      </w:r>
      <w:proofErr w:type="spellStart"/>
      <w:r w:rsidRPr="00182056">
        <w:rPr>
          <w:color w:val="000000"/>
          <w:sz w:val="28"/>
          <w:szCs w:val="28"/>
        </w:rPr>
        <w:t>Аббасова</w:t>
      </w:r>
      <w:proofErr w:type="spellEnd"/>
      <w:r w:rsidRPr="00182056">
        <w:rPr>
          <w:color w:val="000000"/>
          <w:sz w:val="28"/>
          <w:szCs w:val="28"/>
        </w:rPr>
        <w:t xml:space="preserve"> </w:t>
      </w:r>
      <w:proofErr w:type="spellStart"/>
      <w:r w:rsidRPr="00182056">
        <w:rPr>
          <w:color w:val="000000"/>
          <w:sz w:val="28"/>
          <w:szCs w:val="28"/>
        </w:rPr>
        <w:t>Джехун</w:t>
      </w:r>
      <w:proofErr w:type="spellEnd"/>
      <w:r w:rsidRPr="00182056">
        <w:rPr>
          <w:color w:val="000000"/>
          <w:sz w:val="28"/>
          <w:szCs w:val="28"/>
        </w:rPr>
        <w:t xml:space="preserve"> </w:t>
      </w:r>
      <w:proofErr w:type="spellStart"/>
      <w:r w:rsidRPr="00182056">
        <w:rPr>
          <w:color w:val="000000"/>
          <w:sz w:val="28"/>
          <w:szCs w:val="28"/>
        </w:rPr>
        <w:t>Башир</w:t>
      </w:r>
      <w:proofErr w:type="spellEnd"/>
      <w:r w:rsidRPr="00182056">
        <w:rPr>
          <w:color w:val="000000"/>
          <w:sz w:val="28"/>
          <w:szCs w:val="28"/>
        </w:rPr>
        <w:t xml:space="preserve"> </w:t>
      </w:r>
      <w:proofErr w:type="spellStart"/>
      <w:r w:rsidRPr="00182056">
        <w:rPr>
          <w:color w:val="000000"/>
          <w:sz w:val="28"/>
          <w:szCs w:val="28"/>
        </w:rPr>
        <w:t>Оглы</w:t>
      </w:r>
      <w:proofErr w:type="spellEnd"/>
      <w:r w:rsidRPr="00182056">
        <w:rPr>
          <w:color w:val="000000"/>
          <w:sz w:val="28"/>
          <w:szCs w:val="28"/>
        </w:rPr>
        <w:t xml:space="preserve">, возникшему по договору от 02.07.2016 N 2 «Аренда муниципального имущества», на основании ст. 196 Гражданского кодекса РФ, п. 35 Федерального стандарта N 129н (Письмо Минфина России от 17.04.2019 N 02-07-10/27662),  п. 339 Инструкции, утвержденной Приказом Минфина России от 01.12.2010 N 157н, Постановления Администрации городского поселения </w:t>
      </w:r>
      <w:proofErr w:type="spellStart"/>
      <w:r w:rsidRPr="00182056">
        <w:rPr>
          <w:color w:val="000000"/>
          <w:sz w:val="28"/>
          <w:szCs w:val="28"/>
        </w:rPr>
        <w:t>Лянтор</w:t>
      </w:r>
      <w:proofErr w:type="spellEnd"/>
      <w:r w:rsidRPr="00182056">
        <w:rPr>
          <w:color w:val="000000"/>
          <w:sz w:val="28"/>
          <w:szCs w:val="28"/>
        </w:rPr>
        <w:t xml:space="preserve"> от 17.07.2017 № 835 "Об утверждении Порядка признания дебиторской задолженности муниципальных   учреждений городского поселения </w:t>
      </w:r>
      <w:proofErr w:type="spellStart"/>
      <w:r w:rsidRPr="00182056">
        <w:rPr>
          <w:color w:val="000000"/>
          <w:sz w:val="28"/>
          <w:szCs w:val="28"/>
        </w:rPr>
        <w:t>Лянтор</w:t>
      </w:r>
      <w:proofErr w:type="spellEnd"/>
      <w:r w:rsidRPr="00182056">
        <w:rPr>
          <w:color w:val="000000"/>
          <w:sz w:val="28"/>
          <w:szCs w:val="28"/>
        </w:rPr>
        <w:t xml:space="preserve"> безнадежной и (или) нереальной к взысканию", акта о результатах инвентаризации (ф. 0504835) от 01.10.2020, акта о признании дебиторской задолженности безнадежной ко взысканию от 01.02.2021 N 1, приказ от 01.02.2021 № 24 </w:t>
      </w:r>
      <w:r w:rsidRPr="00182056">
        <w:rPr>
          <w:sz w:val="28"/>
          <w:szCs w:val="28"/>
        </w:rPr>
        <w:t>«О списании дебиторской задолженности»</w:t>
      </w:r>
      <w:r w:rsidRPr="00182056">
        <w:rPr>
          <w:color w:val="000000"/>
          <w:sz w:val="28"/>
          <w:szCs w:val="28"/>
        </w:rPr>
        <w:t>.</w:t>
      </w:r>
    </w:p>
    <w:p w:rsidR="00353E17" w:rsidRPr="00182056" w:rsidRDefault="00353E17" w:rsidP="007442B9">
      <w:pPr>
        <w:spacing w:line="276" w:lineRule="auto"/>
        <w:ind w:firstLine="567"/>
        <w:jc w:val="both"/>
        <w:rPr>
          <w:bCs/>
          <w:color w:val="000000"/>
          <w:spacing w:val="3"/>
          <w:sz w:val="28"/>
          <w:szCs w:val="28"/>
        </w:rPr>
      </w:pPr>
    </w:p>
    <w:p w:rsidR="00353E17" w:rsidRPr="009C59C3" w:rsidRDefault="0074653A" w:rsidP="00DC1E49">
      <w:pPr>
        <w:tabs>
          <w:tab w:val="num" w:pos="360"/>
        </w:tabs>
        <w:spacing w:line="276" w:lineRule="auto"/>
        <w:ind w:firstLine="567"/>
        <w:jc w:val="both"/>
        <w:rPr>
          <w:sz w:val="28"/>
          <w:szCs w:val="28"/>
        </w:rPr>
      </w:pPr>
      <w:r w:rsidRPr="00182056">
        <w:rPr>
          <w:sz w:val="28"/>
          <w:szCs w:val="28"/>
        </w:rPr>
        <w:t>Бухгалтерская отчетность составлена в соответствии  с требованиями</w:t>
      </w:r>
      <w:r w:rsidRPr="00182056">
        <w:t xml:space="preserve"> </w:t>
      </w:r>
      <w:r w:rsidRPr="00182056">
        <w:rPr>
          <w:sz w:val="28"/>
          <w:szCs w:val="28"/>
        </w:rPr>
        <w:t>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 марта 2011 года № 33н, Приказа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182056">
        <w:rPr>
          <w:rFonts w:ascii="Calibri" w:hAnsi="Calibri"/>
          <w:sz w:val="28"/>
          <w:szCs w:val="28"/>
        </w:rPr>
        <w:t xml:space="preserve">, </w:t>
      </w:r>
      <w:r w:rsidRPr="00182056">
        <w:rPr>
          <w:sz w:val="28"/>
          <w:szCs w:val="28"/>
        </w:rPr>
        <w:t xml:space="preserve">приказа департамента финансов администрации </w:t>
      </w:r>
      <w:proofErr w:type="spellStart"/>
      <w:r w:rsidRPr="00182056">
        <w:rPr>
          <w:sz w:val="28"/>
          <w:szCs w:val="28"/>
        </w:rPr>
        <w:t>Сургутского</w:t>
      </w:r>
      <w:proofErr w:type="spellEnd"/>
      <w:r w:rsidRPr="00182056">
        <w:rPr>
          <w:sz w:val="28"/>
          <w:szCs w:val="28"/>
        </w:rPr>
        <w:t xml:space="preserve"> района от 30.04.2020 № 37-п «Об утверждении  порядка составления и представления бюджетной отчётности и сводной бухгалтерской отчётности,  а</w:t>
      </w:r>
      <w:r w:rsidR="00353E17" w:rsidRPr="00182056">
        <w:rPr>
          <w:sz w:val="28"/>
          <w:szCs w:val="28"/>
        </w:rPr>
        <w:t xml:space="preserve"> также сроков их представления»</w:t>
      </w:r>
      <w:r w:rsidRPr="00182056">
        <w:rPr>
          <w:sz w:val="28"/>
          <w:szCs w:val="28"/>
        </w:rPr>
        <w:t>,</w:t>
      </w:r>
      <w:r w:rsidRPr="00353E17">
        <w:rPr>
          <w:sz w:val="28"/>
          <w:szCs w:val="28"/>
        </w:rPr>
        <w:t xml:space="preserve"> </w:t>
      </w:r>
      <w:r w:rsidR="00353E17" w:rsidRPr="00CB0F14">
        <w:rPr>
          <w:sz w:val="28"/>
          <w:szCs w:val="28"/>
        </w:rPr>
        <w:t xml:space="preserve">письма департамента финансов администрации  </w:t>
      </w:r>
      <w:proofErr w:type="spellStart"/>
      <w:r w:rsidR="00353E17" w:rsidRPr="00CB0F14">
        <w:rPr>
          <w:sz w:val="28"/>
          <w:szCs w:val="28"/>
        </w:rPr>
        <w:t>Сургутского</w:t>
      </w:r>
      <w:proofErr w:type="spellEnd"/>
      <w:r w:rsidR="00353E17" w:rsidRPr="00CB0F14">
        <w:rPr>
          <w:sz w:val="28"/>
          <w:szCs w:val="28"/>
        </w:rPr>
        <w:t xml:space="preserve"> района от 30.06.2021 года № 30-01-21-1147«Особенности составления и представления финансовой отчетности за 2021 год».</w:t>
      </w:r>
    </w:p>
    <w:p w:rsidR="00967B6C" w:rsidRPr="00182056" w:rsidRDefault="00967B6C" w:rsidP="00DC1E49">
      <w:pPr>
        <w:tabs>
          <w:tab w:val="num" w:pos="360"/>
        </w:tabs>
        <w:spacing w:line="276" w:lineRule="auto"/>
        <w:ind w:firstLine="567"/>
        <w:jc w:val="both"/>
        <w:rPr>
          <w:sz w:val="28"/>
          <w:szCs w:val="28"/>
        </w:rPr>
      </w:pPr>
      <w:r w:rsidRPr="00182056">
        <w:rPr>
          <w:sz w:val="28"/>
          <w:szCs w:val="28"/>
        </w:rPr>
        <w:t xml:space="preserve">В состав бухгалтерской отчетности по состоянию на </w:t>
      </w:r>
      <w:r w:rsidR="000952FC" w:rsidRPr="00182056">
        <w:rPr>
          <w:sz w:val="28"/>
          <w:szCs w:val="28"/>
        </w:rPr>
        <w:t>01 января</w:t>
      </w:r>
      <w:r w:rsidRPr="00182056">
        <w:rPr>
          <w:sz w:val="28"/>
          <w:szCs w:val="28"/>
        </w:rPr>
        <w:t xml:space="preserve"> 20</w:t>
      </w:r>
      <w:r w:rsidR="009177B0" w:rsidRPr="00182056">
        <w:rPr>
          <w:sz w:val="28"/>
          <w:szCs w:val="28"/>
        </w:rPr>
        <w:t>2</w:t>
      </w:r>
      <w:r w:rsidR="00353E17" w:rsidRPr="00182056">
        <w:rPr>
          <w:sz w:val="28"/>
          <w:szCs w:val="28"/>
        </w:rPr>
        <w:t>2</w:t>
      </w:r>
      <w:r w:rsidRPr="00182056">
        <w:rPr>
          <w:sz w:val="28"/>
          <w:szCs w:val="28"/>
        </w:rPr>
        <w:t xml:space="preserve"> года ввиду отсутствия числовых показателей не включены следующие формы:</w:t>
      </w:r>
    </w:p>
    <w:p w:rsidR="000952FC" w:rsidRPr="00182056" w:rsidRDefault="000952FC" w:rsidP="00DC1E49">
      <w:pPr>
        <w:spacing w:line="276" w:lineRule="auto"/>
        <w:ind w:firstLine="567"/>
        <w:jc w:val="both"/>
        <w:rPr>
          <w:sz w:val="28"/>
          <w:szCs w:val="28"/>
        </w:rPr>
      </w:pPr>
      <w:r w:rsidRPr="00182056">
        <w:rPr>
          <w:sz w:val="28"/>
          <w:szCs w:val="28"/>
        </w:rPr>
        <w:t>-Справка по консолидируемым расчетам учреждения (ф.0503725) сч.0.304.06.000;</w:t>
      </w:r>
    </w:p>
    <w:p w:rsidR="000952FC" w:rsidRPr="00182056" w:rsidRDefault="000952FC" w:rsidP="00DC1E49">
      <w:pPr>
        <w:spacing w:line="276" w:lineRule="auto"/>
        <w:ind w:firstLine="567"/>
        <w:jc w:val="both"/>
        <w:rPr>
          <w:sz w:val="28"/>
          <w:szCs w:val="28"/>
        </w:rPr>
      </w:pPr>
      <w:r w:rsidRPr="00182056">
        <w:rPr>
          <w:sz w:val="28"/>
          <w:szCs w:val="28"/>
        </w:rPr>
        <w:t>-Сведения о движении нефинансовых активов. Непроизведенные активы (приложение №5 к «особенностям составления и предоставления годовой отчетности за 20</w:t>
      </w:r>
      <w:r w:rsidR="00183C14">
        <w:rPr>
          <w:sz w:val="28"/>
          <w:szCs w:val="28"/>
        </w:rPr>
        <w:t>21</w:t>
      </w:r>
      <w:r w:rsidRPr="00182056">
        <w:rPr>
          <w:sz w:val="28"/>
          <w:szCs w:val="28"/>
        </w:rPr>
        <w:t xml:space="preserve"> год») по ВФО 2, ВФО 5;</w:t>
      </w:r>
    </w:p>
    <w:p w:rsidR="00BB62A8" w:rsidRPr="00182056" w:rsidRDefault="00BB62A8" w:rsidP="00DC1E49">
      <w:pPr>
        <w:spacing w:line="276" w:lineRule="auto"/>
        <w:ind w:firstLine="567"/>
        <w:jc w:val="both"/>
        <w:rPr>
          <w:sz w:val="28"/>
          <w:szCs w:val="28"/>
        </w:rPr>
      </w:pPr>
      <w:r w:rsidRPr="00182056">
        <w:rPr>
          <w:sz w:val="28"/>
          <w:szCs w:val="28"/>
        </w:rPr>
        <w:t>Сведения о состоянии дебиторской задолженности (приложение №9 к Порядку составления и предоставления бюджетной отчетности и сводной бухгалтерской отчетности, утвержденного Приказом ДФ от 30.04.2020 №37-п) по ВФО 4;</w:t>
      </w:r>
    </w:p>
    <w:p w:rsidR="00E03AA2" w:rsidRPr="00182056" w:rsidRDefault="00E03AA2" w:rsidP="00DC1E49">
      <w:pPr>
        <w:spacing w:line="276" w:lineRule="auto"/>
        <w:ind w:firstLine="567"/>
        <w:jc w:val="both"/>
        <w:rPr>
          <w:sz w:val="28"/>
          <w:szCs w:val="28"/>
        </w:rPr>
      </w:pPr>
      <w:r w:rsidRPr="00182056">
        <w:rPr>
          <w:sz w:val="28"/>
          <w:szCs w:val="28"/>
        </w:rPr>
        <w:t xml:space="preserve">Сведения о состоянии </w:t>
      </w:r>
      <w:r w:rsidR="00E45AAB" w:rsidRPr="00182056">
        <w:rPr>
          <w:sz w:val="28"/>
          <w:szCs w:val="28"/>
        </w:rPr>
        <w:t>дебиторской/</w:t>
      </w:r>
      <w:r w:rsidRPr="00182056">
        <w:rPr>
          <w:sz w:val="28"/>
          <w:szCs w:val="28"/>
        </w:rPr>
        <w:t>кредиторской задолженности (приложение №</w:t>
      </w:r>
      <w:r w:rsidR="009706D3" w:rsidRPr="00182056">
        <w:rPr>
          <w:sz w:val="28"/>
          <w:szCs w:val="28"/>
        </w:rPr>
        <w:t>9</w:t>
      </w:r>
      <w:r w:rsidRPr="00182056">
        <w:rPr>
          <w:sz w:val="28"/>
          <w:szCs w:val="28"/>
        </w:rPr>
        <w:t xml:space="preserve"> к Порядку составления и предоставления бюджетной отчетности и сводной бухгалтерской отчетност</w:t>
      </w:r>
      <w:r w:rsidR="00250E86" w:rsidRPr="00182056">
        <w:rPr>
          <w:sz w:val="28"/>
          <w:szCs w:val="28"/>
        </w:rPr>
        <w:t>и</w:t>
      </w:r>
      <w:r w:rsidRPr="00182056">
        <w:rPr>
          <w:sz w:val="28"/>
          <w:szCs w:val="28"/>
        </w:rPr>
        <w:t xml:space="preserve">, утвержденного Приказом ДФ от </w:t>
      </w:r>
      <w:r w:rsidR="001A5718" w:rsidRPr="00182056">
        <w:rPr>
          <w:sz w:val="28"/>
          <w:szCs w:val="28"/>
        </w:rPr>
        <w:t>30.04.2020 №37-п</w:t>
      </w:r>
      <w:r w:rsidRPr="00182056">
        <w:rPr>
          <w:sz w:val="28"/>
          <w:szCs w:val="28"/>
        </w:rPr>
        <w:t>) по ВФО 5;</w:t>
      </w:r>
    </w:p>
    <w:p w:rsidR="00DB770F" w:rsidRPr="00182056" w:rsidRDefault="00DB770F" w:rsidP="00DC1E49">
      <w:pPr>
        <w:spacing w:line="276" w:lineRule="auto"/>
        <w:ind w:firstLine="567"/>
        <w:jc w:val="both"/>
        <w:rPr>
          <w:sz w:val="28"/>
          <w:szCs w:val="28"/>
        </w:rPr>
      </w:pPr>
      <w:r w:rsidRPr="00182056">
        <w:rPr>
          <w:sz w:val="28"/>
          <w:szCs w:val="28"/>
        </w:rPr>
        <w:t xml:space="preserve">Сведения о состоянии кредиторской задолженности (приложение №10 к Порядку составления и предоставления бюджетной отчетности и сводной бухгалтерской отчетности, утвержденного Приказом ДФ от </w:t>
      </w:r>
      <w:r w:rsidR="001A5718" w:rsidRPr="00182056">
        <w:rPr>
          <w:sz w:val="28"/>
          <w:szCs w:val="28"/>
        </w:rPr>
        <w:t>30.04.2020 №37-п</w:t>
      </w:r>
      <w:r w:rsidRPr="00182056">
        <w:rPr>
          <w:sz w:val="28"/>
          <w:szCs w:val="28"/>
        </w:rPr>
        <w:t>) по ВФО 2;</w:t>
      </w:r>
    </w:p>
    <w:p w:rsidR="00250E86" w:rsidRPr="00182056" w:rsidRDefault="00250E86" w:rsidP="00DC1E49">
      <w:pPr>
        <w:spacing w:line="276" w:lineRule="auto"/>
        <w:ind w:firstLine="567"/>
        <w:jc w:val="both"/>
        <w:rPr>
          <w:sz w:val="28"/>
          <w:szCs w:val="28"/>
        </w:rPr>
      </w:pPr>
      <w:r w:rsidRPr="00182056">
        <w:rPr>
          <w:sz w:val="28"/>
          <w:szCs w:val="28"/>
        </w:rPr>
        <w:t>Сведения о состоянии дебиторской/кредиторской задолженности (приложение №</w:t>
      </w:r>
      <w:r w:rsidR="00DB770F" w:rsidRPr="00182056">
        <w:rPr>
          <w:sz w:val="28"/>
          <w:szCs w:val="28"/>
        </w:rPr>
        <w:t>10</w:t>
      </w:r>
      <w:r w:rsidRPr="00182056">
        <w:rPr>
          <w:sz w:val="28"/>
          <w:szCs w:val="28"/>
        </w:rPr>
        <w:t xml:space="preserve"> к Порядку составления и предоставления бюджетной отчетности и сводной бухгалтерской отчетности, утвержденного Приказом ДФ от </w:t>
      </w:r>
      <w:r w:rsidR="001A5718" w:rsidRPr="00182056">
        <w:rPr>
          <w:sz w:val="28"/>
          <w:szCs w:val="28"/>
        </w:rPr>
        <w:t>30.04.2020 №37-п</w:t>
      </w:r>
      <w:r w:rsidRPr="00182056">
        <w:rPr>
          <w:sz w:val="28"/>
          <w:szCs w:val="28"/>
        </w:rPr>
        <w:t xml:space="preserve">) по ВФО </w:t>
      </w:r>
      <w:r w:rsidR="0029569D" w:rsidRPr="00182056">
        <w:rPr>
          <w:sz w:val="28"/>
          <w:szCs w:val="28"/>
        </w:rPr>
        <w:t>4,5</w:t>
      </w:r>
      <w:r w:rsidRPr="00182056">
        <w:rPr>
          <w:sz w:val="28"/>
          <w:szCs w:val="28"/>
        </w:rPr>
        <w:t>;</w:t>
      </w:r>
    </w:p>
    <w:p w:rsidR="007F4FC7" w:rsidRPr="00182056" w:rsidRDefault="007F4FC7" w:rsidP="00DC1E49">
      <w:pPr>
        <w:spacing w:line="276" w:lineRule="auto"/>
        <w:ind w:firstLine="567"/>
        <w:jc w:val="both"/>
        <w:rPr>
          <w:sz w:val="28"/>
          <w:szCs w:val="28"/>
          <w:u w:val="single"/>
        </w:rPr>
      </w:pPr>
      <w:r w:rsidRPr="00182056">
        <w:rPr>
          <w:sz w:val="28"/>
          <w:szCs w:val="28"/>
        </w:rPr>
        <w:t>- Сведения о финансовых вложениях учреждения</w:t>
      </w:r>
      <w:r w:rsidRPr="00182056">
        <w:rPr>
          <w:b/>
          <w:sz w:val="28"/>
          <w:szCs w:val="28"/>
        </w:rPr>
        <w:t xml:space="preserve"> </w:t>
      </w:r>
      <w:r w:rsidRPr="00182056">
        <w:rPr>
          <w:sz w:val="28"/>
          <w:szCs w:val="28"/>
        </w:rPr>
        <w:t>(ф.0503771)</w:t>
      </w:r>
      <w:r w:rsidRPr="00182056">
        <w:rPr>
          <w:sz w:val="28"/>
          <w:szCs w:val="28"/>
          <w:u w:val="single"/>
        </w:rPr>
        <w:t>;</w:t>
      </w:r>
    </w:p>
    <w:p w:rsidR="007F4FC7" w:rsidRPr="00182056" w:rsidRDefault="007F4FC7" w:rsidP="00DC1E49">
      <w:pPr>
        <w:spacing w:line="276" w:lineRule="auto"/>
        <w:ind w:firstLine="567"/>
        <w:jc w:val="both"/>
        <w:rPr>
          <w:sz w:val="28"/>
          <w:szCs w:val="28"/>
        </w:rPr>
      </w:pPr>
      <w:r w:rsidRPr="00182056">
        <w:rPr>
          <w:sz w:val="28"/>
          <w:szCs w:val="28"/>
        </w:rPr>
        <w:t>-</w:t>
      </w:r>
      <w:r w:rsidRPr="00182056">
        <w:rPr>
          <w:sz w:val="22"/>
          <w:szCs w:val="22"/>
        </w:rPr>
        <w:t xml:space="preserve"> </w:t>
      </w:r>
      <w:r w:rsidRPr="00182056">
        <w:rPr>
          <w:sz w:val="28"/>
          <w:szCs w:val="28"/>
        </w:rPr>
        <w:t>Сведения о суммах заимствований (ф.0503772);</w:t>
      </w:r>
    </w:p>
    <w:p w:rsidR="007F4FC7" w:rsidRPr="00182056" w:rsidRDefault="007F4FC7" w:rsidP="00DC1E49">
      <w:pPr>
        <w:spacing w:line="276" w:lineRule="auto"/>
        <w:ind w:firstLine="567"/>
        <w:jc w:val="both"/>
        <w:rPr>
          <w:sz w:val="28"/>
          <w:szCs w:val="28"/>
        </w:rPr>
      </w:pPr>
      <w:r w:rsidRPr="00182056">
        <w:rPr>
          <w:sz w:val="28"/>
          <w:szCs w:val="28"/>
        </w:rPr>
        <w:t>-</w:t>
      </w:r>
      <w:r w:rsidR="0071076F" w:rsidRPr="00182056">
        <w:rPr>
          <w:sz w:val="28"/>
          <w:szCs w:val="28"/>
        </w:rPr>
        <w:t xml:space="preserve"> </w:t>
      </w:r>
      <w:r w:rsidRPr="00182056">
        <w:rPr>
          <w:sz w:val="28"/>
          <w:szCs w:val="28"/>
        </w:rPr>
        <w:t xml:space="preserve">Сведения об изменении остатков валюты баланса учреждения (ф.0503773) по  </w:t>
      </w:r>
      <w:r w:rsidR="00671CA2" w:rsidRPr="00182056">
        <w:rPr>
          <w:sz w:val="28"/>
          <w:szCs w:val="28"/>
        </w:rPr>
        <w:t xml:space="preserve"> </w:t>
      </w:r>
      <w:r w:rsidRPr="00182056">
        <w:rPr>
          <w:sz w:val="28"/>
          <w:szCs w:val="28"/>
        </w:rPr>
        <w:t>ВФО 5;</w:t>
      </w:r>
    </w:p>
    <w:p w:rsidR="0071076F" w:rsidRPr="00182056" w:rsidRDefault="0071076F" w:rsidP="00DC1E49">
      <w:pPr>
        <w:spacing w:line="276" w:lineRule="auto"/>
        <w:ind w:firstLine="567"/>
        <w:jc w:val="both"/>
        <w:rPr>
          <w:sz w:val="28"/>
          <w:szCs w:val="28"/>
        </w:rPr>
      </w:pPr>
      <w:r w:rsidRPr="00182056">
        <w:rPr>
          <w:sz w:val="28"/>
          <w:szCs w:val="28"/>
        </w:rPr>
        <w:t>- Сведения об остатках денежных средств учреждения (ф.0503779) по ВФО 5;</w:t>
      </w:r>
    </w:p>
    <w:p w:rsidR="007F4FC7" w:rsidRPr="00182056" w:rsidRDefault="007F4FC7" w:rsidP="00DC1E49">
      <w:pPr>
        <w:spacing w:line="276" w:lineRule="auto"/>
        <w:ind w:firstLine="567"/>
        <w:jc w:val="both"/>
        <w:rPr>
          <w:rStyle w:val="aa"/>
          <w:color w:val="auto"/>
          <w:sz w:val="28"/>
          <w:szCs w:val="28"/>
          <w:u w:val="none"/>
        </w:rPr>
      </w:pPr>
      <w:r w:rsidRPr="00182056">
        <w:rPr>
          <w:sz w:val="28"/>
          <w:szCs w:val="28"/>
        </w:rPr>
        <w:t xml:space="preserve">- Сведения о вложениях в объекты недвижимого имущества, об объектах незавершенного строительства бюджетного (автономного) учреждения </w:t>
      </w:r>
      <w:hyperlink r:id="rId9" w:history="1">
        <w:r w:rsidRPr="00182056">
          <w:rPr>
            <w:rStyle w:val="aa"/>
            <w:color w:val="auto"/>
            <w:sz w:val="28"/>
            <w:szCs w:val="28"/>
            <w:u w:val="none"/>
          </w:rPr>
          <w:t>(ф. 0503790)</w:t>
        </w:r>
      </w:hyperlink>
      <w:r w:rsidRPr="00182056">
        <w:rPr>
          <w:rStyle w:val="aa"/>
          <w:color w:val="auto"/>
          <w:sz w:val="28"/>
          <w:szCs w:val="28"/>
          <w:u w:val="none"/>
        </w:rPr>
        <w:t>;</w:t>
      </w:r>
    </w:p>
    <w:p w:rsidR="00E566D9" w:rsidRPr="00182056" w:rsidRDefault="009177B0" w:rsidP="00DC1E49">
      <w:pPr>
        <w:spacing w:line="276" w:lineRule="auto"/>
        <w:ind w:firstLine="567"/>
        <w:jc w:val="both"/>
        <w:rPr>
          <w:sz w:val="28"/>
          <w:szCs w:val="28"/>
        </w:rPr>
      </w:pPr>
      <w:r w:rsidRPr="00182056">
        <w:rPr>
          <w:sz w:val="28"/>
          <w:szCs w:val="28"/>
        </w:rPr>
        <w:t>- Сведения о проведе</w:t>
      </w:r>
      <w:r w:rsidR="00E566D9" w:rsidRPr="00182056">
        <w:rPr>
          <w:sz w:val="28"/>
          <w:szCs w:val="28"/>
        </w:rPr>
        <w:t>нии инвентаризаций (Таблица №6).</w:t>
      </w:r>
    </w:p>
    <w:p w:rsidR="0071076F" w:rsidRPr="00182056" w:rsidRDefault="0071076F" w:rsidP="00E566D9">
      <w:pPr>
        <w:spacing w:line="276" w:lineRule="auto"/>
        <w:ind w:left="-540" w:hanging="27"/>
        <w:jc w:val="both"/>
        <w:rPr>
          <w:sz w:val="28"/>
          <w:szCs w:val="28"/>
        </w:rPr>
      </w:pPr>
    </w:p>
    <w:p w:rsidR="006458A1" w:rsidRPr="00182056" w:rsidRDefault="00E566D9" w:rsidP="00DC1E49">
      <w:pPr>
        <w:spacing w:line="276" w:lineRule="auto"/>
        <w:jc w:val="both"/>
        <w:rPr>
          <w:sz w:val="28"/>
          <w:szCs w:val="28"/>
        </w:rPr>
      </w:pPr>
      <w:r w:rsidRPr="00182056">
        <w:rPr>
          <w:sz w:val="28"/>
          <w:szCs w:val="28"/>
        </w:rPr>
        <w:t xml:space="preserve">Руководитель                                  </w:t>
      </w:r>
    </w:p>
    <w:tbl>
      <w:tblPr>
        <w:tblW w:w="5740" w:type="dxa"/>
        <w:tblInd w:w="118" w:type="dxa"/>
        <w:tblLook w:val="04A0" w:firstRow="1" w:lastRow="0" w:firstColumn="1" w:lastColumn="0" w:noHBand="0" w:noVBand="1"/>
      </w:tblPr>
      <w:tblGrid>
        <w:gridCol w:w="5740"/>
      </w:tblGrid>
      <w:tr w:rsidR="006458A1" w:rsidTr="006458A1">
        <w:trPr>
          <w:trHeight w:val="285"/>
        </w:trPr>
        <w:tc>
          <w:tcPr>
            <w:tcW w:w="5740" w:type="dxa"/>
            <w:tcBorders>
              <w:top w:val="single" w:sz="8" w:space="0" w:color="000000"/>
              <w:left w:val="single" w:sz="8" w:space="0" w:color="000000"/>
              <w:bottom w:val="nil"/>
              <w:right w:val="single" w:sz="8" w:space="0" w:color="000000"/>
            </w:tcBorders>
            <w:shd w:val="clear" w:color="auto" w:fill="auto"/>
            <w:vAlign w:val="center"/>
            <w:hideMark/>
          </w:tcPr>
          <w:p w:rsidR="006458A1" w:rsidRDefault="006458A1">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r>
      <w:tr w:rsidR="006458A1" w:rsidTr="006458A1">
        <w:trPr>
          <w:trHeight w:val="1114"/>
        </w:trPr>
        <w:tc>
          <w:tcPr>
            <w:tcW w:w="5740" w:type="dxa"/>
            <w:tcBorders>
              <w:top w:val="nil"/>
              <w:left w:val="single" w:sz="8" w:space="0" w:color="000000"/>
              <w:bottom w:val="single" w:sz="8" w:space="0" w:color="000000"/>
              <w:right w:val="single" w:sz="8" w:space="0" w:color="000000"/>
            </w:tcBorders>
            <w:shd w:val="clear" w:color="auto" w:fill="auto"/>
            <w:hideMark/>
          </w:tcPr>
          <w:p w:rsidR="006458A1" w:rsidRDefault="006458A1">
            <w:pPr>
              <w:rPr>
                <w:rFonts w:ascii="Arial" w:hAnsi="Arial" w:cs="Arial"/>
                <w:color w:val="000000"/>
                <w:sz w:val="16"/>
                <w:szCs w:val="16"/>
              </w:rPr>
            </w:pPr>
            <w:r>
              <w:rPr>
                <w:rFonts w:ascii="Arial" w:hAnsi="Arial" w:cs="Arial"/>
                <w:color w:val="000000"/>
                <w:sz w:val="16"/>
                <w:szCs w:val="16"/>
              </w:rPr>
              <w:t>Сертификат: 03BAAD490056AD0887490FEA4D31EC3B2F</w:t>
            </w:r>
            <w:r>
              <w:rPr>
                <w:rFonts w:ascii="Arial" w:hAnsi="Arial" w:cs="Arial"/>
                <w:color w:val="000000"/>
                <w:sz w:val="16"/>
                <w:szCs w:val="16"/>
              </w:rPr>
              <w:br/>
              <w:t xml:space="preserve">Владелец: </w:t>
            </w:r>
            <w:proofErr w:type="spellStart"/>
            <w:r>
              <w:rPr>
                <w:rFonts w:ascii="Arial" w:hAnsi="Arial" w:cs="Arial"/>
                <w:color w:val="000000"/>
                <w:sz w:val="16"/>
                <w:szCs w:val="16"/>
              </w:rPr>
              <w:t>Титовский</w:t>
            </w:r>
            <w:proofErr w:type="spellEnd"/>
            <w:r>
              <w:rPr>
                <w:rFonts w:ascii="Arial" w:hAnsi="Arial" w:cs="Arial"/>
                <w:color w:val="000000"/>
                <w:sz w:val="16"/>
                <w:szCs w:val="16"/>
              </w:rPr>
              <w:t xml:space="preserve"> Владислав Васильевич</w:t>
            </w:r>
            <w:r>
              <w:rPr>
                <w:rFonts w:ascii="Arial" w:hAnsi="Arial" w:cs="Arial"/>
                <w:color w:val="000000"/>
                <w:sz w:val="16"/>
                <w:szCs w:val="16"/>
              </w:rPr>
              <w:br/>
              <w:t>Действителен с 29.06.2021 по 05.07.2022</w:t>
            </w:r>
            <w:r>
              <w:rPr>
                <w:rFonts w:ascii="Arial" w:hAnsi="Arial" w:cs="Arial"/>
                <w:color w:val="000000"/>
                <w:sz w:val="16"/>
                <w:szCs w:val="16"/>
              </w:rPr>
              <w:br/>
              <w:t>Дата подписания: 28.02.2022</w:t>
            </w:r>
            <w:r>
              <w:rPr>
                <w:rFonts w:ascii="Arial" w:hAnsi="Arial" w:cs="Arial"/>
                <w:color w:val="000000"/>
                <w:sz w:val="16"/>
                <w:szCs w:val="16"/>
              </w:rPr>
              <w:br/>
              <w:t> </w:t>
            </w:r>
          </w:p>
        </w:tc>
      </w:tr>
    </w:tbl>
    <w:p w:rsidR="00E566D9" w:rsidRPr="00182056" w:rsidRDefault="00E566D9" w:rsidP="00DC1E49">
      <w:pPr>
        <w:spacing w:line="276" w:lineRule="auto"/>
        <w:jc w:val="both"/>
        <w:rPr>
          <w:sz w:val="28"/>
          <w:szCs w:val="28"/>
          <w:u w:val="single"/>
        </w:rPr>
      </w:pPr>
      <w:r w:rsidRPr="00182056">
        <w:rPr>
          <w:sz w:val="28"/>
          <w:szCs w:val="28"/>
        </w:rPr>
        <w:t xml:space="preserve">                    </w:t>
      </w:r>
      <w:r w:rsidR="006458A1">
        <w:rPr>
          <w:sz w:val="28"/>
          <w:szCs w:val="28"/>
        </w:rPr>
        <w:t xml:space="preserve">                                                                                       </w:t>
      </w:r>
      <w:r w:rsidRPr="00182056">
        <w:rPr>
          <w:sz w:val="28"/>
          <w:szCs w:val="28"/>
        </w:rPr>
        <w:t xml:space="preserve"> </w:t>
      </w:r>
      <w:proofErr w:type="spellStart"/>
      <w:r w:rsidRPr="00182056">
        <w:rPr>
          <w:sz w:val="28"/>
          <w:szCs w:val="28"/>
          <w:u w:val="single"/>
        </w:rPr>
        <w:t>В.В.Титовский</w:t>
      </w:r>
      <w:proofErr w:type="spellEnd"/>
    </w:p>
    <w:p w:rsidR="00E566D9" w:rsidRPr="00182056" w:rsidRDefault="00E566D9" w:rsidP="00DC1E49">
      <w:pPr>
        <w:spacing w:line="276" w:lineRule="auto"/>
        <w:jc w:val="both"/>
        <w:rPr>
          <w:sz w:val="16"/>
          <w:szCs w:val="16"/>
        </w:rPr>
      </w:pPr>
      <w:r w:rsidRPr="00182056">
        <w:rPr>
          <w:sz w:val="28"/>
          <w:szCs w:val="28"/>
        </w:rPr>
        <w:t xml:space="preserve">                                                                                                              </w:t>
      </w:r>
      <w:r w:rsidRPr="00182056">
        <w:rPr>
          <w:sz w:val="16"/>
          <w:szCs w:val="16"/>
        </w:rPr>
        <w:t>расшифровка подписи</w:t>
      </w:r>
    </w:p>
    <w:p w:rsidR="00E566D9" w:rsidRPr="00182056" w:rsidRDefault="00E566D9" w:rsidP="00DC1E49">
      <w:pPr>
        <w:spacing w:line="276" w:lineRule="auto"/>
        <w:jc w:val="both"/>
        <w:rPr>
          <w:sz w:val="28"/>
          <w:szCs w:val="28"/>
        </w:rPr>
      </w:pPr>
      <w:r w:rsidRPr="00182056">
        <w:rPr>
          <w:sz w:val="28"/>
          <w:szCs w:val="28"/>
        </w:rPr>
        <w:t>Руководитель планово-</w:t>
      </w:r>
    </w:p>
    <w:p w:rsidR="00E566D9" w:rsidRPr="00182056" w:rsidRDefault="00E566D9" w:rsidP="00DC1E49">
      <w:pPr>
        <w:spacing w:line="276" w:lineRule="auto"/>
        <w:jc w:val="both"/>
        <w:rPr>
          <w:sz w:val="28"/>
          <w:szCs w:val="28"/>
        </w:rPr>
      </w:pPr>
      <w:r w:rsidRPr="00182056">
        <w:rPr>
          <w:sz w:val="28"/>
          <w:szCs w:val="28"/>
        </w:rPr>
        <w:t>экономической службы                                -                                                   -</w:t>
      </w:r>
    </w:p>
    <w:p w:rsidR="00E566D9" w:rsidRPr="00182056" w:rsidRDefault="00E566D9" w:rsidP="00DC1E49">
      <w:pPr>
        <w:spacing w:line="276" w:lineRule="auto"/>
        <w:jc w:val="both"/>
        <w:rPr>
          <w:sz w:val="28"/>
          <w:szCs w:val="28"/>
        </w:rPr>
      </w:pPr>
      <w:r w:rsidRPr="00182056">
        <w:rPr>
          <w:sz w:val="28"/>
          <w:szCs w:val="28"/>
        </w:rPr>
        <w:t xml:space="preserve">                                                            ______________                   _______________</w:t>
      </w:r>
    </w:p>
    <w:p w:rsidR="00E566D9" w:rsidRPr="00182056" w:rsidRDefault="00E566D9" w:rsidP="00DC1E49">
      <w:pPr>
        <w:spacing w:line="276" w:lineRule="auto"/>
        <w:jc w:val="both"/>
        <w:rPr>
          <w:sz w:val="28"/>
          <w:szCs w:val="28"/>
        </w:rPr>
      </w:pPr>
      <w:r w:rsidRPr="00182056">
        <w:rPr>
          <w:sz w:val="28"/>
          <w:szCs w:val="28"/>
        </w:rPr>
        <w:t xml:space="preserve">                                                                                                                </w:t>
      </w:r>
      <w:r w:rsidRPr="00182056">
        <w:rPr>
          <w:sz w:val="16"/>
          <w:szCs w:val="16"/>
        </w:rPr>
        <w:t>расшифровка подписи</w:t>
      </w:r>
    </w:p>
    <w:p w:rsidR="00E566D9" w:rsidRPr="00182056" w:rsidRDefault="00E566D9" w:rsidP="00DC1E49">
      <w:pPr>
        <w:spacing w:line="276" w:lineRule="auto"/>
        <w:jc w:val="both"/>
        <w:rPr>
          <w:sz w:val="28"/>
          <w:szCs w:val="28"/>
        </w:rPr>
      </w:pPr>
      <w:r w:rsidRPr="00182056">
        <w:rPr>
          <w:sz w:val="28"/>
          <w:szCs w:val="28"/>
        </w:rPr>
        <w:t>Главный бухгалтер                                       -                                                    -</w:t>
      </w:r>
    </w:p>
    <w:p w:rsidR="00E566D9" w:rsidRPr="00182056" w:rsidRDefault="00E566D9" w:rsidP="00E566D9">
      <w:pPr>
        <w:spacing w:line="276" w:lineRule="auto"/>
        <w:ind w:left="-540" w:hanging="27"/>
        <w:jc w:val="both"/>
        <w:rPr>
          <w:sz w:val="28"/>
          <w:szCs w:val="28"/>
        </w:rPr>
      </w:pPr>
      <w:r w:rsidRPr="00182056">
        <w:rPr>
          <w:sz w:val="28"/>
          <w:szCs w:val="28"/>
        </w:rPr>
        <w:t xml:space="preserve">                                                          </w:t>
      </w:r>
      <w:r w:rsidR="00DC1E49">
        <w:rPr>
          <w:sz w:val="28"/>
          <w:szCs w:val="28"/>
        </w:rPr>
        <w:t xml:space="preserve">    </w:t>
      </w:r>
      <w:r w:rsidRPr="00182056">
        <w:rPr>
          <w:sz w:val="28"/>
          <w:szCs w:val="28"/>
        </w:rPr>
        <w:t xml:space="preserve">  </w:t>
      </w:r>
      <w:r w:rsidR="00DC1E49">
        <w:rPr>
          <w:sz w:val="28"/>
          <w:szCs w:val="28"/>
        </w:rPr>
        <w:t xml:space="preserve">    </w:t>
      </w:r>
      <w:r w:rsidRPr="00182056">
        <w:rPr>
          <w:sz w:val="28"/>
          <w:szCs w:val="28"/>
        </w:rPr>
        <w:t>______________                   _______________</w:t>
      </w:r>
    </w:p>
    <w:p w:rsidR="00E566D9" w:rsidRPr="00182056" w:rsidRDefault="00E566D9" w:rsidP="00E566D9">
      <w:pPr>
        <w:spacing w:line="276" w:lineRule="auto"/>
        <w:ind w:left="-540" w:hanging="27"/>
        <w:jc w:val="both"/>
        <w:rPr>
          <w:sz w:val="16"/>
          <w:szCs w:val="16"/>
        </w:rPr>
      </w:pPr>
      <w:r w:rsidRPr="00182056">
        <w:rPr>
          <w:sz w:val="16"/>
          <w:szCs w:val="16"/>
        </w:rPr>
        <w:t xml:space="preserve">                                                                                                                                                                                                      расшифровка подписи</w:t>
      </w:r>
    </w:p>
    <w:tbl>
      <w:tblPr>
        <w:tblOverlap w:val="never"/>
        <w:tblW w:w="9356" w:type="dxa"/>
        <w:tblLayout w:type="fixed"/>
        <w:tblLook w:val="01E0" w:firstRow="1" w:lastRow="1" w:firstColumn="1" w:lastColumn="1" w:noHBand="0" w:noVBand="0"/>
      </w:tblPr>
      <w:tblGrid>
        <w:gridCol w:w="708"/>
        <w:gridCol w:w="708"/>
        <w:gridCol w:w="708"/>
        <w:gridCol w:w="708"/>
        <w:gridCol w:w="708"/>
        <w:gridCol w:w="708"/>
        <w:gridCol w:w="708"/>
        <w:gridCol w:w="708"/>
        <w:gridCol w:w="708"/>
        <w:gridCol w:w="708"/>
        <w:gridCol w:w="708"/>
        <w:gridCol w:w="9"/>
        <w:gridCol w:w="11"/>
        <w:gridCol w:w="1548"/>
      </w:tblGrid>
      <w:tr w:rsidR="00E566D9" w:rsidRPr="00182056" w:rsidTr="00E566D9">
        <w:tc>
          <w:tcPr>
            <w:tcW w:w="7080" w:type="dxa"/>
            <w:gridSpan w:val="10"/>
            <w:tcMar>
              <w:top w:w="0" w:type="dxa"/>
              <w:left w:w="0" w:type="dxa"/>
              <w:bottom w:w="0" w:type="dxa"/>
              <w:right w:w="0" w:type="dxa"/>
            </w:tcMar>
            <w:vAlign w:val="center"/>
          </w:tcPr>
          <w:p w:rsidR="00E566D9" w:rsidRPr="00182056" w:rsidRDefault="00E566D9" w:rsidP="00E566D9">
            <w:pPr>
              <w:jc w:val="center"/>
              <w:rPr>
                <w:b/>
                <w:bCs/>
                <w:i/>
                <w:iCs/>
                <w:color w:val="000000"/>
                <w:sz w:val="20"/>
                <w:szCs w:val="20"/>
              </w:rPr>
            </w:pPr>
          </w:p>
          <w:p w:rsidR="00E566D9" w:rsidRPr="00182056" w:rsidRDefault="00E566D9" w:rsidP="00E566D9">
            <w:pPr>
              <w:jc w:val="center"/>
              <w:rPr>
                <w:b/>
                <w:bCs/>
                <w:i/>
                <w:iCs/>
                <w:color w:val="000000"/>
              </w:rPr>
            </w:pPr>
            <w:r w:rsidRPr="00182056">
              <w:rPr>
                <w:b/>
                <w:bCs/>
                <w:i/>
                <w:iCs/>
                <w:color w:val="000000"/>
                <w:sz w:val="20"/>
                <w:szCs w:val="20"/>
              </w:rPr>
              <w:t>Централизованная бухгалтерия</w:t>
            </w:r>
          </w:p>
        </w:tc>
        <w:tc>
          <w:tcPr>
            <w:tcW w:w="717" w:type="dxa"/>
            <w:gridSpan w:val="2"/>
            <w:tcMar>
              <w:top w:w="0" w:type="dxa"/>
              <w:left w:w="0" w:type="dxa"/>
              <w:bottom w:w="0" w:type="dxa"/>
              <w:right w:w="0" w:type="dxa"/>
            </w:tcMar>
            <w:vAlign w:val="center"/>
          </w:tcPr>
          <w:p w:rsidR="00E566D9" w:rsidRPr="00182056" w:rsidRDefault="00E566D9" w:rsidP="00E566D9">
            <w:pPr>
              <w:jc w:val="right"/>
              <w:rPr>
                <w:color w:val="000000"/>
              </w:rPr>
            </w:pPr>
            <w:r w:rsidRPr="00182056">
              <w:rPr>
                <w:color w:val="000000"/>
                <w:sz w:val="20"/>
                <w:szCs w:val="20"/>
              </w:rPr>
              <w:t>ОГРН</w:t>
            </w:r>
          </w:p>
        </w:tc>
        <w:tc>
          <w:tcPr>
            <w:tcW w:w="1559" w:type="dxa"/>
            <w:gridSpan w:val="2"/>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E566D9" w:rsidRPr="00182056" w:rsidRDefault="00E566D9" w:rsidP="00E566D9">
            <w:pPr>
              <w:jc w:val="center"/>
              <w:rPr>
                <w:color w:val="000000"/>
              </w:rPr>
            </w:pPr>
            <w:r w:rsidRPr="00182056">
              <w:rPr>
                <w:color w:val="000000"/>
                <w:sz w:val="20"/>
                <w:szCs w:val="20"/>
              </w:rPr>
              <w:t>1138617000950</w:t>
            </w:r>
          </w:p>
        </w:tc>
      </w:tr>
      <w:tr w:rsidR="00E566D9" w:rsidRPr="00182056" w:rsidTr="00E566D9">
        <w:trPr>
          <w:trHeight w:val="737"/>
        </w:trPr>
        <w:tc>
          <w:tcPr>
            <w:tcW w:w="7080" w:type="dxa"/>
            <w:gridSpan w:val="10"/>
            <w:tcMar>
              <w:top w:w="0" w:type="dxa"/>
              <w:left w:w="0" w:type="dxa"/>
              <w:bottom w:w="0" w:type="dxa"/>
              <w:right w:w="0" w:type="dxa"/>
            </w:tcMar>
            <w:vAlign w:val="bottom"/>
          </w:tcPr>
          <w:p w:rsidR="00E566D9" w:rsidRPr="00182056" w:rsidRDefault="00E566D9" w:rsidP="00E566D9">
            <w:pPr>
              <w:rPr>
                <w:color w:val="000000"/>
              </w:rPr>
            </w:pPr>
            <w:r w:rsidRPr="00182056">
              <w:rPr>
                <w:color w:val="000000"/>
                <w:sz w:val="20"/>
                <w:szCs w:val="20"/>
              </w:rPr>
              <w:t xml:space="preserve">МУНИЦИПАЛЬНОЕ КАЗЁННОЕ УЧРЕЖДЕНИЕ "ЛЯНТОРСКОЕ УПРАВЛЕНИЕ ПО КУЛЬТУРЕ, СПОРТУ И ДЕЛАМ МОЛОДЁЖИ", 628449, Ханты-Мансийский Автономный округ - Югра Автономный, </w:t>
            </w:r>
            <w:proofErr w:type="spellStart"/>
            <w:r w:rsidRPr="00182056">
              <w:rPr>
                <w:color w:val="000000"/>
                <w:sz w:val="20"/>
                <w:szCs w:val="20"/>
              </w:rPr>
              <w:t>Сургутский</w:t>
            </w:r>
            <w:proofErr w:type="spellEnd"/>
            <w:r w:rsidRPr="00182056">
              <w:rPr>
                <w:color w:val="000000"/>
                <w:sz w:val="20"/>
                <w:szCs w:val="20"/>
              </w:rPr>
              <w:t xml:space="preserve"> Район, Город </w:t>
            </w:r>
            <w:proofErr w:type="spellStart"/>
            <w:r w:rsidRPr="00182056">
              <w:rPr>
                <w:color w:val="000000"/>
                <w:sz w:val="20"/>
                <w:szCs w:val="20"/>
              </w:rPr>
              <w:t>Лянтор</w:t>
            </w:r>
            <w:proofErr w:type="spellEnd"/>
            <w:r w:rsidRPr="00182056">
              <w:rPr>
                <w:color w:val="000000"/>
                <w:sz w:val="20"/>
                <w:szCs w:val="20"/>
              </w:rPr>
              <w:t>, Микрорайон 2-й, 42</w:t>
            </w:r>
          </w:p>
        </w:tc>
        <w:tc>
          <w:tcPr>
            <w:tcW w:w="717" w:type="dxa"/>
            <w:gridSpan w:val="2"/>
            <w:tcMar>
              <w:top w:w="0" w:type="dxa"/>
              <w:left w:w="0" w:type="dxa"/>
              <w:bottom w:w="0" w:type="dxa"/>
              <w:right w:w="0" w:type="dxa"/>
            </w:tcMar>
            <w:vAlign w:val="center"/>
          </w:tcPr>
          <w:p w:rsidR="00E566D9" w:rsidRPr="00182056" w:rsidRDefault="00E566D9" w:rsidP="00E566D9">
            <w:pPr>
              <w:jc w:val="right"/>
              <w:rPr>
                <w:color w:val="000000"/>
              </w:rPr>
            </w:pPr>
            <w:r w:rsidRPr="00182056">
              <w:rPr>
                <w:color w:val="000000"/>
                <w:sz w:val="20"/>
                <w:szCs w:val="20"/>
              </w:rPr>
              <w:t>ИНН</w:t>
            </w:r>
          </w:p>
        </w:tc>
        <w:tc>
          <w:tcPr>
            <w:tcW w:w="1559" w:type="dxa"/>
            <w:gridSpan w:val="2"/>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center"/>
          </w:tcPr>
          <w:p w:rsidR="00E566D9" w:rsidRPr="00182056" w:rsidRDefault="00E566D9" w:rsidP="00E566D9">
            <w:pPr>
              <w:jc w:val="center"/>
              <w:rPr>
                <w:color w:val="000000"/>
              </w:rPr>
            </w:pPr>
            <w:r w:rsidRPr="00182056">
              <w:rPr>
                <w:color w:val="000000"/>
                <w:sz w:val="20"/>
                <w:szCs w:val="20"/>
              </w:rPr>
              <w:t>8617031910</w:t>
            </w:r>
          </w:p>
        </w:tc>
      </w:tr>
      <w:tr w:rsidR="00E566D9" w:rsidRPr="00182056" w:rsidTr="00E566D9">
        <w:tc>
          <w:tcPr>
            <w:tcW w:w="7080" w:type="dxa"/>
            <w:gridSpan w:val="10"/>
            <w:tcBorders>
              <w:top w:val="single" w:sz="6" w:space="0" w:color="000000"/>
            </w:tcBorders>
            <w:tcMar>
              <w:top w:w="0" w:type="dxa"/>
              <w:left w:w="0" w:type="dxa"/>
              <w:bottom w:w="0" w:type="dxa"/>
              <w:right w:w="0" w:type="dxa"/>
            </w:tcMar>
          </w:tcPr>
          <w:p w:rsidR="00E566D9" w:rsidRPr="00182056" w:rsidRDefault="00E566D9" w:rsidP="00E566D9">
            <w:pPr>
              <w:jc w:val="center"/>
              <w:rPr>
                <w:rFonts w:ascii="Arial" w:eastAsia="Arial" w:hAnsi="Arial" w:cs="Arial"/>
                <w:color w:val="000000"/>
                <w:sz w:val="14"/>
                <w:szCs w:val="14"/>
              </w:rPr>
            </w:pPr>
            <w:r w:rsidRPr="00182056">
              <w:rPr>
                <w:rFonts w:ascii="Arial" w:eastAsia="Arial" w:hAnsi="Arial" w:cs="Arial"/>
                <w:color w:val="000000"/>
                <w:sz w:val="14"/>
                <w:szCs w:val="14"/>
              </w:rPr>
              <w:t xml:space="preserve">(наименование, </w:t>
            </w:r>
            <w:proofErr w:type="gramStart"/>
            <w:r w:rsidRPr="00182056">
              <w:rPr>
                <w:rFonts w:ascii="Arial" w:eastAsia="Arial" w:hAnsi="Arial" w:cs="Arial"/>
                <w:color w:val="000000"/>
                <w:sz w:val="14"/>
                <w:szCs w:val="14"/>
              </w:rPr>
              <w:t>местонахождение )</w:t>
            </w:r>
            <w:proofErr w:type="gramEnd"/>
          </w:p>
        </w:tc>
        <w:tc>
          <w:tcPr>
            <w:tcW w:w="717" w:type="dxa"/>
            <w:gridSpan w:val="2"/>
            <w:tcMar>
              <w:top w:w="0" w:type="dxa"/>
              <w:left w:w="0" w:type="dxa"/>
              <w:bottom w:w="0" w:type="dxa"/>
              <w:right w:w="0" w:type="dxa"/>
            </w:tcMar>
            <w:vAlign w:val="center"/>
          </w:tcPr>
          <w:p w:rsidR="00E566D9" w:rsidRPr="00182056" w:rsidRDefault="00E566D9" w:rsidP="00E566D9">
            <w:pPr>
              <w:jc w:val="right"/>
              <w:rPr>
                <w:color w:val="000000"/>
              </w:rPr>
            </w:pPr>
            <w:r w:rsidRPr="00182056">
              <w:rPr>
                <w:color w:val="000000"/>
                <w:sz w:val="20"/>
                <w:szCs w:val="20"/>
              </w:rPr>
              <w:t>КПП</w:t>
            </w:r>
          </w:p>
        </w:tc>
        <w:tc>
          <w:tcPr>
            <w:tcW w:w="1559" w:type="dxa"/>
            <w:gridSpan w:val="2"/>
            <w:tcBorders>
              <w:left w:val="single" w:sz="18" w:space="0" w:color="000000"/>
              <w:bottom w:val="single" w:sz="18" w:space="0" w:color="000000"/>
              <w:right w:val="single" w:sz="18" w:space="0" w:color="000000"/>
            </w:tcBorders>
            <w:tcMar>
              <w:top w:w="0" w:type="dxa"/>
              <w:left w:w="0" w:type="dxa"/>
              <w:bottom w:w="0" w:type="dxa"/>
              <w:right w:w="0" w:type="dxa"/>
            </w:tcMar>
            <w:vAlign w:val="center"/>
          </w:tcPr>
          <w:p w:rsidR="00E566D9" w:rsidRPr="00182056" w:rsidRDefault="00E566D9" w:rsidP="00E566D9">
            <w:pPr>
              <w:jc w:val="center"/>
              <w:rPr>
                <w:color w:val="000000"/>
              </w:rPr>
            </w:pPr>
            <w:r w:rsidRPr="00182056">
              <w:rPr>
                <w:color w:val="000000"/>
                <w:sz w:val="20"/>
                <w:szCs w:val="20"/>
              </w:rPr>
              <w:t>861701001</w:t>
            </w:r>
          </w:p>
        </w:tc>
      </w:tr>
      <w:tr w:rsidR="00E566D9" w:rsidRPr="00182056" w:rsidTr="00E566D9">
        <w:tc>
          <w:tcPr>
            <w:tcW w:w="708" w:type="dxa"/>
            <w:tcMar>
              <w:top w:w="0" w:type="dxa"/>
              <w:left w:w="0" w:type="dxa"/>
              <w:bottom w:w="0" w:type="dxa"/>
              <w:right w:w="0" w:type="dxa"/>
            </w:tcMar>
          </w:tcPr>
          <w:p w:rsidR="00E566D9" w:rsidRPr="00182056" w:rsidRDefault="00E566D9" w:rsidP="00E566D9">
            <w:pPr>
              <w:jc w:val="center"/>
              <w:rPr>
                <w:rFonts w:ascii="Arial" w:eastAsia="Arial" w:hAnsi="Arial" w:cs="Arial"/>
                <w:color w:val="000000"/>
                <w:sz w:val="14"/>
                <w:szCs w:val="14"/>
              </w:rPr>
            </w:pPr>
            <w:r w:rsidRPr="00182056">
              <w:rPr>
                <w:rFonts w:ascii="Arial" w:eastAsia="Arial" w:hAnsi="Arial" w:cs="Arial"/>
                <w:color w:val="000000"/>
                <w:sz w:val="14"/>
                <w:szCs w:val="14"/>
              </w:rPr>
              <w:t xml:space="preserve"> </w:t>
            </w: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tcPr>
          <w:p w:rsidR="00E566D9" w:rsidRPr="00182056" w:rsidRDefault="00E566D9" w:rsidP="00E566D9">
            <w:pPr>
              <w:spacing w:line="1" w:lineRule="auto"/>
              <w:jc w:val="center"/>
            </w:pPr>
          </w:p>
        </w:tc>
        <w:tc>
          <w:tcPr>
            <w:tcW w:w="708" w:type="dxa"/>
            <w:tcMar>
              <w:top w:w="0" w:type="dxa"/>
              <w:left w:w="0" w:type="dxa"/>
              <w:bottom w:w="0" w:type="dxa"/>
              <w:right w:w="0" w:type="dxa"/>
            </w:tcMar>
            <w:vAlign w:val="center"/>
          </w:tcPr>
          <w:p w:rsidR="00E566D9" w:rsidRPr="00182056" w:rsidRDefault="00E566D9" w:rsidP="00E566D9">
            <w:pPr>
              <w:spacing w:line="1" w:lineRule="auto"/>
            </w:pPr>
          </w:p>
        </w:tc>
        <w:tc>
          <w:tcPr>
            <w:tcW w:w="20" w:type="dxa"/>
            <w:gridSpan w:val="2"/>
            <w:tcMar>
              <w:top w:w="0" w:type="dxa"/>
              <w:left w:w="0" w:type="dxa"/>
              <w:bottom w:w="0" w:type="dxa"/>
              <w:right w:w="0" w:type="dxa"/>
            </w:tcMar>
            <w:vAlign w:val="center"/>
          </w:tcPr>
          <w:p w:rsidR="00E566D9" w:rsidRPr="00182056" w:rsidRDefault="00E566D9" w:rsidP="00E566D9">
            <w:pPr>
              <w:spacing w:line="1" w:lineRule="auto"/>
            </w:pPr>
          </w:p>
        </w:tc>
        <w:tc>
          <w:tcPr>
            <w:tcW w:w="1548" w:type="dxa"/>
            <w:tcMar>
              <w:top w:w="0" w:type="dxa"/>
              <w:left w:w="0" w:type="dxa"/>
              <w:bottom w:w="0" w:type="dxa"/>
              <w:right w:w="0" w:type="dxa"/>
            </w:tcMar>
            <w:vAlign w:val="center"/>
          </w:tcPr>
          <w:p w:rsidR="00E566D9" w:rsidRPr="00182056" w:rsidRDefault="00E566D9" w:rsidP="00E566D9">
            <w:pPr>
              <w:spacing w:line="1" w:lineRule="auto"/>
              <w:jc w:val="center"/>
            </w:pPr>
          </w:p>
        </w:tc>
      </w:tr>
    </w:tbl>
    <w:p w:rsidR="006458A1" w:rsidRPr="009C59C3" w:rsidRDefault="006458A1" w:rsidP="006458A1">
      <w:pPr>
        <w:spacing w:line="276" w:lineRule="auto"/>
        <w:jc w:val="both"/>
        <w:rPr>
          <w:sz w:val="28"/>
          <w:szCs w:val="28"/>
        </w:rPr>
      </w:pPr>
      <w:r>
        <w:rPr>
          <w:sz w:val="28"/>
          <w:szCs w:val="28"/>
        </w:rPr>
        <w:t>Директор</w:t>
      </w:r>
    </w:p>
    <w:tbl>
      <w:tblPr>
        <w:tblW w:w="4580" w:type="dxa"/>
        <w:tblInd w:w="118" w:type="dxa"/>
        <w:tblLook w:val="04A0" w:firstRow="1" w:lastRow="0" w:firstColumn="1" w:lastColumn="0" w:noHBand="0" w:noVBand="1"/>
      </w:tblPr>
      <w:tblGrid>
        <w:gridCol w:w="4580"/>
      </w:tblGrid>
      <w:tr w:rsidR="006458A1" w:rsidTr="00495B70">
        <w:trPr>
          <w:trHeight w:val="285"/>
        </w:trPr>
        <w:tc>
          <w:tcPr>
            <w:tcW w:w="4580" w:type="dxa"/>
            <w:tcBorders>
              <w:top w:val="single" w:sz="8" w:space="0" w:color="000000"/>
              <w:left w:val="single" w:sz="8" w:space="0" w:color="000000"/>
              <w:bottom w:val="nil"/>
              <w:right w:val="single" w:sz="8" w:space="0" w:color="000000"/>
            </w:tcBorders>
            <w:shd w:val="clear" w:color="auto" w:fill="auto"/>
            <w:vAlign w:val="center"/>
            <w:hideMark/>
          </w:tcPr>
          <w:p w:rsidR="006458A1" w:rsidRDefault="006458A1" w:rsidP="00495B70">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r>
      <w:tr w:rsidR="006458A1" w:rsidTr="00495B70">
        <w:trPr>
          <w:trHeight w:val="1339"/>
        </w:trPr>
        <w:tc>
          <w:tcPr>
            <w:tcW w:w="4580" w:type="dxa"/>
            <w:tcBorders>
              <w:top w:val="nil"/>
              <w:left w:val="single" w:sz="8" w:space="0" w:color="000000"/>
              <w:bottom w:val="single" w:sz="8" w:space="0" w:color="000000"/>
              <w:right w:val="single" w:sz="8" w:space="0" w:color="000000"/>
            </w:tcBorders>
            <w:shd w:val="clear" w:color="auto" w:fill="auto"/>
            <w:hideMark/>
          </w:tcPr>
          <w:p w:rsidR="006458A1" w:rsidRDefault="006458A1" w:rsidP="00495B70">
            <w:pPr>
              <w:rPr>
                <w:rFonts w:ascii="Arial" w:hAnsi="Arial" w:cs="Arial"/>
                <w:color w:val="000000"/>
                <w:sz w:val="16"/>
                <w:szCs w:val="16"/>
              </w:rPr>
            </w:pPr>
            <w:r>
              <w:rPr>
                <w:rFonts w:ascii="Arial" w:hAnsi="Arial" w:cs="Arial"/>
                <w:color w:val="000000"/>
                <w:sz w:val="16"/>
                <w:szCs w:val="16"/>
              </w:rPr>
              <w:t>Сертификат: 2295D87C96A53CEA0B0913C46B22515862452C9C</w:t>
            </w:r>
            <w:r>
              <w:rPr>
                <w:rFonts w:ascii="Arial" w:hAnsi="Arial" w:cs="Arial"/>
                <w:color w:val="000000"/>
                <w:sz w:val="16"/>
                <w:szCs w:val="16"/>
              </w:rPr>
              <w:br/>
              <w:t xml:space="preserve">Владелец: </w:t>
            </w:r>
            <w:proofErr w:type="spellStart"/>
            <w:r>
              <w:rPr>
                <w:rFonts w:ascii="Arial" w:hAnsi="Arial" w:cs="Arial"/>
                <w:color w:val="000000"/>
                <w:sz w:val="16"/>
                <w:szCs w:val="16"/>
              </w:rPr>
              <w:t>Брычук</w:t>
            </w:r>
            <w:proofErr w:type="spellEnd"/>
            <w:r>
              <w:rPr>
                <w:rFonts w:ascii="Arial" w:hAnsi="Arial" w:cs="Arial"/>
                <w:color w:val="000000"/>
                <w:sz w:val="16"/>
                <w:szCs w:val="16"/>
              </w:rPr>
              <w:t xml:space="preserve"> Александр Александрович</w:t>
            </w:r>
            <w:r>
              <w:rPr>
                <w:rFonts w:ascii="Arial" w:hAnsi="Arial" w:cs="Arial"/>
                <w:color w:val="000000"/>
                <w:sz w:val="16"/>
                <w:szCs w:val="16"/>
              </w:rPr>
              <w:br/>
              <w:t>Действителен с 20.10.2021 по 20.01.2023</w:t>
            </w:r>
            <w:r>
              <w:rPr>
                <w:rFonts w:ascii="Arial" w:hAnsi="Arial" w:cs="Arial"/>
                <w:color w:val="000000"/>
                <w:sz w:val="16"/>
                <w:szCs w:val="16"/>
              </w:rPr>
              <w:br/>
              <w:t>Дата подписания: 28.02.2022</w:t>
            </w:r>
            <w:r>
              <w:rPr>
                <w:rFonts w:ascii="Arial" w:hAnsi="Arial" w:cs="Arial"/>
                <w:color w:val="000000"/>
                <w:sz w:val="16"/>
                <w:szCs w:val="16"/>
              </w:rPr>
              <w:br/>
              <w:t> </w:t>
            </w:r>
          </w:p>
        </w:tc>
      </w:tr>
    </w:tbl>
    <w:p w:rsidR="006458A1" w:rsidRPr="009C59C3" w:rsidRDefault="006458A1" w:rsidP="006458A1">
      <w:pPr>
        <w:spacing w:line="276" w:lineRule="auto"/>
        <w:ind w:left="8080"/>
        <w:jc w:val="both"/>
        <w:rPr>
          <w:sz w:val="28"/>
          <w:szCs w:val="28"/>
        </w:rPr>
      </w:pPr>
      <w:r w:rsidRPr="009C59C3">
        <w:rPr>
          <w:sz w:val="28"/>
          <w:szCs w:val="28"/>
        </w:rPr>
        <w:t xml:space="preserve">                                        </w:t>
      </w:r>
      <w:r>
        <w:rPr>
          <w:sz w:val="28"/>
          <w:szCs w:val="28"/>
        </w:rPr>
        <w:t xml:space="preserve">                                                                                                                                                    </w:t>
      </w:r>
      <w:proofErr w:type="spellStart"/>
      <w:r w:rsidRPr="009C59C3">
        <w:rPr>
          <w:sz w:val="28"/>
          <w:szCs w:val="28"/>
        </w:rPr>
        <w:t>А.А.Брычук</w:t>
      </w:r>
      <w:proofErr w:type="spellEnd"/>
    </w:p>
    <w:p w:rsidR="006458A1" w:rsidRPr="009C59C3" w:rsidRDefault="006458A1" w:rsidP="006458A1">
      <w:pPr>
        <w:spacing w:line="276" w:lineRule="auto"/>
        <w:jc w:val="both"/>
        <w:rPr>
          <w:sz w:val="28"/>
          <w:szCs w:val="28"/>
        </w:rPr>
      </w:pPr>
    </w:p>
    <w:p w:rsidR="006458A1" w:rsidRPr="009C59C3" w:rsidRDefault="006458A1" w:rsidP="006458A1">
      <w:pPr>
        <w:spacing w:line="276" w:lineRule="auto"/>
        <w:jc w:val="both"/>
        <w:rPr>
          <w:sz w:val="28"/>
          <w:szCs w:val="28"/>
        </w:rPr>
      </w:pPr>
      <w:r w:rsidRPr="009C59C3">
        <w:rPr>
          <w:sz w:val="28"/>
          <w:szCs w:val="28"/>
        </w:rPr>
        <w:t xml:space="preserve">Заместитель директора                   </w:t>
      </w:r>
    </w:p>
    <w:tbl>
      <w:tblPr>
        <w:tblW w:w="4526" w:type="dxa"/>
        <w:tblInd w:w="118" w:type="dxa"/>
        <w:tblLook w:val="04A0" w:firstRow="1" w:lastRow="0" w:firstColumn="1" w:lastColumn="0" w:noHBand="0" w:noVBand="1"/>
      </w:tblPr>
      <w:tblGrid>
        <w:gridCol w:w="4526"/>
      </w:tblGrid>
      <w:tr w:rsidR="006458A1" w:rsidTr="00495B70">
        <w:trPr>
          <w:trHeight w:val="510"/>
        </w:trPr>
        <w:tc>
          <w:tcPr>
            <w:tcW w:w="4526" w:type="dxa"/>
            <w:tcBorders>
              <w:top w:val="single" w:sz="8" w:space="0" w:color="000000"/>
              <w:left w:val="single" w:sz="8" w:space="0" w:color="000000"/>
              <w:bottom w:val="nil"/>
              <w:right w:val="single" w:sz="8" w:space="0" w:color="000000"/>
            </w:tcBorders>
            <w:shd w:val="clear" w:color="auto" w:fill="auto"/>
            <w:vAlign w:val="center"/>
            <w:hideMark/>
          </w:tcPr>
          <w:p w:rsidR="006458A1" w:rsidRDefault="006458A1" w:rsidP="00495B70">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r>
      <w:tr w:rsidR="006458A1" w:rsidTr="00495B70">
        <w:trPr>
          <w:trHeight w:val="858"/>
        </w:trPr>
        <w:tc>
          <w:tcPr>
            <w:tcW w:w="4526" w:type="dxa"/>
            <w:tcBorders>
              <w:top w:val="nil"/>
              <w:left w:val="single" w:sz="8" w:space="0" w:color="000000"/>
              <w:bottom w:val="single" w:sz="8" w:space="0" w:color="000000"/>
              <w:right w:val="single" w:sz="8" w:space="0" w:color="000000"/>
            </w:tcBorders>
            <w:shd w:val="clear" w:color="auto" w:fill="auto"/>
            <w:hideMark/>
          </w:tcPr>
          <w:p w:rsidR="006458A1" w:rsidRDefault="006458A1" w:rsidP="00495B70">
            <w:pPr>
              <w:rPr>
                <w:rFonts w:ascii="Arial" w:hAnsi="Arial" w:cs="Arial"/>
                <w:color w:val="000000"/>
                <w:sz w:val="16"/>
                <w:szCs w:val="16"/>
              </w:rPr>
            </w:pPr>
            <w:r>
              <w:rPr>
                <w:rFonts w:ascii="Arial" w:hAnsi="Arial" w:cs="Arial"/>
                <w:color w:val="000000"/>
                <w:sz w:val="16"/>
                <w:szCs w:val="16"/>
              </w:rPr>
              <w:t>Сертификат 3FE8BB9DAC27F4126DB5FB59F3F8EF3974AB0399</w:t>
            </w:r>
            <w:r>
              <w:rPr>
                <w:rFonts w:ascii="Arial" w:hAnsi="Arial" w:cs="Arial"/>
                <w:color w:val="000000"/>
                <w:sz w:val="16"/>
                <w:szCs w:val="16"/>
              </w:rPr>
              <w:br/>
              <w:t>Владелец КУРАЕВ АНДРЕЙ ГРИГОРЬЕВИЧ</w:t>
            </w:r>
            <w:r>
              <w:rPr>
                <w:rFonts w:ascii="Arial" w:hAnsi="Arial" w:cs="Arial"/>
                <w:color w:val="000000"/>
                <w:sz w:val="16"/>
                <w:szCs w:val="16"/>
              </w:rPr>
              <w:br/>
              <w:t>Действителен с 21.07.2021 по 21.10.2022</w:t>
            </w:r>
            <w:r>
              <w:rPr>
                <w:rFonts w:ascii="Arial" w:hAnsi="Arial" w:cs="Arial"/>
                <w:color w:val="000000"/>
                <w:sz w:val="16"/>
                <w:szCs w:val="16"/>
              </w:rPr>
              <w:br/>
              <w:t>Дата подписания: 28.02.2022</w:t>
            </w:r>
            <w:r>
              <w:rPr>
                <w:rFonts w:ascii="Arial" w:hAnsi="Arial" w:cs="Arial"/>
                <w:color w:val="000000"/>
                <w:sz w:val="16"/>
                <w:szCs w:val="16"/>
              </w:rPr>
              <w:br/>
              <w:t> </w:t>
            </w:r>
          </w:p>
        </w:tc>
      </w:tr>
    </w:tbl>
    <w:p w:rsidR="006458A1" w:rsidRPr="009C59C3" w:rsidRDefault="006458A1" w:rsidP="006458A1">
      <w:pPr>
        <w:spacing w:line="276" w:lineRule="auto"/>
        <w:jc w:val="both"/>
        <w:rPr>
          <w:sz w:val="20"/>
          <w:szCs w:val="20"/>
        </w:rPr>
      </w:pPr>
      <w:r w:rsidRPr="009C59C3">
        <w:rPr>
          <w:sz w:val="28"/>
          <w:szCs w:val="28"/>
        </w:rPr>
        <w:t xml:space="preserve">                </w:t>
      </w:r>
      <w:r>
        <w:rPr>
          <w:sz w:val="28"/>
          <w:szCs w:val="28"/>
        </w:rPr>
        <w:t xml:space="preserve">                                                                                                    </w:t>
      </w:r>
      <w:proofErr w:type="spellStart"/>
      <w:r w:rsidRPr="009C59C3">
        <w:rPr>
          <w:sz w:val="28"/>
          <w:szCs w:val="28"/>
        </w:rPr>
        <w:t>А.Г.Кураев</w:t>
      </w:r>
      <w:proofErr w:type="spellEnd"/>
    </w:p>
    <w:p w:rsidR="006458A1" w:rsidRPr="009C59C3" w:rsidRDefault="006458A1" w:rsidP="006458A1">
      <w:pPr>
        <w:spacing w:line="276" w:lineRule="auto"/>
        <w:jc w:val="both"/>
        <w:rPr>
          <w:sz w:val="28"/>
          <w:szCs w:val="28"/>
        </w:rPr>
      </w:pPr>
    </w:p>
    <w:p w:rsidR="006458A1" w:rsidRPr="009C59C3" w:rsidRDefault="006458A1" w:rsidP="006458A1">
      <w:pPr>
        <w:spacing w:line="276" w:lineRule="auto"/>
        <w:jc w:val="both"/>
        <w:rPr>
          <w:sz w:val="28"/>
          <w:szCs w:val="28"/>
        </w:rPr>
      </w:pPr>
      <w:r w:rsidRPr="009C59C3">
        <w:rPr>
          <w:sz w:val="28"/>
          <w:szCs w:val="28"/>
        </w:rPr>
        <w:t xml:space="preserve">Главный бухгалтер                         </w:t>
      </w:r>
    </w:p>
    <w:tbl>
      <w:tblPr>
        <w:tblW w:w="4580" w:type="dxa"/>
        <w:tblInd w:w="118" w:type="dxa"/>
        <w:tblLook w:val="04A0" w:firstRow="1" w:lastRow="0" w:firstColumn="1" w:lastColumn="0" w:noHBand="0" w:noVBand="1"/>
      </w:tblPr>
      <w:tblGrid>
        <w:gridCol w:w="4580"/>
      </w:tblGrid>
      <w:tr w:rsidR="006458A1" w:rsidTr="00495B70">
        <w:trPr>
          <w:trHeight w:val="285"/>
        </w:trPr>
        <w:tc>
          <w:tcPr>
            <w:tcW w:w="4580" w:type="dxa"/>
            <w:tcBorders>
              <w:top w:val="single" w:sz="8" w:space="0" w:color="000000"/>
              <w:left w:val="single" w:sz="8" w:space="0" w:color="000000"/>
              <w:bottom w:val="nil"/>
              <w:right w:val="single" w:sz="8" w:space="0" w:color="000000"/>
            </w:tcBorders>
            <w:shd w:val="clear" w:color="auto" w:fill="auto"/>
            <w:vAlign w:val="center"/>
            <w:hideMark/>
          </w:tcPr>
          <w:p w:rsidR="006458A1" w:rsidRDefault="006458A1" w:rsidP="00495B70">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r>
      <w:tr w:rsidR="006458A1" w:rsidTr="00495B70">
        <w:trPr>
          <w:trHeight w:val="1339"/>
        </w:trPr>
        <w:tc>
          <w:tcPr>
            <w:tcW w:w="4580" w:type="dxa"/>
            <w:tcBorders>
              <w:top w:val="nil"/>
              <w:left w:val="single" w:sz="8" w:space="0" w:color="000000"/>
              <w:bottom w:val="single" w:sz="8" w:space="0" w:color="000000"/>
              <w:right w:val="single" w:sz="8" w:space="0" w:color="000000"/>
            </w:tcBorders>
            <w:shd w:val="clear" w:color="auto" w:fill="auto"/>
            <w:hideMark/>
          </w:tcPr>
          <w:p w:rsidR="006458A1" w:rsidRDefault="006458A1" w:rsidP="00495B70">
            <w:pPr>
              <w:rPr>
                <w:rFonts w:ascii="Arial" w:hAnsi="Arial" w:cs="Arial"/>
                <w:color w:val="000000"/>
                <w:sz w:val="16"/>
                <w:szCs w:val="16"/>
              </w:rPr>
            </w:pPr>
            <w:r>
              <w:rPr>
                <w:rFonts w:ascii="Arial" w:hAnsi="Arial" w:cs="Arial"/>
                <w:color w:val="000000"/>
                <w:sz w:val="16"/>
                <w:szCs w:val="16"/>
              </w:rPr>
              <w:t>Сертификат: 33BA845383B64385125AD7D091CA161EC3D29E96</w:t>
            </w:r>
            <w:r>
              <w:rPr>
                <w:rFonts w:ascii="Arial" w:hAnsi="Arial" w:cs="Arial"/>
                <w:color w:val="000000"/>
                <w:sz w:val="16"/>
                <w:szCs w:val="16"/>
              </w:rPr>
              <w:br/>
              <w:t xml:space="preserve">Владелец: </w:t>
            </w:r>
            <w:proofErr w:type="spellStart"/>
            <w:r>
              <w:rPr>
                <w:rFonts w:ascii="Arial" w:hAnsi="Arial" w:cs="Arial"/>
                <w:color w:val="000000"/>
                <w:sz w:val="16"/>
                <w:szCs w:val="16"/>
              </w:rPr>
              <w:t>Балко</w:t>
            </w:r>
            <w:proofErr w:type="spellEnd"/>
            <w:r>
              <w:rPr>
                <w:rFonts w:ascii="Arial" w:hAnsi="Arial" w:cs="Arial"/>
                <w:color w:val="000000"/>
                <w:sz w:val="16"/>
                <w:szCs w:val="16"/>
              </w:rPr>
              <w:t xml:space="preserve"> Юлия Владимировна</w:t>
            </w:r>
            <w:r>
              <w:rPr>
                <w:rFonts w:ascii="Arial" w:hAnsi="Arial" w:cs="Arial"/>
                <w:color w:val="000000"/>
                <w:sz w:val="16"/>
                <w:szCs w:val="16"/>
              </w:rPr>
              <w:br/>
              <w:t>Действителен с 30.10.2020 по 30.01.2022</w:t>
            </w:r>
            <w:r>
              <w:rPr>
                <w:rFonts w:ascii="Arial" w:hAnsi="Arial" w:cs="Arial"/>
                <w:color w:val="000000"/>
                <w:sz w:val="16"/>
                <w:szCs w:val="16"/>
              </w:rPr>
              <w:br/>
              <w:t>Дата подписания: 22.01.2022</w:t>
            </w:r>
            <w:r>
              <w:rPr>
                <w:rFonts w:ascii="Arial" w:hAnsi="Arial" w:cs="Arial"/>
                <w:color w:val="000000"/>
                <w:sz w:val="16"/>
                <w:szCs w:val="16"/>
              </w:rPr>
              <w:br/>
              <w:t> </w:t>
            </w:r>
          </w:p>
        </w:tc>
      </w:tr>
    </w:tbl>
    <w:p w:rsidR="006458A1" w:rsidRPr="009C59C3" w:rsidRDefault="006458A1" w:rsidP="006458A1">
      <w:pPr>
        <w:spacing w:line="276" w:lineRule="auto"/>
        <w:jc w:val="both"/>
        <w:rPr>
          <w:sz w:val="28"/>
          <w:szCs w:val="28"/>
        </w:rPr>
      </w:pPr>
      <w:r w:rsidRPr="009C59C3">
        <w:rPr>
          <w:sz w:val="28"/>
          <w:szCs w:val="28"/>
        </w:rPr>
        <w:t xml:space="preserve">                     </w:t>
      </w:r>
      <w:r>
        <w:rPr>
          <w:sz w:val="28"/>
          <w:szCs w:val="28"/>
        </w:rPr>
        <w:t xml:space="preserve">                                                                                               </w:t>
      </w:r>
      <w:r w:rsidRPr="009C59C3">
        <w:rPr>
          <w:sz w:val="28"/>
          <w:szCs w:val="28"/>
        </w:rPr>
        <w:t xml:space="preserve">Ю.В. </w:t>
      </w:r>
      <w:proofErr w:type="spellStart"/>
      <w:r w:rsidRPr="009C59C3">
        <w:rPr>
          <w:sz w:val="28"/>
          <w:szCs w:val="28"/>
        </w:rPr>
        <w:t>Балко</w:t>
      </w:r>
      <w:proofErr w:type="spellEnd"/>
    </w:p>
    <w:p w:rsidR="00993D65" w:rsidRDefault="006458A1" w:rsidP="006458A1">
      <w:pPr>
        <w:spacing w:line="276" w:lineRule="auto"/>
        <w:ind w:hanging="27"/>
        <w:jc w:val="both"/>
        <w:rPr>
          <w:sz w:val="28"/>
          <w:szCs w:val="28"/>
        </w:rPr>
      </w:pPr>
      <w:r w:rsidRPr="00182056">
        <w:rPr>
          <w:sz w:val="28"/>
          <w:szCs w:val="28"/>
        </w:rPr>
        <w:t xml:space="preserve"> </w:t>
      </w:r>
      <w:bookmarkStart w:id="0" w:name="_GoBack"/>
      <w:bookmarkEnd w:id="0"/>
      <w:r w:rsidR="00934D84" w:rsidRPr="00182056">
        <w:rPr>
          <w:sz w:val="28"/>
          <w:szCs w:val="28"/>
        </w:rPr>
        <w:t>«</w:t>
      </w:r>
      <w:r w:rsidR="00F26217" w:rsidRPr="00182056">
        <w:rPr>
          <w:sz w:val="28"/>
          <w:szCs w:val="28"/>
        </w:rPr>
        <w:t>2</w:t>
      </w:r>
      <w:r w:rsidR="00100FE8" w:rsidRPr="00182056">
        <w:rPr>
          <w:sz w:val="28"/>
          <w:szCs w:val="28"/>
        </w:rPr>
        <w:t>4</w:t>
      </w:r>
      <w:r w:rsidR="00934D84" w:rsidRPr="00182056">
        <w:rPr>
          <w:sz w:val="28"/>
          <w:szCs w:val="28"/>
        </w:rPr>
        <w:t xml:space="preserve">» </w:t>
      </w:r>
      <w:r w:rsidR="00F26217" w:rsidRPr="00182056">
        <w:rPr>
          <w:sz w:val="28"/>
          <w:szCs w:val="28"/>
        </w:rPr>
        <w:t>января</w:t>
      </w:r>
      <w:r w:rsidR="00934D84" w:rsidRPr="00182056">
        <w:rPr>
          <w:sz w:val="28"/>
          <w:szCs w:val="28"/>
        </w:rPr>
        <w:t xml:space="preserve"> 20</w:t>
      </w:r>
      <w:r w:rsidR="0056212F" w:rsidRPr="00182056">
        <w:rPr>
          <w:sz w:val="28"/>
          <w:szCs w:val="28"/>
        </w:rPr>
        <w:t>2</w:t>
      </w:r>
      <w:r w:rsidR="00100FE8" w:rsidRPr="00182056">
        <w:rPr>
          <w:sz w:val="28"/>
          <w:szCs w:val="28"/>
        </w:rPr>
        <w:t>2</w:t>
      </w:r>
      <w:r w:rsidR="00934D84" w:rsidRPr="00182056">
        <w:rPr>
          <w:sz w:val="28"/>
          <w:szCs w:val="28"/>
        </w:rPr>
        <w:t xml:space="preserve"> г.</w:t>
      </w:r>
    </w:p>
    <w:p w:rsidR="00993D65" w:rsidRDefault="00993D65" w:rsidP="00736A22">
      <w:pPr>
        <w:spacing w:line="276" w:lineRule="auto"/>
        <w:ind w:left="-540" w:hanging="27"/>
        <w:jc w:val="both"/>
        <w:rPr>
          <w:sz w:val="28"/>
          <w:szCs w:val="28"/>
        </w:rPr>
      </w:pPr>
    </w:p>
    <w:sectPr w:rsidR="00993D65" w:rsidSect="007442B9">
      <w:pgSz w:w="11906" w:h="16838"/>
      <w:pgMar w:top="567" w:right="113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6D9"/>
    <w:multiLevelType w:val="hybridMultilevel"/>
    <w:tmpl w:val="4F60A0CE"/>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9595351"/>
    <w:multiLevelType w:val="hybridMultilevel"/>
    <w:tmpl w:val="082022E8"/>
    <w:lvl w:ilvl="0" w:tplc="0AEC42C6">
      <w:start w:val="1"/>
      <w:numFmt w:val="bullet"/>
      <w:lvlText w:val="-"/>
      <w:lvlJc w:val="left"/>
      <w:pPr>
        <w:ind w:left="1637" w:hanging="360"/>
      </w:pPr>
      <w:rPr>
        <w:rFonts w:ascii="Courier New" w:hAnsi="Courier New" w:hint="default"/>
        <w:b w:val="0"/>
        <w:i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E9926B9"/>
    <w:multiLevelType w:val="hybridMultilevel"/>
    <w:tmpl w:val="CD3CF108"/>
    <w:lvl w:ilvl="0" w:tplc="8B328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EA5DCB"/>
    <w:multiLevelType w:val="hybridMultilevel"/>
    <w:tmpl w:val="1F60FC50"/>
    <w:lvl w:ilvl="0" w:tplc="DD047AD2">
      <w:start w:val="1"/>
      <w:numFmt w:val="russianLower"/>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95231"/>
    <w:multiLevelType w:val="hybridMultilevel"/>
    <w:tmpl w:val="92EA892E"/>
    <w:lvl w:ilvl="0" w:tplc="787C9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95CA8"/>
    <w:multiLevelType w:val="hybridMultilevel"/>
    <w:tmpl w:val="BD3AE64A"/>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EA552A1"/>
    <w:multiLevelType w:val="hybridMultilevel"/>
    <w:tmpl w:val="4A2252B8"/>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6519F"/>
    <w:multiLevelType w:val="hybridMultilevel"/>
    <w:tmpl w:val="0DDAE6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4D2BF0"/>
    <w:multiLevelType w:val="hybridMultilevel"/>
    <w:tmpl w:val="35F8C9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4664E6"/>
    <w:multiLevelType w:val="hybridMultilevel"/>
    <w:tmpl w:val="849012D0"/>
    <w:lvl w:ilvl="0" w:tplc="787C9D0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36551AE5"/>
    <w:multiLevelType w:val="hybridMultilevel"/>
    <w:tmpl w:val="14DCADF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1">
    <w:nsid w:val="3B002F6F"/>
    <w:multiLevelType w:val="hybridMultilevel"/>
    <w:tmpl w:val="F4E486F2"/>
    <w:lvl w:ilvl="0" w:tplc="0AEC42C6">
      <w:start w:val="1"/>
      <w:numFmt w:val="bullet"/>
      <w:lvlText w:val="-"/>
      <w:lvlJc w:val="left"/>
      <w:pPr>
        <w:ind w:left="1335" w:hanging="360"/>
      </w:pPr>
      <w:rPr>
        <w:rFonts w:ascii="Courier New" w:hAnsi="Courier New" w:hint="default"/>
        <w:b w:val="0"/>
        <w:i w:val="0"/>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2">
    <w:nsid w:val="3B957638"/>
    <w:multiLevelType w:val="hybridMultilevel"/>
    <w:tmpl w:val="26DACE7E"/>
    <w:lvl w:ilvl="0" w:tplc="DD047AD2">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287AD4"/>
    <w:multiLevelType w:val="hybridMultilevel"/>
    <w:tmpl w:val="62B08DC2"/>
    <w:lvl w:ilvl="0" w:tplc="787C9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B94ECD"/>
    <w:multiLevelType w:val="hybridMultilevel"/>
    <w:tmpl w:val="BE0EA26C"/>
    <w:lvl w:ilvl="0" w:tplc="0AEC42C6">
      <w:start w:val="1"/>
      <w:numFmt w:val="bullet"/>
      <w:lvlText w:val="-"/>
      <w:lvlJc w:val="left"/>
      <w:pPr>
        <w:ind w:left="1429"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173386"/>
    <w:multiLevelType w:val="hybridMultilevel"/>
    <w:tmpl w:val="AC7A381C"/>
    <w:lvl w:ilvl="0" w:tplc="0AEC42C6">
      <w:start w:val="1"/>
      <w:numFmt w:val="bullet"/>
      <w:lvlText w:val="-"/>
      <w:lvlJc w:val="left"/>
      <w:pPr>
        <w:ind w:left="644" w:hanging="360"/>
      </w:pPr>
      <w:rPr>
        <w:rFonts w:ascii="Courier New" w:hAnsi="Courier New" w:hint="default"/>
        <w:b w:val="0"/>
        <w:i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2FF0338"/>
    <w:multiLevelType w:val="hybridMultilevel"/>
    <w:tmpl w:val="727205C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9F6E3C"/>
    <w:multiLevelType w:val="hybridMultilevel"/>
    <w:tmpl w:val="7530258A"/>
    <w:lvl w:ilvl="0" w:tplc="0419000F">
      <w:start w:val="1"/>
      <w:numFmt w:val="decimal"/>
      <w:lvlText w:val="%1."/>
      <w:lvlJc w:val="left"/>
      <w:pPr>
        <w:ind w:left="612" w:hanging="360"/>
      </w:pPr>
      <w:rPr>
        <w:rFont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8">
    <w:nsid w:val="457B41F6"/>
    <w:multiLevelType w:val="hybridMultilevel"/>
    <w:tmpl w:val="9438A53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9D5A1E"/>
    <w:multiLevelType w:val="hybridMultilevel"/>
    <w:tmpl w:val="7E889DC6"/>
    <w:lvl w:ilvl="0" w:tplc="0AEC42C6">
      <w:start w:val="1"/>
      <w:numFmt w:val="bullet"/>
      <w:lvlText w:val="-"/>
      <w:lvlJc w:val="left"/>
      <w:pPr>
        <w:ind w:left="720" w:hanging="360"/>
      </w:pPr>
      <w:rPr>
        <w:rFonts w:ascii="Courier New" w:hAnsi="Courier New"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8D4866"/>
    <w:multiLevelType w:val="hybridMultilevel"/>
    <w:tmpl w:val="7F6A6510"/>
    <w:lvl w:ilvl="0" w:tplc="0AEC42C6">
      <w:start w:val="1"/>
      <w:numFmt w:val="bullet"/>
      <w:lvlText w:val="-"/>
      <w:lvlJc w:val="left"/>
      <w:pPr>
        <w:ind w:left="1429"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2D7B23"/>
    <w:multiLevelType w:val="hybridMultilevel"/>
    <w:tmpl w:val="9198F3EA"/>
    <w:lvl w:ilvl="0" w:tplc="787C9D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E26E69"/>
    <w:multiLevelType w:val="hybridMultilevel"/>
    <w:tmpl w:val="DF7EA29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977EC2"/>
    <w:multiLevelType w:val="hybridMultilevel"/>
    <w:tmpl w:val="603E7E0A"/>
    <w:lvl w:ilvl="0" w:tplc="2090875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297328"/>
    <w:multiLevelType w:val="hybridMultilevel"/>
    <w:tmpl w:val="4B72C3E0"/>
    <w:lvl w:ilvl="0" w:tplc="FB7EA9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5E44AED"/>
    <w:multiLevelType w:val="hybridMultilevel"/>
    <w:tmpl w:val="F7EA8C56"/>
    <w:lvl w:ilvl="0" w:tplc="787C9D04">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900EB7"/>
    <w:multiLevelType w:val="hybridMultilevel"/>
    <w:tmpl w:val="4CFA721A"/>
    <w:lvl w:ilvl="0" w:tplc="8146DA2E">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081DB5"/>
    <w:multiLevelType w:val="hybridMultilevel"/>
    <w:tmpl w:val="C9F41124"/>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73B3A1B"/>
    <w:multiLevelType w:val="hybridMultilevel"/>
    <w:tmpl w:val="7B54ABF2"/>
    <w:lvl w:ilvl="0" w:tplc="FB7EA9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8BB4421"/>
    <w:multiLevelType w:val="hybridMultilevel"/>
    <w:tmpl w:val="E7462BEC"/>
    <w:lvl w:ilvl="0" w:tplc="DD047AD2">
      <w:start w:val="1"/>
      <w:numFmt w:val="russianLower"/>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9C53464"/>
    <w:multiLevelType w:val="hybridMultilevel"/>
    <w:tmpl w:val="6024DAE0"/>
    <w:lvl w:ilvl="0" w:tplc="209087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31">
    <w:nsid w:val="5A39104A"/>
    <w:multiLevelType w:val="hybridMultilevel"/>
    <w:tmpl w:val="4308FB7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335130"/>
    <w:multiLevelType w:val="hybridMultilevel"/>
    <w:tmpl w:val="C46CD966"/>
    <w:lvl w:ilvl="0" w:tplc="DD047AD2">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A92835"/>
    <w:multiLevelType w:val="hybridMultilevel"/>
    <w:tmpl w:val="86EA4E1A"/>
    <w:lvl w:ilvl="0" w:tplc="DD047AD2">
      <w:start w:val="1"/>
      <w:numFmt w:val="russianLower"/>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6A5C23"/>
    <w:multiLevelType w:val="hybridMultilevel"/>
    <w:tmpl w:val="099ABEB0"/>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BA73782"/>
    <w:multiLevelType w:val="hybridMultilevel"/>
    <w:tmpl w:val="9D92654E"/>
    <w:lvl w:ilvl="0" w:tplc="0AEC42C6">
      <w:start w:val="1"/>
      <w:numFmt w:val="bullet"/>
      <w:lvlText w:val="-"/>
      <w:lvlJc w:val="left"/>
      <w:pPr>
        <w:ind w:left="928"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0116AF"/>
    <w:multiLevelType w:val="hybridMultilevel"/>
    <w:tmpl w:val="29645E6E"/>
    <w:lvl w:ilvl="0" w:tplc="DD047AD2">
      <w:start w:val="1"/>
      <w:numFmt w:val="russianLower"/>
      <w:lvlText w:val="%1)"/>
      <w:lvlJc w:val="left"/>
      <w:pPr>
        <w:ind w:left="1353" w:hanging="360"/>
      </w:pPr>
      <w:rPr>
        <w:rFonts w:hint="default"/>
        <w:b w:val="0"/>
        <w:i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D0B0679"/>
    <w:multiLevelType w:val="multilevel"/>
    <w:tmpl w:val="F52C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7C6B8A"/>
    <w:multiLevelType w:val="hybridMultilevel"/>
    <w:tmpl w:val="0E623CFE"/>
    <w:lvl w:ilvl="0" w:tplc="0AEC42C6">
      <w:start w:val="1"/>
      <w:numFmt w:val="bullet"/>
      <w:lvlText w:val="-"/>
      <w:lvlJc w:val="left"/>
      <w:pPr>
        <w:ind w:left="1211" w:hanging="360"/>
      </w:pPr>
      <w:rPr>
        <w:rFonts w:ascii="Courier New" w:hAnsi="Courier New"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152D54"/>
    <w:multiLevelType w:val="hybridMultilevel"/>
    <w:tmpl w:val="67441B9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8D065C"/>
    <w:multiLevelType w:val="hybridMultilevel"/>
    <w:tmpl w:val="5E36D08C"/>
    <w:lvl w:ilvl="0" w:tplc="2090875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nsid w:val="74581DAE"/>
    <w:multiLevelType w:val="hybridMultilevel"/>
    <w:tmpl w:val="B71C23C8"/>
    <w:lvl w:ilvl="0" w:tplc="2090875A">
      <w:start w:val="1"/>
      <w:numFmt w:val="bullet"/>
      <w:lvlText w:val=""/>
      <w:lvlJc w:val="left"/>
      <w:pPr>
        <w:ind w:left="3196" w:hanging="360"/>
      </w:pPr>
      <w:rPr>
        <w:rFonts w:ascii="Symbol" w:hAnsi="Symbol"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2">
    <w:nsid w:val="772226A9"/>
    <w:multiLevelType w:val="hybridMultilevel"/>
    <w:tmpl w:val="BDBAF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D0C5B"/>
    <w:multiLevelType w:val="multilevel"/>
    <w:tmpl w:val="ED66F1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E292FB7"/>
    <w:multiLevelType w:val="hybridMultilevel"/>
    <w:tmpl w:val="6EAEA8BE"/>
    <w:lvl w:ilvl="0" w:tplc="04190003">
      <w:start w:val="1"/>
      <w:numFmt w:val="bullet"/>
      <w:lvlText w:val="o"/>
      <w:lvlJc w:val="left"/>
      <w:pPr>
        <w:ind w:left="1571" w:hanging="360"/>
      </w:pPr>
      <w:rPr>
        <w:rFonts w:ascii="Courier New" w:hAnsi="Courier New" w:cs="Courier New"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7EB53B10"/>
    <w:multiLevelType w:val="hybridMultilevel"/>
    <w:tmpl w:val="4CE8E5FA"/>
    <w:lvl w:ilvl="0" w:tplc="787C9D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10"/>
  </w:num>
  <w:num w:numId="3">
    <w:abstractNumId w:val="17"/>
  </w:num>
  <w:num w:numId="4">
    <w:abstractNumId w:val="40"/>
  </w:num>
  <w:num w:numId="5">
    <w:abstractNumId w:val="11"/>
  </w:num>
  <w:num w:numId="6">
    <w:abstractNumId w:val="14"/>
  </w:num>
  <w:num w:numId="7">
    <w:abstractNumId w:val="19"/>
  </w:num>
  <w:num w:numId="8">
    <w:abstractNumId w:val="35"/>
  </w:num>
  <w:num w:numId="9">
    <w:abstractNumId w:val="42"/>
  </w:num>
  <w:num w:numId="10">
    <w:abstractNumId w:val="15"/>
  </w:num>
  <w:num w:numId="11">
    <w:abstractNumId w:val="20"/>
  </w:num>
  <w:num w:numId="12">
    <w:abstractNumId w:val="23"/>
  </w:num>
  <w:num w:numId="13">
    <w:abstractNumId w:val="4"/>
  </w:num>
  <w:num w:numId="14">
    <w:abstractNumId w:val="29"/>
  </w:num>
  <w:num w:numId="15">
    <w:abstractNumId w:val="18"/>
  </w:num>
  <w:num w:numId="16">
    <w:abstractNumId w:val="41"/>
  </w:num>
  <w:num w:numId="17">
    <w:abstractNumId w:val="30"/>
  </w:num>
  <w:num w:numId="18">
    <w:abstractNumId w:val="0"/>
  </w:num>
  <w:num w:numId="19">
    <w:abstractNumId w:val="27"/>
  </w:num>
  <w:num w:numId="20">
    <w:abstractNumId w:val="7"/>
  </w:num>
  <w:num w:numId="21">
    <w:abstractNumId w:val="6"/>
  </w:num>
  <w:num w:numId="22">
    <w:abstractNumId w:val="44"/>
  </w:num>
  <w:num w:numId="23">
    <w:abstractNumId w:val="5"/>
  </w:num>
  <w:num w:numId="24">
    <w:abstractNumId w:val="3"/>
  </w:num>
  <w:num w:numId="25">
    <w:abstractNumId w:val="33"/>
  </w:num>
  <w:num w:numId="26">
    <w:abstractNumId w:val="39"/>
  </w:num>
  <w:num w:numId="27">
    <w:abstractNumId w:val="22"/>
  </w:num>
  <w:num w:numId="28">
    <w:abstractNumId w:val="31"/>
  </w:num>
  <w:num w:numId="29">
    <w:abstractNumId w:val="16"/>
  </w:num>
  <w:num w:numId="30">
    <w:abstractNumId w:val="38"/>
  </w:num>
  <w:num w:numId="31">
    <w:abstractNumId w:val="26"/>
  </w:num>
  <w:num w:numId="32">
    <w:abstractNumId w:val="9"/>
  </w:num>
  <w:num w:numId="33">
    <w:abstractNumId w:val="32"/>
  </w:num>
  <w:num w:numId="34">
    <w:abstractNumId w:val="13"/>
  </w:num>
  <w:num w:numId="35">
    <w:abstractNumId w:val="12"/>
  </w:num>
  <w:num w:numId="36">
    <w:abstractNumId w:val="1"/>
  </w:num>
  <w:num w:numId="37">
    <w:abstractNumId w:val="2"/>
  </w:num>
  <w:num w:numId="38">
    <w:abstractNumId w:val="43"/>
  </w:num>
  <w:num w:numId="39">
    <w:abstractNumId w:val="25"/>
  </w:num>
  <w:num w:numId="40">
    <w:abstractNumId w:val="34"/>
  </w:num>
  <w:num w:numId="41">
    <w:abstractNumId w:val="21"/>
  </w:num>
  <w:num w:numId="42">
    <w:abstractNumId w:val="45"/>
  </w:num>
  <w:num w:numId="43">
    <w:abstractNumId w:val="36"/>
  </w:num>
  <w:num w:numId="44">
    <w:abstractNumId w:val="37"/>
  </w:num>
  <w:num w:numId="45">
    <w:abstractNumId w:val="2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705"/>
    <w:rsid w:val="000019BB"/>
    <w:rsid w:val="00001FA0"/>
    <w:rsid w:val="00002030"/>
    <w:rsid w:val="00002396"/>
    <w:rsid w:val="00002A9E"/>
    <w:rsid w:val="00002CC9"/>
    <w:rsid w:val="00006DD3"/>
    <w:rsid w:val="00007AD5"/>
    <w:rsid w:val="0001188C"/>
    <w:rsid w:val="00012D97"/>
    <w:rsid w:val="00013179"/>
    <w:rsid w:val="00014B5C"/>
    <w:rsid w:val="00015E85"/>
    <w:rsid w:val="00020230"/>
    <w:rsid w:val="00022537"/>
    <w:rsid w:val="00022588"/>
    <w:rsid w:val="000232F3"/>
    <w:rsid w:val="00023F3F"/>
    <w:rsid w:val="0002681B"/>
    <w:rsid w:val="00027648"/>
    <w:rsid w:val="00030C5F"/>
    <w:rsid w:val="00030F29"/>
    <w:rsid w:val="00031FFB"/>
    <w:rsid w:val="000340FE"/>
    <w:rsid w:val="00037B14"/>
    <w:rsid w:val="000408FF"/>
    <w:rsid w:val="000419EE"/>
    <w:rsid w:val="000448BF"/>
    <w:rsid w:val="00046735"/>
    <w:rsid w:val="000468D7"/>
    <w:rsid w:val="00046FB0"/>
    <w:rsid w:val="00052A14"/>
    <w:rsid w:val="000600F7"/>
    <w:rsid w:val="00062959"/>
    <w:rsid w:val="000636D3"/>
    <w:rsid w:val="0006463D"/>
    <w:rsid w:val="00064A79"/>
    <w:rsid w:val="00065E5A"/>
    <w:rsid w:val="000670B7"/>
    <w:rsid w:val="00067408"/>
    <w:rsid w:val="00067830"/>
    <w:rsid w:val="00067903"/>
    <w:rsid w:val="00070A3E"/>
    <w:rsid w:val="00072BEE"/>
    <w:rsid w:val="00072CA7"/>
    <w:rsid w:val="000733FC"/>
    <w:rsid w:val="00073D83"/>
    <w:rsid w:val="00074A8D"/>
    <w:rsid w:val="00074B41"/>
    <w:rsid w:val="00074C47"/>
    <w:rsid w:val="000751FC"/>
    <w:rsid w:val="00080418"/>
    <w:rsid w:val="00080890"/>
    <w:rsid w:val="00081836"/>
    <w:rsid w:val="00081AC4"/>
    <w:rsid w:val="0008203E"/>
    <w:rsid w:val="0008240A"/>
    <w:rsid w:val="00083AB4"/>
    <w:rsid w:val="00084077"/>
    <w:rsid w:val="00084144"/>
    <w:rsid w:val="00084182"/>
    <w:rsid w:val="0008496B"/>
    <w:rsid w:val="00085F31"/>
    <w:rsid w:val="000865D7"/>
    <w:rsid w:val="0009055E"/>
    <w:rsid w:val="000913F2"/>
    <w:rsid w:val="000952FC"/>
    <w:rsid w:val="000A174E"/>
    <w:rsid w:val="000A480C"/>
    <w:rsid w:val="000A4875"/>
    <w:rsid w:val="000A684C"/>
    <w:rsid w:val="000A6E62"/>
    <w:rsid w:val="000B1AF9"/>
    <w:rsid w:val="000B35C0"/>
    <w:rsid w:val="000B418C"/>
    <w:rsid w:val="000B46E5"/>
    <w:rsid w:val="000B5890"/>
    <w:rsid w:val="000B7BD0"/>
    <w:rsid w:val="000C132E"/>
    <w:rsid w:val="000C336B"/>
    <w:rsid w:val="000C6487"/>
    <w:rsid w:val="000C6A26"/>
    <w:rsid w:val="000C732C"/>
    <w:rsid w:val="000C75F1"/>
    <w:rsid w:val="000D31FA"/>
    <w:rsid w:val="000D3D9F"/>
    <w:rsid w:val="000D483B"/>
    <w:rsid w:val="000D4879"/>
    <w:rsid w:val="000D4925"/>
    <w:rsid w:val="000D4DBA"/>
    <w:rsid w:val="000D7BB5"/>
    <w:rsid w:val="000D7D3A"/>
    <w:rsid w:val="000D7E66"/>
    <w:rsid w:val="000E0FAB"/>
    <w:rsid w:val="000E3BD1"/>
    <w:rsid w:val="000E3C64"/>
    <w:rsid w:val="000E450D"/>
    <w:rsid w:val="000E52EB"/>
    <w:rsid w:val="000E7525"/>
    <w:rsid w:val="000E7FEE"/>
    <w:rsid w:val="000F1508"/>
    <w:rsid w:val="000F460B"/>
    <w:rsid w:val="000F4B3B"/>
    <w:rsid w:val="000F55CB"/>
    <w:rsid w:val="000F660F"/>
    <w:rsid w:val="00100FE8"/>
    <w:rsid w:val="001022E9"/>
    <w:rsid w:val="00103C50"/>
    <w:rsid w:val="00104383"/>
    <w:rsid w:val="001053C3"/>
    <w:rsid w:val="00106523"/>
    <w:rsid w:val="00107209"/>
    <w:rsid w:val="001072FB"/>
    <w:rsid w:val="00113A04"/>
    <w:rsid w:val="00114A80"/>
    <w:rsid w:val="00114B65"/>
    <w:rsid w:val="00115E16"/>
    <w:rsid w:val="00115E9C"/>
    <w:rsid w:val="00117DB4"/>
    <w:rsid w:val="00126799"/>
    <w:rsid w:val="001276D6"/>
    <w:rsid w:val="00130510"/>
    <w:rsid w:val="001335BB"/>
    <w:rsid w:val="00135910"/>
    <w:rsid w:val="001371AE"/>
    <w:rsid w:val="001413B0"/>
    <w:rsid w:val="00142617"/>
    <w:rsid w:val="00142BFA"/>
    <w:rsid w:val="00151DBC"/>
    <w:rsid w:val="00151E79"/>
    <w:rsid w:val="001545FF"/>
    <w:rsid w:val="001547AE"/>
    <w:rsid w:val="00154B8F"/>
    <w:rsid w:val="0015652A"/>
    <w:rsid w:val="00156D3A"/>
    <w:rsid w:val="00157383"/>
    <w:rsid w:val="00157783"/>
    <w:rsid w:val="00160240"/>
    <w:rsid w:val="001632BC"/>
    <w:rsid w:val="00163975"/>
    <w:rsid w:val="001640B6"/>
    <w:rsid w:val="0016475A"/>
    <w:rsid w:val="00164E52"/>
    <w:rsid w:val="00173681"/>
    <w:rsid w:val="00173EBF"/>
    <w:rsid w:val="001802A6"/>
    <w:rsid w:val="00182056"/>
    <w:rsid w:val="00182E51"/>
    <w:rsid w:val="00183189"/>
    <w:rsid w:val="00183C14"/>
    <w:rsid w:val="001840D9"/>
    <w:rsid w:val="00184F9B"/>
    <w:rsid w:val="00185243"/>
    <w:rsid w:val="00186D41"/>
    <w:rsid w:val="001917E5"/>
    <w:rsid w:val="00191882"/>
    <w:rsid w:val="001931AB"/>
    <w:rsid w:val="00193E9C"/>
    <w:rsid w:val="00194E90"/>
    <w:rsid w:val="00195767"/>
    <w:rsid w:val="001969B4"/>
    <w:rsid w:val="00196BC3"/>
    <w:rsid w:val="0019779A"/>
    <w:rsid w:val="001A1B23"/>
    <w:rsid w:val="001A33D0"/>
    <w:rsid w:val="001A3BBE"/>
    <w:rsid w:val="001A5718"/>
    <w:rsid w:val="001A68E1"/>
    <w:rsid w:val="001A7389"/>
    <w:rsid w:val="001B00C9"/>
    <w:rsid w:val="001B5442"/>
    <w:rsid w:val="001B7070"/>
    <w:rsid w:val="001B71EC"/>
    <w:rsid w:val="001B750D"/>
    <w:rsid w:val="001C0348"/>
    <w:rsid w:val="001C0F41"/>
    <w:rsid w:val="001C2DC8"/>
    <w:rsid w:val="001C306A"/>
    <w:rsid w:val="001C5282"/>
    <w:rsid w:val="001C6A8C"/>
    <w:rsid w:val="001C7D54"/>
    <w:rsid w:val="001C7FF7"/>
    <w:rsid w:val="001D0149"/>
    <w:rsid w:val="001D1387"/>
    <w:rsid w:val="001D26A4"/>
    <w:rsid w:val="001D3B23"/>
    <w:rsid w:val="001E217E"/>
    <w:rsid w:val="001E2711"/>
    <w:rsid w:val="001E2B90"/>
    <w:rsid w:val="001F002C"/>
    <w:rsid w:val="001F1FA2"/>
    <w:rsid w:val="001F4FA1"/>
    <w:rsid w:val="001F59CD"/>
    <w:rsid w:val="00200366"/>
    <w:rsid w:val="00201FBA"/>
    <w:rsid w:val="002021DA"/>
    <w:rsid w:val="00202D0E"/>
    <w:rsid w:val="00204720"/>
    <w:rsid w:val="002133DC"/>
    <w:rsid w:val="00213D84"/>
    <w:rsid w:val="00214379"/>
    <w:rsid w:val="00215331"/>
    <w:rsid w:val="00215467"/>
    <w:rsid w:val="00216C33"/>
    <w:rsid w:val="00216D62"/>
    <w:rsid w:val="002213CA"/>
    <w:rsid w:val="00221562"/>
    <w:rsid w:val="00223258"/>
    <w:rsid w:val="00224DA4"/>
    <w:rsid w:val="00226D77"/>
    <w:rsid w:val="00226E04"/>
    <w:rsid w:val="0023064E"/>
    <w:rsid w:val="00233AAA"/>
    <w:rsid w:val="00233F5B"/>
    <w:rsid w:val="002361F1"/>
    <w:rsid w:val="002363D5"/>
    <w:rsid w:val="00240DB9"/>
    <w:rsid w:val="00241166"/>
    <w:rsid w:val="00242200"/>
    <w:rsid w:val="002462CE"/>
    <w:rsid w:val="00250E86"/>
    <w:rsid w:val="00250F89"/>
    <w:rsid w:val="002516F9"/>
    <w:rsid w:val="00252773"/>
    <w:rsid w:val="0025392A"/>
    <w:rsid w:val="00262183"/>
    <w:rsid w:val="00264016"/>
    <w:rsid w:val="00272F67"/>
    <w:rsid w:val="00275D9E"/>
    <w:rsid w:val="00276149"/>
    <w:rsid w:val="0027623E"/>
    <w:rsid w:val="0028013C"/>
    <w:rsid w:val="00281ED1"/>
    <w:rsid w:val="00281F25"/>
    <w:rsid w:val="0029050C"/>
    <w:rsid w:val="00291AB9"/>
    <w:rsid w:val="00291E28"/>
    <w:rsid w:val="002948B0"/>
    <w:rsid w:val="0029569D"/>
    <w:rsid w:val="002A00F6"/>
    <w:rsid w:val="002A0E65"/>
    <w:rsid w:val="002A2240"/>
    <w:rsid w:val="002A2B23"/>
    <w:rsid w:val="002A5B26"/>
    <w:rsid w:val="002B6930"/>
    <w:rsid w:val="002B734D"/>
    <w:rsid w:val="002C0F08"/>
    <w:rsid w:val="002C3976"/>
    <w:rsid w:val="002C5B5C"/>
    <w:rsid w:val="002D06F8"/>
    <w:rsid w:val="002D13F6"/>
    <w:rsid w:val="002D4545"/>
    <w:rsid w:val="002D5914"/>
    <w:rsid w:val="002D5C89"/>
    <w:rsid w:val="002D64FF"/>
    <w:rsid w:val="002D73DF"/>
    <w:rsid w:val="002E0972"/>
    <w:rsid w:val="002E26DE"/>
    <w:rsid w:val="002E311E"/>
    <w:rsid w:val="002E3BD6"/>
    <w:rsid w:val="002F0107"/>
    <w:rsid w:val="002F06EB"/>
    <w:rsid w:val="002F08B3"/>
    <w:rsid w:val="002F08D7"/>
    <w:rsid w:val="002F1FED"/>
    <w:rsid w:val="002F4639"/>
    <w:rsid w:val="002F5959"/>
    <w:rsid w:val="002F68C5"/>
    <w:rsid w:val="00304586"/>
    <w:rsid w:val="00305233"/>
    <w:rsid w:val="00305C5E"/>
    <w:rsid w:val="00311813"/>
    <w:rsid w:val="003137D2"/>
    <w:rsid w:val="003144F5"/>
    <w:rsid w:val="003160FA"/>
    <w:rsid w:val="00316B67"/>
    <w:rsid w:val="00316BE3"/>
    <w:rsid w:val="00324561"/>
    <w:rsid w:val="00325773"/>
    <w:rsid w:val="003266BD"/>
    <w:rsid w:val="00327F58"/>
    <w:rsid w:val="00330B58"/>
    <w:rsid w:val="00330DE0"/>
    <w:rsid w:val="00330FB5"/>
    <w:rsid w:val="003319B6"/>
    <w:rsid w:val="0033261E"/>
    <w:rsid w:val="00333F0C"/>
    <w:rsid w:val="00334D99"/>
    <w:rsid w:val="003357A9"/>
    <w:rsid w:val="00340338"/>
    <w:rsid w:val="0034064F"/>
    <w:rsid w:val="00341BF1"/>
    <w:rsid w:val="003437F1"/>
    <w:rsid w:val="00346EDB"/>
    <w:rsid w:val="0034718B"/>
    <w:rsid w:val="0035043E"/>
    <w:rsid w:val="00350789"/>
    <w:rsid w:val="00351176"/>
    <w:rsid w:val="0035242B"/>
    <w:rsid w:val="00352452"/>
    <w:rsid w:val="003527D3"/>
    <w:rsid w:val="00353839"/>
    <w:rsid w:val="00353A34"/>
    <w:rsid w:val="00353E17"/>
    <w:rsid w:val="00354974"/>
    <w:rsid w:val="00354994"/>
    <w:rsid w:val="00356241"/>
    <w:rsid w:val="00357377"/>
    <w:rsid w:val="003576CE"/>
    <w:rsid w:val="003618D6"/>
    <w:rsid w:val="00363412"/>
    <w:rsid w:val="0036406E"/>
    <w:rsid w:val="00364C41"/>
    <w:rsid w:val="00364C8D"/>
    <w:rsid w:val="00367201"/>
    <w:rsid w:val="0037070F"/>
    <w:rsid w:val="0037118E"/>
    <w:rsid w:val="00375EE3"/>
    <w:rsid w:val="00376810"/>
    <w:rsid w:val="0037780C"/>
    <w:rsid w:val="00380110"/>
    <w:rsid w:val="00380D26"/>
    <w:rsid w:val="00381047"/>
    <w:rsid w:val="00381F6A"/>
    <w:rsid w:val="003829F2"/>
    <w:rsid w:val="00382EA0"/>
    <w:rsid w:val="00384759"/>
    <w:rsid w:val="003850DF"/>
    <w:rsid w:val="0038555B"/>
    <w:rsid w:val="0038644B"/>
    <w:rsid w:val="00387516"/>
    <w:rsid w:val="00390794"/>
    <w:rsid w:val="0039147E"/>
    <w:rsid w:val="00393253"/>
    <w:rsid w:val="00394D1D"/>
    <w:rsid w:val="0039797D"/>
    <w:rsid w:val="003A08BF"/>
    <w:rsid w:val="003A1AEF"/>
    <w:rsid w:val="003A2026"/>
    <w:rsid w:val="003A2274"/>
    <w:rsid w:val="003A29A2"/>
    <w:rsid w:val="003A46BC"/>
    <w:rsid w:val="003A5662"/>
    <w:rsid w:val="003A5A4F"/>
    <w:rsid w:val="003B002C"/>
    <w:rsid w:val="003B1A2C"/>
    <w:rsid w:val="003B3364"/>
    <w:rsid w:val="003B3414"/>
    <w:rsid w:val="003B3A27"/>
    <w:rsid w:val="003B53CE"/>
    <w:rsid w:val="003C26C5"/>
    <w:rsid w:val="003C2A7B"/>
    <w:rsid w:val="003C2CDD"/>
    <w:rsid w:val="003C31DA"/>
    <w:rsid w:val="003C6856"/>
    <w:rsid w:val="003D1EC9"/>
    <w:rsid w:val="003D3AEA"/>
    <w:rsid w:val="003D4A29"/>
    <w:rsid w:val="003D591D"/>
    <w:rsid w:val="003D6212"/>
    <w:rsid w:val="003D7A85"/>
    <w:rsid w:val="003E1E05"/>
    <w:rsid w:val="003E2E1A"/>
    <w:rsid w:val="003E48C8"/>
    <w:rsid w:val="003E5011"/>
    <w:rsid w:val="003E77BF"/>
    <w:rsid w:val="003F0575"/>
    <w:rsid w:val="003F1DB5"/>
    <w:rsid w:val="003F34CE"/>
    <w:rsid w:val="003F6301"/>
    <w:rsid w:val="003F7150"/>
    <w:rsid w:val="004025AD"/>
    <w:rsid w:val="00403626"/>
    <w:rsid w:val="0040480F"/>
    <w:rsid w:val="00404EFE"/>
    <w:rsid w:val="00405CBC"/>
    <w:rsid w:val="00405F5C"/>
    <w:rsid w:val="004072B7"/>
    <w:rsid w:val="00411493"/>
    <w:rsid w:val="00411745"/>
    <w:rsid w:val="00411B27"/>
    <w:rsid w:val="00414E96"/>
    <w:rsid w:val="0041505E"/>
    <w:rsid w:val="00415405"/>
    <w:rsid w:val="00420B02"/>
    <w:rsid w:val="00420EE9"/>
    <w:rsid w:val="00423784"/>
    <w:rsid w:val="0042694F"/>
    <w:rsid w:val="00426A91"/>
    <w:rsid w:val="00426B67"/>
    <w:rsid w:val="00426EFD"/>
    <w:rsid w:val="00427C50"/>
    <w:rsid w:val="00427CE2"/>
    <w:rsid w:val="00432B9C"/>
    <w:rsid w:val="00434E1A"/>
    <w:rsid w:val="00435F55"/>
    <w:rsid w:val="00436F34"/>
    <w:rsid w:val="00437B73"/>
    <w:rsid w:val="00446702"/>
    <w:rsid w:val="00446F5E"/>
    <w:rsid w:val="0045086B"/>
    <w:rsid w:val="004512A8"/>
    <w:rsid w:val="004517B7"/>
    <w:rsid w:val="00453E0E"/>
    <w:rsid w:val="004565FE"/>
    <w:rsid w:val="00456AE2"/>
    <w:rsid w:val="00457D43"/>
    <w:rsid w:val="00457F6D"/>
    <w:rsid w:val="00460082"/>
    <w:rsid w:val="00465903"/>
    <w:rsid w:val="00465D0A"/>
    <w:rsid w:val="00466654"/>
    <w:rsid w:val="00466819"/>
    <w:rsid w:val="00466D9D"/>
    <w:rsid w:val="00470CB2"/>
    <w:rsid w:val="00471A14"/>
    <w:rsid w:val="00473172"/>
    <w:rsid w:val="00476100"/>
    <w:rsid w:val="004802A6"/>
    <w:rsid w:val="00480593"/>
    <w:rsid w:val="00480A8F"/>
    <w:rsid w:val="00480F1A"/>
    <w:rsid w:val="00483447"/>
    <w:rsid w:val="00483672"/>
    <w:rsid w:val="00483F69"/>
    <w:rsid w:val="004864FC"/>
    <w:rsid w:val="00490F90"/>
    <w:rsid w:val="00491389"/>
    <w:rsid w:val="00493BF3"/>
    <w:rsid w:val="00494854"/>
    <w:rsid w:val="004A1DAA"/>
    <w:rsid w:val="004A2231"/>
    <w:rsid w:val="004A458A"/>
    <w:rsid w:val="004A4A25"/>
    <w:rsid w:val="004A67A2"/>
    <w:rsid w:val="004B02B5"/>
    <w:rsid w:val="004B069E"/>
    <w:rsid w:val="004B0EFD"/>
    <w:rsid w:val="004B13A4"/>
    <w:rsid w:val="004B147C"/>
    <w:rsid w:val="004B3F10"/>
    <w:rsid w:val="004B457D"/>
    <w:rsid w:val="004B58C5"/>
    <w:rsid w:val="004B6021"/>
    <w:rsid w:val="004B645C"/>
    <w:rsid w:val="004B72ED"/>
    <w:rsid w:val="004B7481"/>
    <w:rsid w:val="004D0664"/>
    <w:rsid w:val="004D3BC0"/>
    <w:rsid w:val="004D4A51"/>
    <w:rsid w:val="004D56FA"/>
    <w:rsid w:val="004D6A73"/>
    <w:rsid w:val="004D6F55"/>
    <w:rsid w:val="004E11E2"/>
    <w:rsid w:val="004E3076"/>
    <w:rsid w:val="004E39BD"/>
    <w:rsid w:val="004F2B14"/>
    <w:rsid w:val="004F2C9C"/>
    <w:rsid w:val="004F2DA5"/>
    <w:rsid w:val="004F3E70"/>
    <w:rsid w:val="004F42D1"/>
    <w:rsid w:val="004F716A"/>
    <w:rsid w:val="004F73BD"/>
    <w:rsid w:val="0050102A"/>
    <w:rsid w:val="00501540"/>
    <w:rsid w:val="00504153"/>
    <w:rsid w:val="005057C4"/>
    <w:rsid w:val="00507B85"/>
    <w:rsid w:val="00507FEA"/>
    <w:rsid w:val="00511053"/>
    <w:rsid w:val="00511BD0"/>
    <w:rsid w:val="00512A5F"/>
    <w:rsid w:val="00515BE2"/>
    <w:rsid w:val="00516CFD"/>
    <w:rsid w:val="00517BFE"/>
    <w:rsid w:val="00517C70"/>
    <w:rsid w:val="0052138E"/>
    <w:rsid w:val="0052296D"/>
    <w:rsid w:val="00522BF4"/>
    <w:rsid w:val="00524180"/>
    <w:rsid w:val="00524C77"/>
    <w:rsid w:val="005258FE"/>
    <w:rsid w:val="00527601"/>
    <w:rsid w:val="005304EE"/>
    <w:rsid w:val="00530584"/>
    <w:rsid w:val="0053103C"/>
    <w:rsid w:val="005326AE"/>
    <w:rsid w:val="00534C0D"/>
    <w:rsid w:val="00535217"/>
    <w:rsid w:val="00535AA7"/>
    <w:rsid w:val="005405BC"/>
    <w:rsid w:val="0054162C"/>
    <w:rsid w:val="0054372F"/>
    <w:rsid w:val="00543E97"/>
    <w:rsid w:val="00551641"/>
    <w:rsid w:val="00551740"/>
    <w:rsid w:val="00551DD6"/>
    <w:rsid w:val="005551A6"/>
    <w:rsid w:val="00555A16"/>
    <w:rsid w:val="00556768"/>
    <w:rsid w:val="0055776F"/>
    <w:rsid w:val="005600B3"/>
    <w:rsid w:val="0056074B"/>
    <w:rsid w:val="00561C6D"/>
    <w:rsid w:val="0056212F"/>
    <w:rsid w:val="00562DF7"/>
    <w:rsid w:val="00563983"/>
    <w:rsid w:val="00565832"/>
    <w:rsid w:val="00565A83"/>
    <w:rsid w:val="00565BFF"/>
    <w:rsid w:val="00567ED2"/>
    <w:rsid w:val="00573FDD"/>
    <w:rsid w:val="00574CFD"/>
    <w:rsid w:val="005764E3"/>
    <w:rsid w:val="00576A6A"/>
    <w:rsid w:val="00577183"/>
    <w:rsid w:val="00585038"/>
    <w:rsid w:val="00585D92"/>
    <w:rsid w:val="00587EE5"/>
    <w:rsid w:val="00590C04"/>
    <w:rsid w:val="00592515"/>
    <w:rsid w:val="005926B2"/>
    <w:rsid w:val="00592B52"/>
    <w:rsid w:val="00592C18"/>
    <w:rsid w:val="00593AD4"/>
    <w:rsid w:val="00596058"/>
    <w:rsid w:val="00596672"/>
    <w:rsid w:val="00597388"/>
    <w:rsid w:val="005A0017"/>
    <w:rsid w:val="005A2AA4"/>
    <w:rsid w:val="005A2F2D"/>
    <w:rsid w:val="005A3661"/>
    <w:rsid w:val="005A3964"/>
    <w:rsid w:val="005A4990"/>
    <w:rsid w:val="005A4C63"/>
    <w:rsid w:val="005A4E5C"/>
    <w:rsid w:val="005A7049"/>
    <w:rsid w:val="005B1367"/>
    <w:rsid w:val="005B1FED"/>
    <w:rsid w:val="005B3908"/>
    <w:rsid w:val="005B393C"/>
    <w:rsid w:val="005B4A11"/>
    <w:rsid w:val="005B4CAB"/>
    <w:rsid w:val="005B5456"/>
    <w:rsid w:val="005C0480"/>
    <w:rsid w:val="005C2AE9"/>
    <w:rsid w:val="005C3ABD"/>
    <w:rsid w:val="005C4113"/>
    <w:rsid w:val="005C601C"/>
    <w:rsid w:val="005C655C"/>
    <w:rsid w:val="005D1E34"/>
    <w:rsid w:val="005D2E6B"/>
    <w:rsid w:val="005D3764"/>
    <w:rsid w:val="005D5695"/>
    <w:rsid w:val="005D5B38"/>
    <w:rsid w:val="005D6886"/>
    <w:rsid w:val="005D6E9A"/>
    <w:rsid w:val="005D7F14"/>
    <w:rsid w:val="005E3A0A"/>
    <w:rsid w:val="005E5D91"/>
    <w:rsid w:val="005E6F5D"/>
    <w:rsid w:val="005F014F"/>
    <w:rsid w:val="005F3C9B"/>
    <w:rsid w:val="005F549C"/>
    <w:rsid w:val="005F67CD"/>
    <w:rsid w:val="005F6B8A"/>
    <w:rsid w:val="005F7E60"/>
    <w:rsid w:val="00600532"/>
    <w:rsid w:val="0060080D"/>
    <w:rsid w:val="006031FB"/>
    <w:rsid w:val="006038DB"/>
    <w:rsid w:val="00603DFC"/>
    <w:rsid w:val="00605BB2"/>
    <w:rsid w:val="006148BF"/>
    <w:rsid w:val="00615BA8"/>
    <w:rsid w:val="006221B4"/>
    <w:rsid w:val="00622753"/>
    <w:rsid w:val="00623C3F"/>
    <w:rsid w:val="00624D7B"/>
    <w:rsid w:val="006254AA"/>
    <w:rsid w:val="00625D38"/>
    <w:rsid w:val="0063082B"/>
    <w:rsid w:val="00642BCD"/>
    <w:rsid w:val="006430B9"/>
    <w:rsid w:val="00643ADC"/>
    <w:rsid w:val="0064579C"/>
    <w:rsid w:val="006458A1"/>
    <w:rsid w:val="00650026"/>
    <w:rsid w:val="00652198"/>
    <w:rsid w:val="00653078"/>
    <w:rsid w:val="0065510E"/>
    <w:rsid w:val="00655461"/>
    <w:rsid w:val="00655FC7"/>
    <w:rsid w:val="006563B3"/>
    <w:rsid w:val="00656D5C"/>
    <w:rsid w:val="006605AF"/>
    <w:rsid w:val="0066296D"/>
    <w:rsid w:val="006633FF"/>
    <w:rsid w:val="00664243"/>
    <w:rsid w:val="00664E1C"/>
    <w:rsid w:val="00667A05"/>
    <w:rsid w:val="00670404"/>
    <w:rsid w:val="006706F0"/>
    <w:rsid w:val="006717E5"/>
    <w:rsid w:val="00671CA2"/>
    <w:rsid w:val="006721CC"/>
    <w:rsid w:val="006773F3"/>
    <w:rsid w:val="00677FBA"/>
    <w:rsid w:val="006829E8"/>
    <w:rsid w:val="0068501C"/>
    <w:rsid w:val="00685CB7"/>
    <w:rsid w:val="00687714"/>
    <w:rsid w:val="0069248D"/>
    <w:rsid w:val="006A0E9D"/>
    <w:rsid w:val="006A165C"/>
    <w:rsid w:val="006A244D"/>
    <w:rsid w:val="006A33AB"/>
    <w:rsid w:val="006A4630"/>
    <w:rsid w:val="006A4BFC"/>
    <w:rsid w:val="006A7B2D"/>
    <w:rsid w:val="006B24DD"/>
    <w:rsid w:val="006B458E"/>
    <w:rsid w:val="006C38D3"/>
    <w:rsid w:val="006C6E2D"/>
    <w:rsid w:val="006C7E32"/>
    <w:rsid w:val="006C7FA3"/>
    <w:rsid w:val="006D66EA"/>
    <w:rsid w:val="006D7085"/>
    <w:rsid w:val="006D71EC"/>
    <w:rsid w:val="006D7267"/>
    <w:rsid w:val="006E17AA"/>
    <w:rsid w:val="006E29C8"/>
    <w:rsid w:val="006E41E2"/>
    <w:rsid w:val="006E42B6"/>
    <w:rsid w:val="006E5EDB"/>
    <w:rsid w:val="006E7455"/>
    <w:rsid w:val="006E777A"/>
    <w:rsid w:val="006F09BD"/>
    <w:rsid w:val="006F1425"/>
    <w:rsid w:val="006F1BCB"/>
    <w:rsid w:val="006F2062"/>
    <w:rsid w:val="006F3174"/>
    <w:rsid w:val="006F3E4D"/>
    <w:rsid w:val="007009D7"/>
    <w:rsid w:val="007038A5"/>
    <w:rsid w:val="00703EAC"/>
    <w:rsid w:val="0070613B"/>
    <w:rsid w:val="00706B2A"/>
    <w:rsid w:val="00707148"/>
    <w:rsid w:val="0071076F"/>
    <w:rsid w:val="0071219B"/>
    <w:rsid w:val="007131BA"/>
    <w:rsid w:val="0071424B"/>
    <w:rsid w:val="00717E95"/>
    <w:rsid w:val="00721379"/>
    <w:rsid w:val="00721F4F"/>
    <w:rsid w:val="007221C4"/>
    <w:rsid w:val="00722A9F"/>
    <w:rsid w:val="0072357D"/>
    <w:rsid w:val="007240C8"/>
    <w:rsid w:val="0072443D"/>
    <w:rsid w:val="00725C30"/>
    <w:rsid w:val="00726688"/>
    <w:rsid w:val="00727CC4"/>
    <w:rsid w:val="007321E6"/>
    <w:rsid w:val="00736324"/>
    <w:rsid w:val="00736A22"/>
    <w:rsid w:val="00736A75"/>
    <w:rsid w:val="0074126D"/>
    <w:rsid w:val="007416DC"/>
    <w:rsid w:val="0074178B"/>
    <w:rsid w:val="00741BFA"/>
    <w:rsid w:val="00742029"/>
    <w:rsid w:val="007432E4"/>
    <w:rsid w:val="00743659"/>
    <w:rsid w:val="007441EC"/>
    <w:rsid w:val="007442B9"/>
    <w:rsid w:val="007452C2"/>
    <w:rsid w:val="0074610E"/>
    <w:rsid w:val="00746448"/>
    <w:rsid w:val="0074653A"/>
    <w:rsid w:val="00747463"/>
    <w:rsid w:val="0074783B"/>
    <w:rsid w:val="0075091A"/>
    <w:rsid w:val="00750CEF"/>
    <w:rsid w:val="0075177F"/>
    <w:rsid w:val="00753706"/>
    <w:rsid w:val="0075405B"/>
    <w:rsid w:val="00756F61"/>
    <w:rsid w:val="00757161"/>
    <w:rsid w:val="0075778B"/>
    <w:rsid w:val="00760C7F"/>
    <w:rsid w:val="0076133A"/>
    <w:rsid w:val="00763BF3"/>
    <w:rsid w:val="007646D0"/>
    <w:rsid w:val="00765AB5"/>
    <w:rsid w:val="007661E4"/>
    <w:rsid w:val="007670E8"/>
    <w:rsid w:val="00767328"/>
    <w:rsid w:val="00772C51"/>
    <w:rsid w:val="00782C2E"/>
    <w:rsid w:val="0078401B"/>
    <w:rsid w:val="00784582"/>
    <w:rsid w:val="00784CD1"/>
    <w:rsid w:val="00786715"/>
    <w:rsid w:val="007927E4"/>
    <w:rsid w:val="007A0A82"/>
    <w:rsid w:val="007A4F46"/>
    <w:rsid w:val="007A77C5"/>
    <w:rsid w:val="007A78F4"/>
    <w:rsid w:val="007B07F9"/>
    <w:rsid w:val="007B155B"/>
    <w:rsid w:val="007B165E"/>
    <w:rsid w:val="007B19EA"/>
    <w:rsid w:val="007B2F4C"/>
    <w:rsid w:val="007B563F"/>
    <w:rsid w:val="007B5E85"/>
    <w:rsid w:val="007B7155"/>
    <w:rsid w:val="007B7901"/>
    <w:rsid w:val="007C059F"/>
    <w:rsid w:val="007C222B"/>
    <w:rsid w:val="007C2D6B"/>
    <w:rsid w:val="007C3E2A"/>
    <w:rsid w:val="007C4B68"/>
    <w:rsid w:val="007C5041"/>
    <w:rsid w:val="007C600D"/>
    <w:rsid w:val="007C6D18"/>
    <w:rsid w:val="007D049C"/>
    <w:rsid w:val="007D0A31"/>
    <w:rsid w:val="007D1E7A"/>
    <w:rsid w:val="007D33DD"/>
    <w:rsid w:val="007D5EB5"/>
    <w:rsid w:val="007D6041"/>
    <w:rsid w:val="007D62B6"/>
    <w:rsid w:val="007D6A4C"/>
    <w:rsid w:val="007E0582"/>
    <w:rsid w:val="007E3493"/>
    <w:rsid w:val="007F083A"/>
    <w:rsid w:val="007F1BBA"/>
    <w:rsid w:val="007F1FFC"/>
    <w:rsid w:val="007F3A1E"/>
    <w:rsid w:val="007F4FC7"/>
    <w:rsid w:val="007F7E61"/>
    <w:rsid w:val="00801628"/>
    <w:rsid w:val="00802E30"/>
    <w:rsid w:val="008039FB"/>
    <w:rsid w:val="00803B6A"/>
    <w:rsid w:val="008044AD"/>
    <w:rsid w:val="00804C36"/>
    <w:rsid w:val="00804CEE"/>
    <w:rsid w:val="00804E39"/>
    <w:rsid w:val="00804EE0"/>
    <w:rsid w:val="00806A1A"/>
    <w:rsid w:val="00807439"/>
    <w:rsid w:val="0081019D"/>
    <w:rsid w:val="008101A5"/>
    <w:rsid w:val="008104C6"/>
    <w:rsid w:val="0081086F"/>
    <w:rsid w:val="00810A18"/>
    <w:rsid w:val="00811B8D"/>
    <w:rsid w:val="00816CC3"/>
    <w:rsid w:val="008178EE"/>
    <w:rsid w:val="00822927"/>
    <w:rsid w:val="00823B49"/>
    <w:rsid w:val="00823C57"/>
    <w:rsid w:val="008241F0"/>
    <w:rsid w:val="00824E6C"/>
    <w:rsid w:val="00825613"/>
    <w:rsid w:val="00826AB4"/>
    <w:rsid w:val="00831467"/>
    <w:rsid w:val="00832EDA"/>
    <w:rsid w:val="00832F6E"/>
    <w:rsid w:val="0083468D"/>
    <w:rsid w:val="00834DE2"/>
    <w:rsid w:val="00835F5E"/>
    <w:rsid w:val="00840723"/>
    <w:rsid w:val="0084468B"/>
    <w:rsid w:val="008448BF"/>
    <w:rsid w:val="008455F3"/>
    <w:rsid w:val="00845D42"/>
    <w:rsid w:val="00850117"/>
    <w:rsid w:val="0085219D"/>
    <w:rsid w:val="00852A51"/>
    <w:rsid w:val="008555C1"/>
    <w:rsid w:val="00857EB6"/>
    <w:rsid w:val="0086009B"/>
    <w:rsid w:val="00860521"/>
    <w:rsid w:val="008635A2"/>
    <w:rsid w:val="0086480E"/>
    <w:rsid w:val="00870B64"/>
    <w:rsid w:val="00875189"/>
    <w:rsid w:val="008751FD"/>
    <w:rsid w:val="00877F3C"/>
    <w:rsid w:val="0088129D"/>
    <w:rsid w:val="00882D3E"/>
    <w:rsid w:val="0088517C"/>
    <w:rsid w:val="00885913"/>
    <w:rsid w:val="00891404"/>
    <w:rsid w:val="0089239E"/>
    <w:rsid w:val="00893370"/>
    <w:rsid w:val="00893B52"/>
    <w:rsid w:val="00893C50"/>
    <w:rsid w:val="00894531"/>
    <w:rsid w:val="00894ADC"/>
    <w:rsid w:val="00895FAC"/>
    <w:rsid w:val="0089602A"/>
    <w:rsid w:val="00897B5A"/>
    <w:rsid w:val="008A042E"/>
    <w:rsid w:val="008A1C1B"/>
    <w:rsid w:val="008A1E2D"/>
    <w:rsid w:val="008A395A"/>
    <w:rsid w:val="008A3DDD"/>
    <w:rsid w:val="008A5FED"/>
    <w:rsid w:val="008B4D88"/>
    <w:rsid w:val="008B4F8A"/>
    <w:rsid w:val="008C1512"/>
    <w:rsid w:val="008C218B"/>
    <w:rsid w:val="008C2B68"/>
    <w:rsid w:val="008C3575"/>
    <w:rsid w:val="008C36EF"/>
    <w:rsid w:val="008C3D36"/>
    <w:rsid w:val="008C4AAB"/>
    <w:rsid w:val="008C4D16"/>
    <w:rsid w:val="008C70C1"/>
    <w:rsid w:val="008C7457"/>
    <w:rsid w:val="008C7B4A"/>
    <w:rsid w:val="008C7DFE"/>
    <w:rsid w:val="008D1773"/>
    <w:rsid w:val="008D5992"/>
    <w:rsid w:val="008D7480"/>
    <w:rsid w:val="008D7F41"/>
    <w:rsid w:val="008E1254"/>
    <w:rsid w:val="008E3995"/>
    <w:rsid w:val="008E3C77"/>
    <w:rsid w:val="008E40E6"/>
    <w:rsid w:val="008E4A68"/>
    <w:rsid w:val="008E64E9"/>
    <w:rsid w:val="008E7C45"/>
    <w:rsid w:val="008F1720"/>
    <w:rsid w:val="008F2201"/>
    <w:rsid w:val="008F253A"/>
    <w:rsid w:val="008F5969"/>
    <w:rsid w:val="008F6BAB"/>
    <w:rsid w:val="008F6F55"/>
    <w:rsid w:val="008F7C99"/>
    <w:rsid w:val="008F7DE9"/>
    <w:rsid w:val="0090323C"/>
    <w:rsid w:val="00904F32"/>
    <w:rsid w:val="00906377"/>
    <w:rsid w:val="009064D7"/>
    <w:rsid w:val="00907CF9"/>
    <w:rsid w:val="009101AF"/>
    <w:rsid w:val="009113E2"/>
    <w:rsid w:val="00911550"/>
    <w:rsid w:val="0091162C"/>
    <w:rsid w:val="0091171A"/>
    <w:rsid w:val="00911C28"/>
    <w:rsid w:val="0091358F"/>
    <w:rsid w:val="009145CD"/>
    <w:rsid w:val="00914E8D"/>
    <w:rsid w:val="00916212"/>
    <w:rsid w:val="00916F8A"/>
    <w:rsid w:val="009177B0"/>
    <w:rsid w:val="00921D1B"/>
    <w:rsid w:val="009225E4"/>
    <w:rsid w:val="009242DD"/>
    <w:rsid w:val="00924E41"/>
    <w:rsid w:val="00925F6A"/>
    <w:rsid w:val="009310A2"/>
    <w:rsid w:val="00931392"/>
    <w:rsid w:val="009314C6"/>
    <w:rsid w:val="0093281F"/>
    <w:rsid w:val="0093371A"/>
    <w:rsid w:val="00934D84"/>
    <w:rsid w:val="0094128A"/>
    <w:rsid w:val="009448F7"/>
    <w:rsid w:val="00945C51"/>
    <w:rsid w:val="00945D8C"/>
    <w:rsid w:val="00946D5B"/>
    <w:rsid w:val="00950493"/>
    <w:rsid w:val="0095138D"/>
    <w:rsid w:val="00954AED"/>
    <w:rsid w:val="0095577E"/>
    <w:rsid w:val="00956EC7"/>
    <w:rsid w:val="00957506"/>
    <w:rsid w:val="00957770"/>
    <w:rsid w:val="00957E7A"/>
    <w:rsid w:val="0096076A"/>
    <w:rsid w:val="00961F05"/>
    <w:rsid w:val="00962F5D"/>
    <w:rsid w:val="0096307A"/>
    <w:rsid w:val="0096309F"/>
    <w:rsid w:val="0096340B"/>
    <w:rsid w:val="00964667"/>
    <w:rsid w:val="00965678"/>
    <w:rsid w:val="00967B6C"/>
    <w:rsid w:val="009706D3"/>
    <w:rsid w:val="00970828"/>
    <w:rsid w:val="00970A62"/>
    <w:rsid w:val="009737A3"/>
    <w:rsid w:val="00973FBE"/>
    <w:rsid w:val="00974DCB"/>
    <w:rsid w:val="00975829"/>
    <w:rsid w:val="00975C7A"/>
    <w:rsid w:val="00976302"/>
    <w:rsid w:val="00980F8A"/>
    <w:rsid w:val="0098143F"/>
    <w:rsid w:val="00982348"/>
    <w:rsid w:val="009825A2"/>
    <w:rsid w:val="00986E07"/>
    <w:rsid w:val="009879F7"/>
    <w:rsid w:val="009906B0"/>
    <w:rsid w:val="00992435"/>
    <w:rsid w:val="00992BCE"/>
    <w:rsid w:val="0099326C"/>
    <w:rsid w:val="009933EB"/>
    <w:rsid w:val="00993739"/>
    <w:rsid w:val="00993CA2"/>
    <w:rsid w:val="00993D65"/>
    <w:rsid w:val="00994C52"/>
    <w:rsid w:val="00995150"/>
    <w:rsid w:val="00996A15"/>
    <w:rsid w:val="009971B8"/>
    <w:rsid w:val="009A01C1"/>
    <w:rsid w:val="009A0D87"/>
    <w:rsid w:val="009A0F02"/>
    <w:rsid w:val="009A2C13"/>
    <w:rsid w:val="009A3CF7"/>
    <w:rsid w:val="009A3DB3"/>
    <w:rsid w:val="009A4322"/>
    <w:rsid w:val="009A4539"/>
    <w:rsid w:val="009A4816"/>
    <w:rsid w:val="009A4BF5"/>
    <w:rsid w:val="009A7947"/>
    <w:rsid w:val="009B1619"/>
    <w:rsid w:val="009B361E"/>
    <w:rsid w:val="009B6EE2"/>
    <w:rsid w:val="009B75EB"/>
    <w:rsid w:val="009C5B20"/>
    <w:rsid w:val="009C5D7A"/>
    <w:rsid w:val="009C6156"/>
    <w:rsid w:val="009C7588"/>
    <w:rsid w:val="009C7D6B"/>
    <w:rsid w:val="009D0674"/>
    <w:rsid w:val="009D2743"/>
    <w:rsid w:val="009D29AD"/>
    <w:rsid w:val="009D3980"/>
    <w:rsid w:val="009D3BB0"/>
    <w:rsid w:val="009E0279"/>
    <w:rsid w:val="009E09B1"/>
    <w:rsid w:val="009E0FFE"/>
    <w:rsid w:val="009E17B1"/>
    <w:rsid w:val="009E4D7D"/>
    <w:rsid w:val="009F27E7"/>
    <w:rsid w:val="009F31D2"/>
    <w:rsid w:val="009F4001"/>
    <w:rsid w:val="009F443E"/>
    <w:rsid w:val="009F5AE9"/>
    <w:rsid w:val="009F63A9"/>
    <w:rsid w:val="009F6EE8"/>
    <w:rsid w:val="009F7447"/>
    <w:rsid w:val="009F7A1D"/>
    <w:rsid w:val="00A004E3"/>
    <w:rsid w:val="00A01AD0"/>
    <w:rsid w:val="00A01F3C"/>
    <w:rsid w:val="00A027D0"/>
    <w:rsid w:val="00A031D4"/>
    <w:rsid w:val="00A03A18"/>
    <w:rsid w:val="00A05058"/>
    <w:rsid w:val="00A05A73"/>
    <w:rsid w:val="00A05F76"/>
    <w:rsid w:val="00A10DDC"/>
    <w:rsid w:val="00A10FEA"/>
    <w:rsid w:val="00A12EB2"/>
    <w:rsid w:val="00A133C2"/>
    <w:rsid w:val="00A1437E"/>
    <w:rsid w:val="00A17997"/>
    <w:rsid w:val="00A216C1"/>
    <w:rsid w:val="00A26917"/>
    <w:rsid w:val="00A27663"/>
    <w:rsid w:val="00A317E2"/>
    <w:rsid w:val="00A322C3"/>
    <w:rsid w:val="00A32651"/>
    <w:rsid w:val="00A33B97"/>
    <w:rsid w:val="00A34A52"/>
    <w:rsid w:val="00A37420"/>
    <w:rsid w:val="00A41590"/>
    <w:rsid w:val="00A4163E"/>
    <w:rsid w:val="00A41BE0"/>
    <w:rsid w:val="00A42092"/>
    <w:rsid w:val="00A43323"/>
    <w:rsid w:val="00A441C0"/>
    <w:rsid w:val="00A502A1"/>
    <w:rsid w:val="00A51E30"/>
    <w:rsid w:val="00A541E6"/>
    <w:rsid w:val="00A64169"/>
    <w:rsid w:val="00A646B2"/>
    <w:rsid w:val="00A64FF8"/>
    <w:rsid w:val="00A65589"/>
    <w:rsid w:val="00A664BE"/>
    <w:rsid w:val="00A66B92"/>
    <w:rsid w:val="00A70A54"/>
    <w:rsid w:val="00A716AB"/>
    <w:rsid w:val="00A71949"/>
    <w:rsid w:val="00A71D5F"/>
    <w:rsid w:val="00A747F9"/>
    <w:rsid w:val="00A74E33"/>
    <w:rsid w:val="00A75216"/>
    <w:rsid w:val="00A76124"/>
    <w:rsid w:val="00A77A4E"/>
    <w:rsid w:val="00A802F2"/>
    <w:rsid w:val="00A804BF"/>
    <w:rsid w:val="00A810E1"/>
    <w:rsid w:val="00A820AF"/>
    <w:rsid w:val="00A83D7D"/>
    <w:rsid w:val="00A84268"/>
    <w:rsid w:val="00A842D6"/>
    <w:rsid w:val="00A85D8C"/>
    <w:rsid w:val="00A861A6"/>
    <w:rsid w:val="00A86D48"/>
    <w:rsid w:val="00A86EC1"/>
    <w:rsid w:val="00A9099A"/>
    <w:rsid w:val="00A9455A"/>
    <w:rsid w:val="00A95470"/>
    <w:rsid w:val="00A95DCE"/>
    <w:rsid w:val="00A9756F"/>
    <w:rsid w:val="00A9763D"/>
    <w:rsid w:val="00AA0454"/>
    <w:rsid w:val="00AA0DE4"/>
    <w:rsid w:val="00AA24DF"/>
    <w:rsid w:val="00AA31B2"/>
    <w:rsid w:val="00AA36F8"/>
    <w:rsid w:val="00AA41C1"/>
    <w:rsid w:val="00AA4865"/>
    <w:rsid w:val="00AA533A"/>
    <w:rsid w:val="00AA7178"/>
    <w:rsid w:val="00AB1753"/>
    <w:rsid w:val="00AB1AAF"/>
    <w:rsid w:val="00AB1C53"/>
    <w:rsid w:val="00AB3218"/>
    <w:rsid w:val="00AB3D11"/>
    <w:rsid w:val="00AB568E"/>
    <w:rsid w:val="00AB5809"/>
    <w:rsid w:val="00AB596D"/>
    <w:rsid w:val="00AB5EE1"/>
    <w:rsid w:val="00AB6252"/>
    <w:rsid w:val="00AB766C"/>
    <w:rsid w:val="00AC13DB"/>
    <w:rsid w:val="00AC157C"/>
    <w:rsid w:val="00AC217A"/>
    <w:rsid w:val="00AC5579"/>
    <w:rsid w:val="00AC5CD6"/>
    <w:rsid w:val="00AC6C73"/>
    <w:rsid w:val="00AC765C"/>
    <w:rsid w:val="00AC78FC"/>
    <w:rsid w:val="00AC7F1A"/>
    <w:rsid w:val="00AD0DD6"/>
    <w:rsid w:val="00AD16CE"/>
    <w:rsid w:val="00AD1EDD"/>
    <w:rsid w:val="00AD2B0B"/>
    <w:rsid w:val="00AD3DC6"/>
    <w:rsid w:val="00AD41A4"/>
    <w:rsid w:val="00AD45D4"/>
    <w:rsid w:val="00AD7D7F"/>
    <w:rsid w:val="00AD7FFD"/>
    <w:rsid w:val="00AE0A5D"/>
    <w:rsid w:val="00AE14E7"/>
    <w:rsid w:val="00AE3144"/>
    <w:rsid w:val="00AE3D2E"/>
    <w:rsid w:val="00AE4CAA"/>
    <w:rsid w:val="00AE6367"/>
    <w:rsid w:val="00AF05B1"/>
    <w:rsid w:val="00AF0AD8"/>
    <w:rsid w:val="00AF0C04"/>
    <w:rsid w:val="00AF1714"/>
    <w:rsid w:val="00AF27B3"/>
    <w:rsid w:val="00AF4A13"/>
    <w:rsid w:val="00AF64A6"/>
    <w:rsid w:val="00B016F6"/>
    <w:rsid w:val="00B01C79"/>
    <w:rsid w:val="00B03589"/>
    <w:rsid w:val="00B039EA"/>
    <w:rsid w:val="00B04049"/>
    <w:rsid w:val="00B11A81"/>
    <w:rsid w:val="00B143EF"/>
    <w:rsid w:val="00B16451"/>
    <w:rsid w:val="00B1649F"/>
    <w:rsid w:val="00B177FC"/>
    <w:rsid w:val="00B2024A"/>
    <w:rsid w:val="00B23AA1"/>
    <w:rsid w:val="00B23CB1"/>
    <w:rsid w:val="00B243E1"/>
    <w:rsid w:val="00B273D5"/>
    <w:rsid w:val="00B27668"/>
    <w:rsid w:val="00B34D67"/>
    <w:rsid w:val="00B35233"/>
    <w:rsid w:val="00B367DA"/>
    <w:rsid w:val="00B42FDA"/>
    <w:rsid w:val="00B44107"/>
    <w:rsid w:val="00B451B1"/>
    <w:rsid w:val="00B45CB0"/>
    <w:rsid w:val="00B4608A"/>
    <w:rsid w:val="00B4776D"/>
    <w:rsid w:val="00B4797A"/>
    <w:rsid w:val="00B50170"/>
    <w:rsid w:val="00B51877"/>
    <w:rsid w:val="00B51DD6"/>
    <w:rsid w:val="00B522A1"/>
    <w:rsid w:val="00B537B4"/>
    <w:rsid w:val="00B53C1A"/>
    <w:rsid w:val="00B56629"/>
    <w:rsid w:val="00B600F2"/>
    <w:rsid w:val="00B60B50"/>
    <w:rsid w:val="00B62ADB"/>
    <w:rsid w:val="00B62E1E"/>
    <w:rsid w:val="00B631D8"/>
    <w:rsid w:val="00B64078"/>
    <w:rsid w:val="00B6412F"/>
    <w:rsid w:val="00B65C6C"/>
    <w:rsid w:val="00B662D4"/>
    <w:rsid w:val="00B667D2"/>
    <w:rsid w:val="00B67A09"/>
    <w:rsid w:val="00B70A95"/>
    <w:rsid w:val="00B72729"/>
    <w:rsid w:val="00B72A7A"/>
    <w:rsid w:val="00B72DF2"/>
    <w:rsid w:val="00B72F87"/>
    <w:rsid w:val="00B74D71"/>
    <w:rsid w:val="00B75DC9"/>
    <w:rsid w:val="00B815B9"/>
    <w:rsid w:val="00B829CE"/>
    <w:rsid w:val="00B82E0C"/>
    <w:rsid w:val="00B830B3"/>
    <w:rsid w:val="00B832EA"/>
    <w:rsid w:val="00B84606"/>
    <w:rsid w:val="00B8525C"/>
    <w:rsid w:val="00B90A44"/>
    <w:rsid w:val="00B94FDF"/>
    <w:rsid w:val="00B972A9"/>
    <w:rsid w:val="00B97537"/>
    <w:rsid w:val="00BA107E"/>
    <w:rsid w:val="00BA35BA"/>
    <w:rsid w:val="00BA5068"/>
    <w:rsid w:val="00BA649C"/>
    <w:rsid w:val="00BA7772"/>
    <w:rsid w:val="00BB1B48"/>
    <w:rsid w:val="00BB4F35"/>
    <w:rsid w:val="00BB58FB"/>
    <w:rsid w:val="00BB62A8"/>
    <w:rsid w:val="00BB7A1C"/>
    <w:rsid w:val="00BC302A"/>
    <w:rsid w:val="00BC32C9"/>
    <w:rsid w:val="00BC41FD"/>
    <w:rsid w:val="00BC49DF"/>
    <w:rsid w:val="00BC5243"/>
    <w:rsid w:val="00BC76F2"/>
    <w:rsid w:val="00BC7AA9"/>
    <w:rsid w:val="00BD0BC9"/>
    <w:rsid w:val="00BD16E9"/>
    <w:rsid w:val="00BD1E48"/>
    <w:rsid w:val="00BD24F3"/>
    <w:rsid w:val="00BD4445"/>
    <w:rsid w:val="00BD4CD1"/>
    <w:rsid w:val="00BD7B98"/>
    <w:rsid w:val="00BE0874"/>
    <w:rsid w:val="00BE0B39"/>
    <w:rsid w:val="00BE0F49"/>
    <w:rsid w:val="00BE2545"/>
    <w:rsid w:val="00BE3174"/>
    <w:rsid w:val="00BE4105"/>
    <w:rsid w:val="00BE419E"/>
    <w:rsid w:val="00BE4E99"/>
    <w:rsid w:val="00BF2DDB"/>
    <w:rsid w:val="00BF3165"/>
    <w:rsid w:val="00BF358E"/>
    <w:rsid w:val="00BF3660"/>
    <w:rsid w:val="00BF73F6"/>
    <w:rsid w:val="00C01805"/>
    <w:rsid w:val="00C020B1"/>
    <w:rsid w:val="00C058EF"/>
    <w:rsid w:val="00C1075F"/>
    <w:rsid w:val="00C10DCA"/>
    <w:rsid w:val="00C11223"/>
    <w:rsid w:val="00C13D1E"/>
    <w:rsid w:val="00C17910"/>
    <w:rsid w:val="00C20515"/>
    <w:rsid w:val="00C22001"/>
    <w:rsid w:val="00C2580C"/>
    <w:rsid w:val="00C26DFF"/>
    <w:rsid w:val="00C273F6"/>
    <w:rsid w:val="00C27A9A"/>
    <w:rsid w:val="00C31E2D"/>
    <w:rsid w:val="00C34AE2"/>
    <w:rsid w:val="00C35D0B"/>
    <w:rsid w:val="00C36CD1"/>
    <w:rsid w:val="00C36F29"/>
    <w:rsid w:val="00C40E57"/>
    <w:rsid w:val="00C42296"/>
    <w:rsid w:val="00C45739"/>
    <w:rsid w:val="00C47774"/>
    <w:rsid w:val="00C47CB8"/>
    <w:rsid w:val="00C512DB"/>
    <w:rsid w:val="00C51BBC"/>
    <w:rsid w:val="00C520F5"/>
    <w:rsid w:val="00C52C7A"/>
    <w:rsid w:val="00C531B2"/>
    <w:rsid w:val="00C53C31"/>
    <w:rsid w:val="00C57CD1"/>
    <w:rsid w:val="00C60BCD"/>
    <w:rsid w:val="00C631D9"/>
    <w:rsid w:val="00C6391E"/>
    <w:rsid w:val="00C63C5A"/>
    <w:rsid w:val="00C647C8"/>
    <w:rsid w:val="00C64A7F"/>
    <w:rsid w:val="00C6646E"/>
    <w:rsid w:val="00C66716"/>
    <w:rsid w:val="00C67636"/>
    <w:rsid w:val="00C67BE5"/>
    <w:rsid w:val="00C67FD5"/>
    <w:rsid w:val="00C721DE"/>
    <w:rsid w:val="00C72767"/>
    <w:rsid w:val="00C74429"/>
    <w:rsid w:val="00C755BA"/>
    <w:rsid w:val="00C76D4F"/>
    <w:rsid w:val="00C777D3"/>
    <w:rsid w:val="00C77AF8"/>
    <w:rsid w:val="00C807B8"/>
    <w:rsid w:val="00C80DC9"/>
    <w:rsid w:val="00C82DF7"/>
    <w:rsid w:val="00C872D6"/>
    <w:rsid w:val="00C93453"/>
    <w:rsid w:val="00C93EFF"/>
    <w:rsid w:val="00C9549F"/>
    <w:rsid w:val="00CA352C"/>
    <w:rsid w:val="00CA419C"/>
    <w:rsid w:val="00CA5306"/>
    <w:rsid w:val="00CA5958"/>
    <w:rsid w:val="00CA59B5"/>
    <w:rsid w:val="00CA5F0A"/>
    <w:rsid w:val="00CA6076"/>
    <w:rsid w:val="00CA67C4"/>
    <w:rsid w:val="00CA6F4A"/>
    <w:rsid w:val="00CA7686"/>
    <w:rsid w:val="00CB0F14"/>
    <w:rsid w:val="00CB1DB6"/>
    <w:rsid w:val="00CB5D9D"/>
    <w:rsid w:val="00CB5FAC"/>
    <w:rsid w:val="00CB7D1B"/>
    <w:rsid w:val="00CC065B"/>
    <w:rsid w:val="00CC12D1"/>
    <w:rsid w:val="00CC30E8"/>
    <w:rsid w:val="00CD0211"/>
    <w:rsid w:val="00CD027E"/>
    <w:rsid w:val="00CD032E"/>
    <w:rsid w:val="00CD1A73"/>
    <w:rsid w:val="00CD3578"/>
    <w:rsid w:val="00CD39A5"/>
    <w:rsid w:val="00CE26A3"/>
    <w:rsid w:val="00CE2796"/>
    <w:rsid w:val="00CE6BF0"/>
    <w:rsid w:val="00CE75E2"/>
    <w:rsid w:val="00CF0C0D"/>
    <w:rsid w:val="00CF0EB2"/>
    <w:rsid w:val="00CF1594"/>
    <w:rsid w:val="00CF63BF"/>
    <w:rsid w:val="00CF71D3"/>
    <w:rsid w:val="00D000C7"/>
    <w:rsid w:val="00D050D8"/>
    <w:rsid w:val="00D07FD7"/>
    <w:rsid w:val="00D110AE"/>
    <w:rsid w:val="00D149A1"/>
    <w:rsid w:val="00D15D68"/>
    <w:rsid w:val="00D21800"/>
    <w:rsid w:val="00D21A41"/>
    <w:rsid w:val="00D21F01"/>
    <w:rsid w:val="00D2263D"/>
    <w:rsid w:val="00D23C93"/>
    <w:rsid w:val="00D24693"/>
    <w:rsid w:val="00D2565F"/>
    <w:rsid w:val="00D2683A"/>
    <w:rsid w:val="00D26953"/>
    <w:rsid w:val="00D30CF9"/>
    <w:rsid w:val="00D324B6"/>
    <w:rsid w:val="00D3289C"/>
    <w:rsid w:val="00D333C6"/>
    <w:rsid w:val="00D35599"/>
    <w:rsid w:val="00D35FE6"/>
    <w:rsid w:val="00D36B43"/>
    <w:rsid w:val="00D4009F"/>
    <w:rsid w:val="00D402D4"/>
    <w:rsid w:val="00D40B1E"/>
    <w:rsid w:val="00D41DE5"/>
    <w:rsid w:val="00D41E86"/>
    <w:rsid w:val="00D4376C"/>
    <w:rsid w:val="00D4549E"/>
    <w:rsid w:val="00D45C91"/>
    <w:rsid w:val="00D4793F"/>
    <w:rsid w:val="00D5051F"/>
    <w:rsid w:val="00D50B12"/>
    <w:rsid w:val="00D50BAD"/>
    <w:rsid w:val="00D53BF9"/>
    <w:rsid w:val="00D54A2A"/>
    <w:rsid w:val="00D54BCF"/>
    <w:rsid w:val="00D56E7D"/>
    <w:rsid w:val="00D62642"/>
    <w:rsid w:val="00D66022"/>
    <w:rsid w:val="00D66E44"/>
    <w:rsid w:val="00D7122E"/>
    <w:rsid w:val="00D7359D"/>
    <w:rsid w:val="00D744D8"/>
    <w:rsid w:val="00D7588E"/>
    <w:rsid w:val="00D766AC"/>
    <w:rsid w:val="00D80141"/>
    <w:rsid w:val="00D803FC"/>
    <w:rsid w:val="00D82408"/>
    <w:rsid w:val="00D82EF1"/>
    <w:rsid w:val="00D835A4"/>
    <w:rsid w:val="00D859AE"/>
    <w:rsid w:val="00D85EEE"/>
    <w:rsid w:val="00D86217"/>
    <w:rsid w:val="00D92D96"/>
    <w:rsid w:val="00D93CB4"/>
    <w:rsid w:val="00D95261"/>
    <w:rsid w:val="00DA02FF"/>
    <w:rsid w:val="00DA3688"/>
    <w:rsid w:val="00DA3B93"/>
    <w:rsid w:val="00DA4E30"/>
    <w:rsid w:val="00DA6D6B"/>
    <w:rsid w:val="00DB4F7C"/>
    <w:rsid w:val="00DB770F"/>
    <w:rsid w:val="00DB7859"/>
    <w:rsid w:val="00DC0F45"/>
    <w:rsid w:val="00DC1E49"/>
    <w:rsid w:val="00DC2C5A"/>
    <w:rsid w:val="00DC69D2"/>
    <w:rsid w:val="00DD0EF1"/>
    <w:rsid w:val="00DD4B70"/>
    <w:rsid w:val="00DD5F83"/>
    <w:rsid w:val="00DD64B1"/>
    <w:rsid w:val="00DD79A5"/>
    <w:rsid w:val="00DE21BD"/>
    <w:rsid w:val="00DE442F"/>
    <w:rsid w:val="00DE44C8"/>
    <w:rsid w:val="00DE458F"/>
    <w:rsid w:val="00DE51DD"/>
    <w:rsid w:val="00DE5E6A"/>
    <w:rsid w:val="00DE625D"/>
    <w:rsid w:val="00DE6318"/>
    <w:rsid w:val="00DE74F1"/>
    <w:rsid w:val="00DE7E71"/>
    <w:rsid w:val="00DF0840"/>
    <w:rsid w:val="00DF1AA8"/>
    <w:rsid w:val="00DF3034"/>
    <w:rsid w:val="00DF5C62"/>
    <w:rsid w:val="00DF6082"/>
    <w:rsid w:val="00DF6D8D"/>
    <w:rsid w:val="00DF7588"/>
    <w:rsid w:val="00DF7EF5"/>
    <w:rsid w:val="00E00B2C"/>
    <w:rsid w:val="00E00B76"/>
    <w:rsid w:val="00E0207C"/>
    <w:rsid w:val="00E03AA2"/>
    <w:rsid w:val="00E03CE9"/>
    <w:rsid w:val="00E055D4"/>
    <w:rsid w:val="00E074E1"/>
    <w:rsid w:val="00E1374B"/>
    <w:rsid w:val="00E1482A"/>
    <w:rsid w:val="00E15370"/>
    <w:rsid w:val="00E15403"/>
    <w:rsid w:val="00E2062F"/>
    <w:rsid w:val="00E229D3"/>
    <w:rsid w:val="00E22EE1"/>
    <w:rsid w:val="00E231F9"/>
    <w:rsid w:val="00E236C4"/>
    <w:rsid w:val="00E240D7"/>
    <w:rsid w:val="00E32272"/>
    <w:rsid w:val="00E33188"/>
    <w:rsid w:val="00E33F05"/>
    <w:rsid w:val="00E34EEE"/>
    <w:rsid w:val="00E362C2"/>
    <w:rsid w:val="00E36C3F"/>
    <w:rsid w:val="00E371C1"/>
    <w:rsid w:val="00E3759F"/>
    <w:rsid w:val="00E405D0"/>
    <w:rsid w:val="00E4216D"/>
    <w:rsid w:val="00E43640"/>
    <w:rsid w:val="00E45AAB"/>
    <w:rsid w:val="00E4643A"/>
    <w:rsid w:val="00E46703"/>
    <w:rsid w:val="00E47B5B"/>
    <w:rsid w:val="00E47CF1"/>
    <w:rsid w:val="00E47E3B"/>
    <w:rsid w:val="00E5072D"/>
    <w:rsid w:val="00E51873"/>
    <w:rsid w:val="00E566D9"/>
    <w:rsid w:val="00E56705"/>
    <w:rsid w:val="00E56BCB"/>
    <w:rsid w:val="00E605D8"/>
    <w:rsid w:val="00E60E71"/>
    <w:rsid w:val="00E63D3E"/>
    <w:rsid w:val="00E6483F"/>
    <w:rsid w:val="00E657FE"/>
    <w:rsid w:val="00E67FFB"/>
    <w:rsid w:val="00E70CB1"/>
    <w:rsid w:val="00E71E9F"/>
    <w:rsid w:val="00E75664"/>
    <w:rsid w:val="00E7594A"/>
    <w:rsid w:val="00E77AF6"/>
    <w:rsid w:val="00E77C30"/>
    <w:rsid w:val="00E77C9D"/>
    <w:rsid w:val="00E83118"/>
    <w:rsid w:val="00E84C7A"/>
    <w:rsid w:val="00E85841"/>
    <w:rsid w:val="00E85B03"/>
    <w:rsid w:val="00E86551"/>
    <w:rsid w:val="00E9175F"/>
    <w:rsid w:val="00E934E4"/>
    <w:rsid w:val="00E94D5A"/>
    <w:rsid w:val="00E951AC"/>
    <w:rsid w:val="00E96591"/>
    <w:rsid w:val="00EA0EDD"/>
    <w:rsid w:val="00EA3B31"/>
    <w:rsid w:val="00EA54F8"/>
    <w:rsid w:val="00EA6186"/>
    <w:rsid w:val="00EA62CD"/>
    <w:rsid w:val="00EA62F6"/>
    <w:rsid w:val="00EA709F"/>
    <w:rsid w:val="00EA798F"/>
    <w:rsid w:val="00EA7D63"/>
    <w:rsid w:val="00EA7D65"/>
    <w:rsid w:val="00EB022C"/>
    <w:rsid w:val="00EB2214"/>
    <w:rsid w:val="00EB3CDD"/>
    <w:rsid w:val="00EB5CBD"/>
    <w:rsid w:val="00EB778F"/>
    <w:rsid w:val="00EC1CCF"/>
    <w:rsid w:val="00EC42C8"/>
    <w:rsid w:val="00EC58D6"/>
    <w:rsid w:val="00ED0F4F"/>
    <w:rsid w:val="00ED4DA7"/>
    <w:rsid w:val="00ED5FCE"/>
    <w:rsid w:val="00EE0003"/>
    <w:rsid w:val="00EE12B4"/>
    <w:rsid w:val="00EE1350"/>
    <w:rsid w:val="00EE20CC"/>
    <w:rsid w:val="00EE3AFA"/>
    <w:rsid w:val="00EE53F7"/>
    <w:rsid w:val="00EE6132"/>
    <w:rsid w:val="00EF00B9"/>
    <w:rsid w:val="00EF0B16"/>
    <w:rsid w:val="00EF1D5C"/>
    <w:rsid w:val="00EF2E5D"/>
    <w:rsid w:val="00EF4DB0"/>
    <w:rsid w:val="00EF7706"/>
    <w:rsid w:val="00F00148"/>
    <w:rsid w:val="00F01817"/>
    <w:rsid w:val="00F03248"/>
    <w:rsid w:val="00F058D1"/>
    <w:rsid w:val="00F058DA"/>
    <w:rsid w:val="00F05ADB"/>
    <w:rsid w:val="00F101A9"/>
    <w:rsid w:val="00F10CDC"/>
    <w:rsid w:val="00F1161E"/>
    <w:rsid w:val="00F11D93"/>
    <w:rsid w:val="00F152D8"/>
    <w:rsid w:val="00F15480"/>
    <w:rsid w:val="00F15E5B"/>
    <w:rsid w:val="00F17420"/>
    <w:rsid w:val="00F23B2D"/>
    <w:rsid w:val="00F23CDB"/>
    <w:rsid w:val="00F24FA7"/>
    <w:rsid w:val="00F26217"/>
    <w:rsid w:val="00F2675E"/>
    <w:rsid w:val="00F327FD"/>
    <w:rsid w:val="00F34016"/>
    <w:rsid w:val="00F3419F"/>
    <w:rsid w:val="00F349BB"/>
    <w:rsid w:val="00F4142A"/>
    <w:rsid w:val="00F44920"/>
    <w:rsid w:val="00F457C7"/>
    <w:rsid w:val="00F46CBD"/>
    <w:rsid w:val="00F47233"/>
    <w:rsid w:val="00F479F0"/>
    <w:rsid w:val="00F50CA2"/>
    <w:rsid w:val="00F50F70"/>
    <w:rsid w:val="00F53469"/>
    <w:rsid w:val="00F5374A"/>
    <w:rsid w:val="00F53E06"/>
    <w:rsid w:val="00F54625"/>
    <w:rsid w:val="00F54E7D"/>
    <w:rsid w:val="00F554D5"/>
    <w:rsid w:val="00F57AC9"/>
    <w:rsid w:val="00F624FD"/>
    <w:rsid w:val="00F62604"/>
    <w:rsid w:val="00F63CBF"/>
    <w:rsid w:val="00F6462A"/>
    <w:rsid w:val="00F64BD5"/>
    <w:rsid w:val="00F64DFE"/>
    <w:rsid w:val="00F65572"/>
    <w:rsid w:val="00F669DB"/>
    <w:rsid w:val="00F67164"/>
    <w:rsid w:val="00F7175A"/>
    <w:rsid w:val="00F72CC5"/>
    <w:rsid w:val="00F74A9A"/>
    <w:rsid w:val="00F7665A"/>
    <w:rsid w:val="00F76D20"/>
    <w:rsid w:val="00F80404"/>
    <w:rsid w:val="00F816B6"/>
    <w:rsid w:val="00F82034"/>
    <w:rsid w:val="00F83A02"/>
    <w:rsid w:val="00F84467"/>
    <w:rsid w:val="00F85A0C"/>
    <w:rsid w:val="00F86B30"/>
    <w:rsid w:val="00F87BF3"/>
    <w:rsid w:val="00F93842"/>
    <w:rsid w:val="00F93F1A"/>
    <w:rsid w:val="00F94BED"/>
    <w:rsid w:val="00F954D1"/>
    <w:rsid w:val="00F95FC6"/>
    <w:rsid w:val="00F96E9F"/>
    <w:rsid w:val="00FA2577"/>
    <w:rsid w:val="00FA2C05"/>
    <w:rsid w:val="00FA3AA8"/>
    <w:rsid w:val="00FA54C3"/>
    <w:rsid w:val="00FA55EC"/>
    <w:rsid w:val="00FA591E"/>
    <w:rsid w:val="00FA69D1"/>
    <w:rsid w:val="00FA7443"/>
    <w:rsid w:val="00FA750A"/>
    <w:rsid w:val="00FA7561"/>
    <w:rsid w:val="00FA7D2B"/>
    <w:rsid w:val="00FB0B31"/>
    <w:rsid w:val="00FB2091"/>
    <w:rsid w:val="00FB2905"/>
    <w:rsid w:val="00FB2A1C"/>
    <w:rsid w:val="00FB40C6"/>
    <w:rsid w:val="00FB6035"/>
    <w:rsid w:val="00FB664F"/>
    <w:rsid w:val="00FB7C76"/>
    <w:rsid w:val="00FC1CEB"/>
    <w:rsid w:val="00FC60A1"/>
    <w:rsid w:val="00FC7319"/>
    <w:rsid w:val="00FC77FA"/>
    <w:rsid w:val="00FD0824"/>
    <w:rsid w:val="00FD32BB"/>
    <w:rsid w:val="00FD4694"/>
    <w:rsid w:val="00FD47A0"/>
    <w:rsid w:val="00FD614E"/>
    <w:rsid w:val="00FD6318"/>
    <w:rsid w:val="00FD6891"/>
    <w:rsid w:val="00FD6EE9"/>
    <w:rsid w:val="00FD78DA"/>
    <w:rsid w:val="00FE0CBA"/>
    <w:rsid w:val="00FE224C"/>
    <w:rsid w:val="00FE3F2A"/>
    <w:rsid w:val="00FE553C"/>
    <w:rsid w:val="00FF19D1"/>
    <w:rsid w:val="00FF1DA3"/>
    <w:rsid w:val="00FF3A16"/>
    <w:rsid w:val="00FF4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1398FB-9D37-4BD5-8D02-CCDD3443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F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A64FF8"/>
    <w:pPr>
      <w:widowControl w:val="0"/>
      <w:adjustRightInd w:val="0"/>
      <w:spacing w:after="160" w:line="240" w:lineRule="exact"/>
      <w:jc w:val="right"/>
    </w:pPr>
    <w:rPr>
      <w:sz w:val="20"/>
      <w:szCs w:val="20"/>
      <w:lang w:val="en-GB" w:eastAsia="en-US"/>
    </w:rPr>
  </w:style>
  <w:style w:type="paragraph" w:customStyle="1" w:styleId="a4">
    <w:name w:val="Знак"/>
    <w:basedOn w:val="a"/>
    <w:rsid w:val="00826AB4"/>
    <w:pPr>
      <w:spacing w:after="160" w:line="240" w:lineRule="exact"/>
    </w:pPr>
    <w:rPr>
      <w:rFonts w:ascii="Verdana" w:hAnsi="Verdana"/>
      <w:sz w:val="20"/>
      <w:szCs w:val="20"/>
      <w:lang w:val="en-US" w:eastAsia="en-US"/>
    </w:rPr>
  </w:style>
  <w:style w:type="paragraph" w:customStyle="1" w:styleId="a5">
    <w:name w:val="Знак Знак Знак Знак Знак Знак Знак Знак Знак Знак Знак Знак"/>
    <w:basedOn w:val="a"/>
    <w:rsid w:val="006D66EA"/>
    <w:pPr>
      <w:spacing w:after="160" w:line="240" w:lineRule="exact"/>
    </w:pPr>
    <w:rPr>
      <w:rFonts w:ascii="Verdana" w:hAnsi="Verdana"/>
      <w:sz w:val="20"/>
      <w:szCs w:val="20"/>
      <w:lang w:val="en-US" w:eastAsia="en-US"/>
    </w:rPr>
  </w:style>
  <w:style w:type="paragraph" w:customStyle="1" w:styleId="a6">
    <w:name w:val="Знак"/>
    <w:basedOn w:val="a"/>
    <w:rsid w:val="00A34A52"/>
    <w:pPr>
      <w:spacing w:after="160" w:line="240" w:lineRule="exact"/>
    </w:pPr>
    <w:rPr>
      <w:rFonts w:ascii="Verdana" w:hAnsi="Verdana" w:cs="Verdana"/>
      <w:sz w:val="20"/>
      <w:szCs w:val="20"/>
      <w:lang w:val="en-US" w:eastAsia="en-US"/>
    </w:rPr>
  </w:style>
  <w:style w:type="paragraph" w:styleId="a7">
    <w:name w:val="Balloon Text"/>
    <w:basedOn w:val="a"/>
    <w:link w:val="a8"/>
    <w:rsid w:val="00A842D6"/>
    <w:rPr>
      <w:rFonts w:ascii="Tahoma" w:hAnsi="Tahoma" w:cs="Tahoma"/>
      <w:sz w:val="16"/>
      <w:szCs w:val="16"/>
    </w:rPr>
  </w:style>
  <w:style w:type="character" w:customStyle="1" w:styleId="a8">
    <w:name w:val="Текст выноски Знак"/>
    <w:basedOn w:val="a0"/>
    <w:link w:val="a7"/>
    <w:rsid w:val="00A842D6"/>
    <w:rPr>
      <w:rFonts w:ascii="Tahoma" w:hAnsi="Tahoma" w:cs="Tahoma"/>
      <w:sz w:val="16"/>
      <w:szCs w:val="16"/>
    </w:rPr>
  </w:style>
  <w:style w:type="paragraph" w:customStyle="1" w:styleId="ConsPlusNormal">
    <w:name w:val="ConsPlusNormal"/>
    <w:link w:val="ConsPlusNormal0"/>
    <w:rsid w:val="00D3289C"/>
    <w:pPr>
      <w:autoSpaceDE w:val="0"/>
      <w:autoSpaceDN w:val="0"/>
      <w:adjustRightInd w:val="0"/>
    </w:pPr>
    <w:rPr>
      <w:sz w:val="28"/>
      <w:szCs w:val="28"/>
    </w:rPr>
  </w:style>
  <w:style w:type="character" w:customStyle="1" w:styleId="ConsPlusNormal0">
    <w:name w:val="ConsPlusNormal Знак"/>
    <w:basedOn w:val="a0"/>
    <w:link w:val="ConsPlusNormal"/>
    <w:locked/>
    <w:rsid w:val="00CA67C4"/>
    <w:rPr>
      <w:sz w:val="28"/>
      <w:szCs w:val="28"/>
      <w:lang w:val="ru-RU" w:eastAsia="ru-RU" w:bidi="ar-SA"/>
    </w:rPr>
  </w:style>
  <w:style w:type="table" w:styleId="a9">
    <w:name w:val="Table Grid"/>
    <w:basedOn w:val="a1"/>
    <w:uiPriority w:val="59"/>
    <w:rsid w:val="00F96E9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59"/>
    <w:rsid w:val="00FA55EC"/>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B84606"/>
    <w:rPr>
      <w:color w:val="0000FF"/>
      <w:u w:val="single"/>
    </w:rPr>
  </w:style>
  <w:style w:type="character" w:styleId="ab">
    <w:name w:val="annotation reference"/>
    <w:basedOn w:val="a0"/>
    <w:semiHidden/>
    <w:unhideWhenUsed/>
    <w:rsid w:val="009C5B20"/>
    <w:rPr>
      <w:sz w:val="16"/>
      <w:szCs w:val="16"/>
    </w:rPr>
  </w:style>
  <w:style w:type="paragraph" w:styleId="ac">
    <w:name w:val="annotation text"/>
    <w:basedOn w:val="a"/>
    <w:link w:val="ad"/>
    <w:semiHidden/>
    <w:unhideWhenUsed/>
    <w:rsid w:val="009C5B20"/>
    <w:rPr>
      <w:sz w:val="20"/>
      <w:szCs w:val="20"/>
    </w:rPr>
  </w:style>
  <w:style w:type="character" w:customStyle="1" w:styleId="ad">
    <w:name w:val="Текст примечания Знак"/>
    <w:basedOn w:val="a0"/>
    <w:link w:val="ac"/>
    <w:semiHidden/>
    <w:rsid w:val="009C5B20"/>
  </w:style>
  <w:style w:type="paragraph" w:styleId="ae">
    <w:name w:val="annotation subject"/>
    <w:basedOn w:val="ac"/>
    <w:next w:val="ac"/>
    <w:link w:val="af"/>
    <w:semiHidden/>
    <w:unhideWhenUsed/>
    <w:rsid w:val="009C5B20"/>
    <w:rPr>
      <w:b/>
      <w:bCs/>
    </w:rPr>
  </w:style>
  <w:style w:type="character" w:customStyle="1" w:styleId="af">
    <w:name w:val="Тема примечания Знак"/>
    <w:basedOn w:val="ad"/>
    <w:link w:val="ae"/>
    <w:semiHidden/>
    <w:rsid w:val="009C5B20"/>
    <w:rPr>
      <w:b/>
      <w:bCs/>
    </w:rPr>
  </w:style>
  <w:style w:type="paragraph" w:styleId="af0">
    <w:name w:val="List Paragraph"/>
    <w:basedOn w:val="a"/>
    <w:uiPriority w:val="34"/>
    <w:qFormat/>
    <w:rsid w:val="00534C0D"/>
    <w:pPr>
      <w:spacing w:after="200" w:line="276" w:lineRule="auto"/>
      <w:ind w:left="720"/>
      <w:contextualSpacing/>
    </w:pPr>
    <w:rPr>
      <w:rFonts w:ascii="Calibri" w:eastAsia="Calibri" w:hAnsi="Calibri"/>
      <w:sz w:val="22"/>
      <w:szCs w:val="22"/>
      <w:lang w:eastAsia="en-US"/>
    </w:rPr>
  </w:style>
  <w:style w:type="table" w:customStyle="1" w:styleId="9">
    <w:name w:val="Сетка таблицы9"/>
    <w:basedOn w:val="a1"/>
    <w:next w:val="a9"/>
    <w:uiPriority w:val="59"/>
    <w:rsid w:val="00FD47A0"/>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CD027E"/>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next w:val="a9"/>
    <w:uiPriority w:val="59"/>
    <w:rsid w:val="0038644B"/>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link w:val="2"/>
    <w:rsid w:val="00F15480"/>
    <w:rPr>
      <w:sz w:val="27"/>
      <w:szCs w:val="27"/>
      <w:shd w:val="clear" w:color="auto" w:fill="FFFFFF"/>
    </w:rPr>
  </w:style>
  <w:style w:type="paragraph" w:customStyle="1" w:styleId="2">
    <w:name w:val="Основной текст2"/>
    <w:basedOn w:val="a"/>
    <w:link w:val="af1"/>
    <w:rsid w:val="00F15480"/>
    <w:pPr>
      <w:widowControl w:val="0"/>
      <w:shd w:val="clear" w:color="auto" w:fill="FFFFFF"/>
      <w:spacing w:line="322" w:lineRule="exact"/>
      <w:jc w:val="center"/>
    </w:pPr>
    <w:rPr>
      <w:sz w:val="27"/>
      <w:szCs w:val="27"/>
    </w:rPr>
  </w:style>
  <w:style w:type="table" w:customStyle="1" w:styleId="26">
    <w:name w:val="Сетка таблицы26"/>
    <w:basedOn w:val="a1"/>
    <w:next w:val="a9"/>
    <w:uiPriority w:val="59"/>
    <w:rsid w:val="00F15480"/>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0CA2"/>
    <w:pPr>
      <w:autoSpaceDE w:val="0"/>
      <w:autoSpaceDN w:val="0"/>
      <w:adjustRightInd w:val="0"/>
    </w:pPr>
    <w:rPr>
      <w:rFonts w:eastAsia="Calibri"/>
      <w:color w:val="000000"/>
      <w:sz w:val="24"/>
      <w:szCs w:val="24"/>
      <w:lang w:eastAsia="en-US"/>
    </w:rPr>
  </w:style>
  <w:style w:type="table" w:customStyle="1" w:styleId="131">
    <w:name w:val="Сетка таблицы131"/>
    <w:basedOn w:val="a1"/>
    <w:next w:val="a9"/>
    <w:uiPriority w:val="59"/>
    <w:rsid w:val="00405F5C"/>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CD0211"/>
    <w:pPr>
      <w:spacing w:before="100" w:beforeAutospacing="1" w:after="100" w:afterAutospacing="1"/>
    </w:pPr>
  </w:style>
  <w:style w:type="character" w:customStyle="1" w:styleId="fill">
    <w:name w:val="fill"/>
    <w:rsid w:val="00CD0211"/>
  </w:style>
  <w:style w:type="character" w:customStyle="1" w:styleId="sfwc">
    <w:name w:val="sfwc"/>
    <w:rsid w:val="00CD0211"/>
  </w:style>
  <w:style w:type="character" w:customStyle="1" w:styleId="tooltiptext">
    <w:name w:val="tooltip_text"/>
    <w:rsid w:val="00CD0211"/>
  </w:style>
  <w:style w:type="character" w:styleId="af3">
    <w:name w:val="Strong"/>
    <w:basedOn w:val="a0"/>
    <w:qFormat/>
    <w:rsid w:val="00A85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3354">
      <w:bodyDiv w:val="1"/>
      <w:marLeft w:val="0"/>
      <w:marRight w:val="0"/>
      <w:marTop w:val="0"/>
      <w:marBottom w:val="0"/>
      <w:divBdr>
        <w:top w:val="none" w:sz="0" w:space="0" w:color="auto"/>
        <w:left w:val="none" w:sz="0" w:space="0" w:color="auto"/>
        <w:bottom w:val="none" w:sz="0" w:space="0" w:color="auto"/>
        <w:right w:val="none" w:sz="0" w:space="0" w:color="auto"/>
      </w:divBdr>
    </w:div>
    <w:div w:id="46340030">
      <w:bodyDiv w:val="1"/>
      <w:marLeft w:val="0"/>
      <w:marRight w:val="0"/>
      <w:marTop w:val="0"/>
      <w:marBottom w:val="0"/>
      <w:divBdr>
        <w:top w:val="none" w:sz="0" w:space="0" w:color="auto"/>
        <w:left w:val="none" w:sz="0" w:space="0" w:color="auto"/>
        <w:bottom w:val="none" w:sz="0" w:space="0" w:color="auto"/>
        <w:right w:val="none" w:sz="0" w:space="0" w:color="auto"/>
      </w:divBdr>
    </w:div>
    <w:div w:id="54476375">
      <w:bodyDiv w:val="1"/>
      <w:marLeft w:val="0"/>
      <w:marRight w:val="0"/>
      <w:marTop w:val="0"/>
      <w:marBottom w:val="0"/>
      <w:divBdr>
        <w:top w:val="none" w:sz="0" w:space="0" w:color="auto"/>
        <w:left w:val="none" w:sz="0" w:space="0" w:color="auto"/>
        <w:bottom w:val="none" w:sz="0" w:space="0" w:color="auto"/>
        <w:right w:val="none" w:sz="0" w:space="0" w:color="auto"/>
      </w:divBdr>
    </w:div>
    <w:div w:id="62023219">
      <w:bodyDiv w:val="1"/>
      <w:marLeft w:val="0"/>
      <w:marRight w:val="0"/>
      <w:marTop w:val="0"/>
      <w:marBottom w:val="0"/>
      <w:divBdr>
        <w:top w:val="none" w:sz="0" w:space="0" w:color="auto"/>
        <w:left w:val="none" w:sz="0" w:space="0" w:color="auto"/>
        <w:bottom w:val="none" w:sz="0" w:space="0" w:color="auto"/>
        <w:right w:val="none" w:sz="0" w:space="0" w:color="auto"/>
      </w:divBdr>
    </w:div>
    <w:div w:id="91824828">
      <w:bodyDiv w:val="1"/>
      <w:marLeft w:val="0"/>
      <w:marRight w:val="0"/>
      <w:marTop w:val="0"/>
      <w:marBottom w:val="0"/>
      <w:divBdr>
        <w:top w:val="none" w:sz="0" w:space="0" w:color="auto"/>
        <w:left w:val="none" w:sz="0" w:space="0" w:color="auto"/>
        <w:bottom w:val="none" w:sz="0" w:space="0" w:color="auto"/>
        <w:right w:val="none" w:sz="0" w:space="0" w:color="auto"/>
      </w:divBdr>
    </w:div>
    <w:div w:id="167139335">
      <w:bodyDiv w:val="1"/>
      <w:marLeft w:val="0"/>
      <w:marRight w:val="0"/>
      <w:marTop w:val="0"/>
      <w:marBottom w:val="0"/>
      <w:divBdr>
        <w:top w:val="none" w:sz="0" w:space="0" w:color="auto"/>
        <w:left w:val="none" w:sz="0" w:space="0" w:color="auto"/>
        <w:bottom w:val="none" w:sz="0" w:space="0" w:color="auto"/>
        <w:right w:val="none" w:sz="0" w:space="0" w:color="auto"/>
      </w:divBdr>
    </w:div>
    <w:div w:id="212430851">
      <w:bodyDiv w:val="1"/>
      <w:marLeft w:val="0"/>
      <w:marRight w:val="0"/>
      <w:marTop w:val="0"/>
      <w:marBottom w:val="0"/>
      <w:divBdr>
        <w:top w:val="none" w:sz="0" w:space="0" w:color="auto"/>
        <w:left w:val="none" w:sz="0" w:space="0" w:color="auto"/>
        <w:bottom w:val="none" w:sz="0" w:space="0" w:color="auto"/>
        <w:right w:val="none" w:sz="0" w:space="0" w:color="auto"/>
      </w:divBdr>
    </w:div>
    <w:div w:id="223562639">
      <w:bodyDiv w:val="1"/>
      <w:marLeft w:val="0"/>
      <w:marRight w:val="0"/>
      <w:marTop w:val="0"/>
      <w:marBottom w:val="0"/>
      <w:divBdr>
        <w:top w:val="none" w:sz="0" w:space="0" w:color="auto"/>
        <w:left w:val="none" w:sz="0" w:space="0" w:color="auto"/>
        <w:bottom w:val="none" w:sz="0" w:space="0" w:color="auto"/>
        <w:right w:val="none" w:sz="0" w:space="0" w:color="auto"/>
      </w:divBdr>
    </w:div>
    <w:div w:id="242417785">
      <w:bodyDiv w:val="1"/>
      <w:marLeft w:val="0"/>
      <w:marRight w:val="0"/>
      <w:marTop w:val="0"/>
      <w:marBottom w:val="0"/>
      <w:divBdr>
        <w:top w:val="none" w:sz="0" w:space="0" w:color="auto"/>
        <w:left w:val="none" w:sz="0" w:space="0" w:color="auto"/>
        <w:bottom w:val="none" w:sz="0" w:space="0" w:color="auto"/>
        <w:right w:val="none" w:sz="0" w:space="0" w:color="auto"/>
      </w:divBdr>
    </w:div>
    <w:div w:id="256330224">
      <w:bodyDiv w:val="1"/>
      <w:marLeft w:val="0"/>
      <w:marRight w:val="0"/>
      <w:marTop w:val="0"/>
      <w:marBottom w:val="0"/>
      <w:divBdr>
        <w:top w:val="none" w:sz="0" w:space="0" w:color="auto"/>
        <w:left w:val="none" w:sz="0" w:space="0" w:color="auto"/>
        <w:bottom w:val="none" w:sz="0" w:space="0" w:color="auto"/>
        <w:right w:val="none" w:sz="0" w:space="0" w:color="auto"/>
      </w:divBdr>
    </w:div>
    <w:div w:id="274293796">
      <w:bodyDiv w:val="1"/>
      <w:marLeft w:val="0"/>
      <w:marRight w:val="0"/>
      <w:marTop w:val="0"/>
      <w:marBottom w:val="0"/>
      <w:divBdr>
        <w:top w:val="none" w:sz="0" w:space="0" w:color="auto"/>
        <w:left w:val="none" w:sz="0" w:space="0" w:color="auto"/>
        <w:bottom w:val="none" w:sz="0" w:space="0" w:color="auto"/>
        <w:right w:val="none" w:sz="0" w:space="0" w:color="auto"/>
      </w:divBdr>
    </w:div>
    <w:div w:id="408580376">
      <w:bodyDiv w:val="1"/>
      <w:marLeft w:val="0"/>
      <w:marRight w:val="0"/>
      <w:marTop w:val="0"/>
      <w:marBottom w:val="0"/>
      <w:divBdr>
        <w:top w:val="none" w:sz="0" w:space="0" w:color="auto"/>
        <w:left w:val="none" w:sz="0" w:space="0" w:color="auto"/>
        <w:bottom w:val="none" w:sz="0" w:space="0" w:color="auto"/>
        <w:right w:val="none" w:sz="0" w:space="0" w:color="auto"/>
      </w:divBdr>
    </w:div>
    <w:div w:id="439377714">
      <w:bodyDiv w:val="1"/>
      <w:marLeft w:val="0"/>
      <w:marRight w:val="0"/>
      <w:marTop w:val="0"/>
      <w:marBottom w:val="0"/>
      <w:divBdr>
        <w:top w:val="none" w:sz="0" w:space="0" w:color="auto"/>
        <w:left w:val="none" w:sz="0" w:space="0" w:color="auto"/>
        <w:bottom w:val="none" w:sz="0" w:space="0" w:color="auto"/>
        <w:right w:val="none" w:sz="0" w:space="0" w:color="auto"/>
      </w:divBdr>
    </w:div>
    <w:div w:id="461002194">
      <w:bodyDiv w:val="1"/>
      <w:marLeft w:val="0"/>
      <w:marRight w:val="0"/>
      <w:marTop w:val="0"/>
      <w:marBottom w:val="0"/>
      <w:divBdr>
        <w:top w:val="none" w:sz="0" w:space="0" w:color="auto"/>
        <w:left w:val="none" w:sz="0" w:space="0" w:color="auto"/>
        <w:bottom w:val="none" w:sz="0" w:space="0" w:color="auto"/>
        <w:right w:val="none" w:sz="0" w:space="0" w:color="auto"/>
      </w:divBdr>
    </w:div>
    <w:div w:id="505438612">
      <w:bodyDiv w:val="1"/>
      <w:marLeft w:val="0"/>
      <w:marRight w:val="0"/>
      <w:marTop w:val="0"/>
      <w:marBottom w:val="0"/>
      <w:divBdr>
        <w:top w:val="none" w:sz="0" w:space="0" w:color="auto"/>
        <w:left w:val="none" w:sz="0" w:space="0" w:color="auto"/>
        <w:bottom w:val="none" w:sz="0" w:space="0" w:color="auto"/>
        <w:right w:val="none" w:sz="0" w:space="0" w:color="auto"/>
      </w:divBdr>
    </w:div>
    <w:div w:id="589431782">
      <w:bodyDiv w:val="1"/>
      <w:marLeft w:val="0"/>
      <w:marRight w:val="0"/>
      <w:marTop w:val="0"/>
      <w:marBottom w:val="0"/>
      <w:divBdr>
        <w:top w:val="none" w:sz="0" w:space="0" w:color="auto"/>
        <w:left w:val="none" w:sz="0" w:space="0" w:color="auto"/>
        <w:bottom w:val="none" w:sz="0" w:space="0" w:color="auto"/>
        <w:right w:val="none" w:sz="0" w:space="0" w:color="auto"/>
      </w:divBdr>
    </w:div>
    <w:div w:id="608972406">
      <w:bodyDiv w:val="1"/>
      <w:marLeft w:val="0"/>
      <w:marRight w:val="0"/>
      <w:marTop w:val="0"/>
      <w:marBottom w:val="0"/>
      <w:divBdr>
        <w:top w:val="none" w:sz="0" w:space="0" w:color="auto"/>
        <w:left w:val="none" w:sz="0" w:space="0" w:color="auto"/>
        <w:bottom w:val="none" w:sz="0" w:space="0" w:color="auto"/>
        <w:right w:val="none" w:sz="0" w:space="0" w:color="auto"/>
      </w:divBdr>
    </w:div>
    <w:div w:id="610210442">
      <w:bodyDiv w:val="1"/>
      <w:marLeft w:val="0"/>
      <w:marRight w:val="0"/>
      <w:marTop w:val="0"/>
      <w:marBottom w:val="0"/>
      <w:divBdr>
        <w:top w:val="none" w:sz="0" w:space="0" w:color="auto"/>
        <w:left w:val="none" w:sz="0" w:space="0" w:color="auto"/>
        <w:bottom w:val="none" w:sz="0" w:space="0" w:color="auto"/>
        <w:right w:val="none" w:sz="0" w:space="0" w:color="auto"/>
      </w:divBdr>
    </w:div>
    <w:div w:id="708996575">
      <w:bodyDiv w:val="1"/>
      <w:marLeft w:val="0"/>
      <w:marRight w:val="0"/>
      <w:marTop w:val="0"/>
      <w:marBottom w:val="0"/>
      <w:divBdr>
        <w:top w:val="none" w:sz="0" w:space="0" w:color="auto"/>
        <w:left w:val="none" w:sz="0" w:space="0" w:color="auto"/>
        <w:bottom w:val="none" w:sz="0" w:space="0" w:color="auto"/>
        <w:right w:val="none" w:sz="0" w:space="0" w:color="auto"/>
      </w:divBdr>
    </w:div>
    <w:div w:id="751857749">
      <w:bodyDiv w:val="1"/>
      <w:marLeft w:val="0"/>
      <w:marRight w:val="0"/>
      <w:marTop w:val="0"/>
      <w:marBottom w:val="0"/>
      <w:divBdr>
        <w:top w:val="none" w:sz="0" w:space="0" w:color="auto"/>
        <w:left w:val="none" w:sz="0" w:space="0" w:color="auto"/>
        <w:bottom w:val="none" w:sz="0" w:space="0" w:color="auto"/>
        <w:right w:val="none" w:sz="0" w:space="0" w:color="auto"/>
      </w:divBdr>
    </w:div>
    <w:div w:id="763264687">
      <w:bodyDiv w:val="1"/>
      <w:marLeft w:val="0"/>
      <w:marRight w:val="0"/>
      <w:marTop w:val="0"/>
      <w:marBottom w:val="0"/>
      <w:divBdr>
        <w:top w:val="none" w:sz="0" w:space="0" w:color="auto"/>
        <w:left w:val="none" w:sz="0" w:space="0" w:color="auto"/>
        <w:bottom w:val="none" w:sz="0" w:space="0" w:color="auto"/>
        <w:right w:val="none" w:sz="0" w:space="0" w:color="auto"/>
      </w:divBdr>
    </w:div>
    <w:div w:id="793793320">
      <w:bodyDiv w:val="1"/>
      <w:marLeft w:val="0"/>
      <w:marRight w:val="0"/>
      <w:marTop w:val="0"/>
      <w:marBottom w:val="0"/>
      <w:divBdr>
        <w:top w:val="none" w:sz="0" w:space="0" w:color="auto"/>
        <w:left w:val="none" w:sz="0" w:space="0" w:color="auto"/>
        <w:bottom w:val="none" w:sz="0" w:space="0" w:color="auto"/>
        <w:right w:val="none" w:sz="0" w:space="0" w:color="auto"/>
      </w:divBdr>
    </w:div>
    <w:div w:id="843399230">
      <w:bodyDiv w:val="1"/>
      <w:marLeft w:val="0"/>
      <w:marRight w:val="0"/>
      <w:marTop w:val="0"/>
      <w:marBottom w:val="0"/>
      <w:divBdr>
        <w:top w:val="none" w:sz="0" w:space="0" w:color="auto"/>
        <w:left w:val="none" w:sz="0" w:space="0" w:color="auto"/>
        <w:bottom w:val="none" w:sz="0" w:space="0" w:color="auto"/>
        <w:right w:val="none" w:sz="0" w:space="0" w:color="auto"/>
      </w:divBdr>
    </w:div>
    <w:div w:id="854417722">
      <w:bodyDiv w:val="1"/>
      <w:marLeft w:val="0"/>
      <w:marRight w:val="0"/>
      <w:marTop w:val="0"/>
      <w:marBottom w:val="0"/>
      <w:divBdr>
        <w:top w:val="none" w:sz="0" w:space="0" w:color="auto"/>
        <w:left w:val="none" w:sz="0" w:space="0" w:color="auto"/>
        <w:bottom w:val="none" w:sz="0" w:space="0" w:color="auto"/>
        <w:right w:val="none" w:sz="0" w:space="0" w:color="auto"/>
      </w:divBdr>
    </w:div>
    <w:div w:id="936715974">
      <w:bodyDiv w:val="1"/>
      <w:marLeft w:val="0"/>
      <w:marRight w:val="0"/>
      <w:marTop w:val="0"/>
      <w:marBottom w:val="0"/>
      <w:divBdr>
        <w:top w:val="none" w:sz="0" w:space="0" w:color="auto"/>
        <w:left w:val="none" w:sz="0" w:space="0" w:color="auto"/>
        <w:bottom w:val="none" w:sz="0" w:space="0" w:color="auto"/>
        <w:right w:val="none" w:sz="0" w:space="0" w:color="auto"/>
      </w:divBdr>
    </w:div>
    <w:div w:id="1098982984">
      <w:bodyDiv w:val="1"/>
      <w:marLeft w:val="0"/>
      <w:marRight w:val="0"/>
      <w:marTop w:val="0"/>
      <w:marBottom w:val="0"/>
      <w:divBdr>
        <w:top w:val="none" w:sz="0" w:space="0" w:color="auto"/>
        <w:left w:val="none" w:sz="0" w:space="0" w:color="auto"/>
        <w:bottom w:val="none" w:sz="0" w:space="0" w:color="auto"/>
        <w:right w:val="none" w:sz="0" w:space="0" w:color="auto"/>
      </w:divBdr>
    </w:div>
    <w:div w:id="1203051808">
      <w:bodyDiv w:val="1"/>
      <w:marLeft w:val="0"/>
      <w:marRight w:val="0"/>
      <w:marTop w:val="0"/>
      <w:marBottom w:val="0"/>
      <w:divBdr>
        <w:top w:val="none" w:sz="0" w:space="0" w:color="auto"/>
        <w:left w:val="none" w:sz="0" w:space="0" w:color="auto"/>
        <w:bottom w:val="none" w:sz="0" w:space="0" w:color="auto"/>
        <w:right w:val="none" w:sz="0" w:space="0" w:color="auto"/>
      </w:divBdr>
    </w:div>
    <w:div w:id="1221987109">
      <w:bodyDiv w:val="1"/>
      <w:marLeft w:val="0"/>
      <w:marRight w:val="0"/>
      <w:marTop w:val="0"/>
      <w:marBottom w:val="0"/>
      <w:divBdr>
        <w:top w:val="none" w:sz="0" w:space="0" w:color="auto"/>
        <w:left w:val="none" w:sz="0" w:space="0" w:color="auto"/>
        <w:bottom w:val="none" w:sz="0" w:space="0" w:color="auto"/>
        <w:right w:val="none" w:sz="0" w:space="0" w:color="auto"/>
      </w:divBdr>
    </w:div>
    <w:div w:id="1277563369">
      <w:bodyDiv w:val="1"/>
      <w:marLeft w:val="0"/>
      <w:marRight w:val="0"/>
      <w:marTop w:val="0"/>
      <w:marBottom w:val="0"/>
      <w:divBdr>
        <w:top w:val="none" w:sz="0" w:space="0" w:color="auto"/>
        <w:left w:val="none" w:sz="0" w:space="0" w:color="auto"/>
        <w:bottom w:val="none" w:sz="0" w:space="0" w:color="auto"/>
        <w:right w:val="none" w:sz="0" w:space="0" w:color="auto"/>
      </w:divBdr>
    </w:div>
    <w:div w:id="1280533019">
      <w:bodyDiv w:val="1"/>
      <w:marLeft w:val="0"/>
      <w:marRight w:val="0"/>
      <w:marTop w:val="0"/>
      <w:marBottom w:val="0"/>
      <w:divBdr>
        <w:top w:val="none" w:sz="0" w:space="0" w:color="auto"/>
        <w:left w:val="none" w:sz="0" w:space="0" w:color="auto"/>
        <w:bottom w:val="none" w:sz="0" w:space="0" w:color="auto"/>
        <w:right w:val="none" w:sz="0" w:space="0" w:color="auto"/>
      </w:divBdr>
    </w:div>
    <w:div w:id="1297678886">
      <w:bodyDiv w:val="1"/>
      <w:marLeft w:val="0"/>
      <w:marRight w:val="0"/>
      <w:marTop w:val="0"/>
      <w:marBottom w:val="0"/>
      <w:divBdr>
        <w:top w:val="none" w:sz="0" w:space="0" w:color="auto"/>
        <w:left w:val="none" w:sz="0" w:space="0" w:color="auto"/>
        <w:bottom w:val="none" w:sz="0" w:space="0" w:color="auto"/>
        <w:right w:val="none" w:sz="0" w:space="0" w:color="auto"/>
      </w:divBdr>
    </w:div>
    <w:div w:id="1326395902">
      <w:bodyDiv w:val="1"/>
      <w:marLeft w:val="0"/>
      <w:marRight w:val="0"/>
      <w:marTop w:val="0"/>
      <w:marBottom w:val="0"/>
      <w:divBdr>
        <w:top w:val="none" w:sz="0" w:space="0" w:color="auto"/>
        <w:left w:val="none" w:sz="0" w:space="0" w:color="auto"/>
        <w:bottom w:val="none" w:sz="0" w:space="0" w:color="auto"/>
        <w:right w:val="none" w:sz="0" w:space="0" w:color="auto"/>
      </w:divBdr>
    </w:div>
    <w:div w:id="1350453931">
      <w:bodyDiv w:val="1"/>
      <w:marLeft w:val="0"/>
      <w:marRight w:val="0"/>
      <w:marTop w:val="0"/>
      <w:marBottom w:val="0"/>
      <w:divBdr>
        <w:top w:val="none" w:sz="0" w:space="0" w:color="auto"/>
        <w:left w:val="none" w:sz="0" w:space="0" w:color="auto"/>
        <w:bottom w:val="none" w:sz="0" w:space="0" w:color="auto"/>
        <w:right w:val="none" w:sz="0" w:space="0" w:color="auto"/>
      </w:divBdr>
    </w:div>
    <w:div w:id="1387532472">
      <w:bodyDiv w:val="1"/>
      <w:marLeft w:val="0"/>
      <w:marRight w:val="0"/>
      <w:marTop w:val="0"/>
      <w:marBottom w:val="0"/>
      <w:divBdr>
        <w:top w:val="none" w:sz="0" w:space="0" w:color="auto"/>
        <w:left w:val="none" w:sz="0" w:space="0" w:color="auto"/>
        <w:bottom w:val="none" w:sz="0" w:space="0" w:color="auto"/>
        <w:right w:val="none" w:sz="0" w:space="0" w:color="auto"/>
      </w:divBdr>
    </w:div>
    <w:div w:id="1454404155">
      <w:bodyDiv w:val="1"/>
      <w:marLeft w:val="0"/>
      <w:marRight w:val="0"/>
      <w:marTop w:val="0"/>
      <w:marBottom w:val="0"/>
      <w:divBdr>
        <w:top w:val="none" w:sz="0" w:space="0" w:color="auto"/>
        <w:left w:val="none" w:sz="0" w:space="0" w:color="auto"/>
        <w:bottom w:val="none" w:sz="0" w:space="0" w:color="auto"/>
        <w:right w:val="none" w:sz="0" w:space="0" w:color="auto"/>
      </w:divBdr>
    </w:div>
    <w:div w:id="1455825972">
      <w:bodyDiv w:val="1"/>
      <w:marLeft w:val="0"/>
      <w:marRight w:val="0"/>
      <w:marTop w:val="0"/>
      <w:marBottom w:val="0"/>
      <w:divBdr>
        <w:top w:val="none" w:sz="0" w:space="0" w:color="auto"/>
        <w:left w:val="none" w:sz="0" w:space="0" w:color="auto"/>
        <w:bottom w:val="none" w:sz="0" w:space="0" w:color="auto"/>
        <w:right w:val="none" w:sz="0" w:space="0" w:color="auto"/>
      </w:divBdr>
    </w:div>
    <w:div w:id="1476601775">
      <w:bodyDiv w:val="1"/>
      <w:marLeft w:val="0"/>
      <w:marRight w:val="0"/>
      <w:marTop w:val="0"/>
      <w:marBottom w:val="0"/>
      <w:divBdr>
        <w:top w:val="none" w:sz="0" w:space="0" w:color="auto"/>
        <w:left w:val="none" w:sz="0" w:space="0" w:color="auto"/>
        <w:bottom w:val="none" w:sz="0" w:space="0" w:color="auto"/>
        <w:right w:val="none" w:sz="0" w:space="0" w:color="auto"/>
      </w:divBdr>
    </w:div>
    <w:div w:id="1559126984">
      <w:bodyDiv w:val="1"/>
      <w:marLeft w:val="0"/>
      <w:marRight w:val="0"/>
      <w:marTop w:val="0"/>
      <w:marBottom w:val="0"/>
      <w:divBdr>
        <w:top w:val="none" w:sz="0" w:space="0" w:color="auto"/>
        <w:left w:val="none" w:sz="0" w:space="0" w:color="auto"/>
        <w:bottom w:val="none" w:sz="0" w:space="0" w:color="auto"/>
        <w:right w:val="none" w:sz="0" w:space="0" w:color="auto"/>
      </w:divBdr>
    </w:div>
    <w:div w:id="1573468804">
      <w:bodyDiv w:val="1"/>
      <w:marLeft w:val="0"/>
      <w:marRight w:val="0"/>
      <w:marTop w:val="0"/>
      <w:marBottom w:val="0"/>
      <w:divBdr>
        <w:top w:val="none" w:sz="0" w:space="0" w:color="auto"/>
        <w:left w:val="none" w:sz="0" w:space="0" w:color="auto"/>
        <w:bottom w:val="none" w:sz="0" w:space="0" w:color="auto"/>
        <w:right w:val="none" w:sz="0" w:space="0" w:color="auto"/>
      </w:divBdr>
    </w:div>
    <w:div w:id="1589463090">
      <w:bodyDiv w:val="1"/>
      <w:marLeft w:val="0"/>
      <w:marRight w:val="0"/>
      <w:marTop w:val="0"/>
      <w:marBottom w:val="0"/>
      <w:divBdr>
        <w:top w:val="none" w:sz="0" w:space="0" w:color="auto"/>
        <w:left w:val="none" w:sz="0" w:space="0" w:color="auto"/>
        <w:bottom w:val="none" w:sz="0" w:space="0" w:color="auto"/>
        <w:right w:val="none" w:sz="0" w:space="0" w:color="auto"/>
      </w:divBdr>
    </w:div>
    <w:div w:id="1628269031">
      <w:bodyDiv w:val="1"/>
      <w:marLeft w:val="0"/>
      <w:marRight w:val="0"/>
      <w:marTop w:val="0"/>
      <w:marBottom w:val="0"/>
      <w:divBdr>
        <w:top w:val="none" w:sz="0" w:space="0" w:color="auto"/>
        <w:left w:val="none" w:sz="0" w:space="0" w:color="auto"/>
        <w:bottom w:val="none" w:sz="0" w:space="0" w:color="auto"/>
        <w:right w:val="none" w:sz="0" w:space="0" w:color="auto"/>
      </w:divBdr>
    </w:div>
    <w:div w:id="1732076307">
      <w:bodyDiv w:val="1"/>
      <w:marLeft w:val="0"/>
      <w:marRight w:val="0"/>
      <w:marTop w:val="0"/>
      <w:marBottom w:val="0"/>
      <w:divBdr>
        <w:top w:val="none" w:sz="0" w:space="0" w:color="auto"/>
        <w:left w:val="none" w:sz="0" w:space="0" w:color="auto"/>
        <w:bottom w:val="none" w:sz="0" w:space="0" w:color="auto"/>
        <w:right w:val="none" w:sz="0" w:space="0" w:color="auto"/>
      </w:divBdr>
    </w:div>
    <w:div w:id="1735614949">
      <w:bodyDiv w:val="1"/>
      <w:marLeft w:val="0"/>
      <w:marRight w:val="0"/>
      <w:marTop w:val="0"/>
      <w:marBottom w:val="0"/>
      <w:divBdr>
        <w:top w:val="none" w:sz="0" w:space="0" w:color="auto"/>
        <w:left w:val="none" w:sz="0" w:space="0" w:color="auto"/>
        <w:bottom w:val="none" w:sz="0" w:space="0" w:color="auto"/>
        <w:right w:val="none" w:sz="0" w:space="0" w:color="auto"/>
      </w:divBdr>
      <w:divsChild>
        <w:div w:id="507403693">
          <w:marLeft w:val="0"/>
          <w:marRight w:val="0"/>
          <w:marTop w:val="0"/>
          <w:marBottom w:val="0"/>
          <w:divBdr>
            <w:top w:val="none" w:sz="0" w:space="0" w:color="auto"/>
            <w:left w:val="none" w:sz="0" w:space="0" w:color="auto"/>
            <w:bottom w:val="none" w:sz="0" w:space="0" w:color="auto"/>
            <w:right w:val="none" w:sz="0" w:space="0" w:color="auto"/>
          </w:divBdr>
        </w:div>
      </w:divsChild>
    </w:div>
    <w:div w:id="1782257077">
      <w:bodyDiv w:val="1"/>
      <w:marLeft w:val="0"/>
      <w:marRight w:val="0"/>
      <w:marTop w:val="0"/>
      <w:marBottom w:val="0"/>
      <w:divBdr>
        <w:top w:val="none" w:sz="0" w:space="0" w:color="auto"/>
        <w:left w:val="none" w:sz="0" w:space="0" w:color="auto"/>
        <w:bottom w:val="none" w:sz="0" w:space="0" w:color="auto"/>
        <w:right w:val="none" w:sz="0" w:space="0" w:color="auto"/>
      </w:divBdr>
    </w:div>
    <w:div w:id="1836803761">
      <w:bodyDiv w:val="1"/>
      <w:marLeft w:val="0"/>
      <w:marRight w:val="0"/>
      <w:marTop w:val="0"/>
      <w:marBottom w:val="0"/>
      <w:divBdr>
        <w:top w:val="none" w:sz="0" w:space="0" w:color="auto"/>
        <w:left w:val="none" w:sz="0" w:space="0" w:color="auto"/>
        <w:bottom w:val="none" w:sz="0" w:space="0" w:color="auto"/>
        <w:right w:val="none" w:sz="0" w:space="0" w:color="auto"/>
      </w:divBdr>
    </w:div>
    <w:div w:id="1840382589">
      <w:bodyDiv w:val="1"/>
      <w:marLeft w:val="0"/>
      <w:marRight w:val="0"/>
      <w:marTop w:val="0"/>
      <w:marBottom w:val="0"/>
      <w:divBdr>
        <w:top w:val="none" w:sz="0" w:space="0" w:color="auto"/>
        <w:left w:val="none" w:sz="0" w:space="0" w:color="auto"/>
        <w:bottom w:val="none" w:sz="0" w:space="0" w:color="auto"/>
        <w:right w:val="none" w:sz="0" w:space="0" w:color="auto"/>
      </w:divBdr>
    </w:div>
    <w:div w:id="1864396880">
      <w:bodyDiv w:val="1"/>
      <w:marLeft w:val="0"/>
      <w:marRight w:val="0"/>
      <w:marTop w:val="0"/>
      <w:marBottom w:val="0"/>
      <w:divBdr>
        <w:top w:val="none" w:sz="0" w:space="0" w:color="auto"/>
        <w:left w:val="none" w:sz="0" w:space="0" w:color="auto"/>
        <w:bottom w:val="none" w:sz="0" w:space="0" w:color="auto"/>
        <w:right w:val="none" w:sz="0" w:space="0" w:color="auto"/>
      </w:divBdr>
    </w:div>
    <w:div w:id="1968469847">
      <w:bodyDiv w:val="1"/>
      <w:marLeft w:val="0"/>
      <w:marRight w:val="0"/>
      <w:marTop w:val="0"/>
      <w:marBottom w:val="0"/>
      <w:divBdr>
        <w:top w:val="none" w:sz="0" w:space="0" w:color="auto"/>
        <w:left w:val="none" w:sz="0" w:space="0" w:color="auto"/>
        <w:bottom w:val="none" w:sz="0" w:space="0" w:color="auto"/>
        <w:right w:val="none" w:sz="0" w:space="0" w:color="auto"/>
      </w:divBdr>
    </w:div>
    <w:div w:id="1989282129">
      <w:bodyDiv w:val="1"/>
      <w:marLeft w:val="0"/>
      <w:marRight w:val="0"/>
      <w:marTop w:val="0"/>
      <w:marBottom w:val="0"/>
      <w:divBdr>
        <w:top w:val="none" w:sz="0" w:space="0" w:color="auto"/>
        <w:left w:val="none" w:sz="0" w:space="0" w:color="auto"/>
        <w:bottom w:val="none" w:sz="0" w:space="0" w:color="auto"/>
        <w:right w:val="none" w:sz="0" w:space="0" w:color="auto"/>
      </w:divBdr>
    </w:div>
    <w:div w:id="20622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13F4C8A3542C67502C53E4B48EDE55122CF081B65C68D55216D89C41D5A3A627BF79402897EAD1DE0240619049C572D64F7C15FB4B86409k6H" TargetMode="External"/><Relationship Id="rId3" Type="http://schemas.openxmlformats.org/officeDocument/2006/relationships/styles" Target="styles.xml"/><Relationship Id="rId7" Type="http://schemas.openxmlformats.org/officeDocument/2006/relationships/hyperlink" Target="consultantplus://offline/ref=046EEFEEC697B85B5788AAEB9E4D013D5FD1555FBA8A5EF7D44F0589B8A420B811F2974B8C3B3B98B16224605A4B8D0C56536A8DEBC8946BEDL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074CBFDF84A38E4249EAD12911D374EE6A8240FFFC97551973CBA86AF1044784C5D2BB14DF3EE4rC73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910785E91F8877DE5BE261045B30B908DBA56C36C78E84CA9ED47929826528A32C344CE052uFl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72964-88FC-4944-AC01-148ED8D9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12497</TotalTime>
  <Pages>43</Pages>
  <Words>12569</Words>
  <Characters>71648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adm</Company>
  <LinksUpToDate>false</LinksUpToDate>
  <CharactersWithSpaces>84049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_ZelenskayaLV</dc:creator>
  <cp:keywords/>
  <dc:description/>
  <cp:lastModifiedBy>_IsenovaRB</cp:lastModifiedBy>
  <cp:revision>590</cp:revision>
  <cp:lastPrinted>2022-01-31T06:01:00Z</cp:lastPrinted>
  <dcterms:created xsi:type="dcterms:W3CDTF">2015-10-09T11:55:00Z</dcterms:created>
  <dcterms:modified xsi:type="dcterms:W3CDTF">2022-03-01T09:33:00Z</dcterms:modified>
</cp:coreProperties>
</file>