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9C" w:rsidRPr="00C9171B" w:rsidRDefault="00D25E9C" w:rsidP="00C9171B">
      <w:pPr>
        <w:shd w:val="clear" w:color="auto" w:fill="FFFFFF"/>
        <w:ind w:right="1" w:firstLine="851"/>
        <w:jc w:val="right"/>
        <w:rPr>
          <w:rFonts w:ascii="Times New Roman" w:hAnsi="Times New Roman" w:cs="Times New Roman"/>
          <w:b/>
          <w:bCs/>
          <w:color w:val="000000"/>
          <w:spacing w:val="10"/>
          <w:sz w:val="25"/>
          <w:szCs w:val="25"/>
        </w:rPr>
      </w:pPr>
    </w:p>
    <w:p w:rsidR="00506B2A" w:rsidRPr="00C9171B" w:rsidRDefault="00EA1E8F" w:rsidP="00C9171B">
      <w:pPr>
        <w:shd w:val="clear" w:color="auto" w:fill="FFFFFF"/>
        <w:ind w:right="1" w:firstLine="851"/>
        <w:jc w:val="right"/>
        <w:rPr>
          <w:rFonts w:ascii="Times New Roman" w:hAnsi="Times New Roman" w:cs="Times New Roman"/>
          <w:b/>
          <w:bCs/>
          <w:color w:val="000000"/>
          <w:spacing w:val="10"/>
          <w:sz w:val="25"/>
          <w:szCs w:val="25"/>
        </w:rPr>
      </w:pPr>
      <w:r w:rsidRPr="00C9171B">
        <w:rPr>
          <w:rFonts w:ascii="Times New Roman" w:hAnsi="Times New Roman" w:cs="Times New Roman"/>
          <w:b/>
          <w:bCs/>
          <w:color w:val="000000"/>
          <w:spacing w:val="10"/>
          <w:sz w:val="25"/>
          <w:szCs w:val="25"/>
        </w:rPr>
        <w:t>Приложение №1</w:t>
      </w:r>
    </w:p>
    <w:p w:rsidR="00EA1E8F" w:rsidRPr="00C9171B" w:rsidRDefault="00EA1E8F" w:rsidP="00C9171B">
      <w:pPr>
        <w:shd w:val="clear" w:color="auto" w:fill="FFFFFF"/>
        <w:ind w:right="1" w:firstLine="851"/>
        <w:jc w:val="right"/>
        <w:rPr>
          <w:rFonts w:ascii="Times New Roman" w:hAnsi="Times New Roman" w:cs="Times New Roman"/>
          <w:b/>
          <w:bCs/>
          <w:color w:val="000000"/>
          <w:spacing w:val="10"/>
          <w:sz w:val="25"/>
          <w:szCs w:val="25"/>
        </w:rPr>
      </w:pPr>
      <w:r w:rsidRPr="00C9171B">
        <w:rPr>
          <w:rFonts w:ascii="Times New Roman" w:hAnsi="Times New Roman" w:cs="Times New Roman"/>
          <w:b/>
          <w:bCs/>
          <w:color w:val="000000"/>
          <w:spacing w:val="10"/>
          <w:sz w:val="25"/>
          <w:szCs w:val="25"/>
        </w:rPr>
        <w:t xml:space="preserve">к приказу </w:t>
      </w:r>
      <w:r w:rsidRPr="00C9171B">
        <w:rPr>
          <w:rFonts w:ascii="Times New Roman" w:hAnsi="Times New Roman" w:cs="Times New Roman"/>
          <w:b/>
          <w:bCs/>
          <w:color w:val="000000"/>
          <w:spacing w:val="10"/>
          <w:sz w:val="25"/>
          <w:szCs w:val="25"/>
          <w:u w:val="single"/>
        </w:rPr>
        <w:t>№</w:t>
      </w:r>
      <w:r w:rsidR="008A44B6" w:rsidRPr="00C9171B">
        <w:rPr>
          <w:rFonts w:ascii="Times New Roman" w:hAnsi="Times New Roman" w:cs="Times New Roman"/>
          <w:b/>
          <w:bCs/>
          <w:color w:val="000000"/>
          <w:spacing w:val="10"/>
          <w:sz w:val="25"/>
          <w:szCs w:val="25"/>
          <w:u w:val="single"/>
        </w:rPr>
        <w:t xml:space="preserve">  63</w:t>
      </w:r>
    </w:p>
    <w:p w:rsidR="00EA1E8F" w:rsidRPr="00C9171B" w:rsidRDefault="00EA1E8F" w:rsidP="00C9171B">
      <w:pPr>
        <w:shd w:val="clear" w:color="auto" w:fill="FFFFFF"/>
        <w:ind w:right="1" w:firstLine="851"/>
        <w:jc w:val="right"/>
        <w:rPr>
          <w:rFonts w:ascii="Times New Roman" w:hAnsi="Times New Roman" w:cs="Times New Roman"/>
          <w:b/>
          <w:bCs/>
          <w:color w:val="000000"/>
          <w:spacing w:val="10"/>
          <w:sz w:val="25"/>
          <w:szCs w:val="25"/>
        </w:rPr>
      </w:pPr>
      <w:r w:rsidRPr="00C9171B">
        <w:rPr>
          <w:rFonts w:ascii="Times New Roman" w:hAnsi="Times New Roman" w:cs="Times New Roman"/>
          <w:b/>
          <w:bCs/>
          <w:color w:val="000000"/>
          <w:spacing w:val="10"/>
          <w:sz w:val="25"/>
          <w:szCs w:val="25"/>
        </w:rPr>
        <w:t>от «</w:t>
      </w:r>
      <w:r w:rsidR="00F50603" w:rsidRPr="00C9171B">
        <w:rPr>
          <w:rFonts w:ascii="Times New Roman" w:hAnsi="Times New Roman" w:cs="Times New Roman"/>
          <w:b/>
          <w:bCs/>
          <w:color w:val="000000"/>
          <w:spacing w:val="10"/>
          <w:sz w:val="25"/>
          <w:szCs w:val="25"/>
        </w:rPr>
        <w:t>29</w:t>
      </w:r>
      <w:r w:rsidRPr="00C9171B">
        <w:rPr>
          <w:rFonts w:ascii="Times New Roman" w:hAnsi="Times New Roman" w:cs="Times New Roman"/>
          <w:b/>
          <w:bCs/>
          <w:color w:val="000000"/>
          <w:spacing w:val="10"/>
          <w:sz w:val="25"/>
          <w:szCs w:val="25"/>
        </w:rPr>
        <w:t xml:space="preserve">» </w:t>
      </w:r>
      <w:r w:rsidR="00557BE5" w:rsidRPr="00C9171B">
        <w:rPr>
          <w:rFonts w:ascii="Times New Roman" w:hAnsi="Times New Roman" w:cs="Times New Roman"/>
          <w:b/>
          <w:bCs/>
          <w:color w:val="000000"/>
          <w:spacing w:val="10"/>
          <w:sz w:val="25"/>
          <w:szCs w:val="25"/>
        </w:rPr>
        <w:t>декабря 201</w:t>
      </w:r>
      <w:r w:rsidR="0000341F" w:rsidRPr="00C9171B">
        <w:rPr>
          <w:rFonts w:ascii="Times New Roman" w:hAnsi="Times New Roman" w:cs="Times New Roman"/>
          <w:b/>
          <w:bCs/>
          <w:color w:val="000000"/>
          <w:spacing w:val="10"/>
          <w:sz w:val="25"/>
          <w:szCs w:val="25"/>
        </w:rPr>
        <w:t>8</w:t>
      </w:r>
      <w:r w:rsidRPr="00C9171B">
        <w:rPr>
          <w:rFonts w:ascii="Times New Roman" w:hAnsi="Times New Roman" w:cs="Times New Roman"/>
          <w:b/>
          <w:bCs/>
          <w:color w:val="000000"/>
          <w:spacing w:val="10"/>
          <w:sz w:val="25"/>
          <w:szCs w:val="25"/>
        </w:rPr>
        <w:t>г.</w:t>
      </w:r>
    </w:p>
    <w:p w:rsidR="00506B2A" w:rsidRPr="00C9171B" w:rsidRDefault="00506B2A" w:rsidP="00C9171B">
      <w:pPr>
        <w:shd w:val="clear" w:color="auto" w:fill="FFFFFF"/>
        <w:ind w:right="1" w:firstLine="851"/>
        <w:jc w:val="center"/>
        <w:rPr>
          <w:rFonts w:ascii="Times New Roman" w:hAnsi="Times New Roman" w:cs="Times New Roman"/>
          <w:b/>
          <w:bCs/>
          <w:color w:val="000000"/>
          <w:spacing w:val="10"/>
          <w:sz w:val="25"/>
          <w:szCs w:val="25"/>
        </w:rPr>
      </w:pPr>
    </w:p>
    <w:p w:rsidR="00AB33BA" w:rsidRPr="00C9171B" w:rsidRDefault="00AB33BA" w:rsidP="00C9171B">
      <w:pPr>
        <w:widowControl/>
        <w:ind w:firstLine="540"/>
        <w:jc w:val="center"/>
        <w:rPr>
          <w:rFonts w:ascii="Times New Roman" w:hAnsi="Times New Roman" w:cs="Times New Roman"/>
          <w:b/>
          <w:bCs/>
          <w:color w:val="000000"/>
          <w:spacing w:val="10"/>
          <w:sz w:val="25"/>
          <w:szCs w:val="25"/>
        </w:rPr>
      </w:pPr>
      <w:r w:rsidRPr="00C9171B">
        <w:rPr>
          <w:rFonts w:ascii="Times New Roman" w:hAnsi="Times New Roman" w:cs="Times New Roman"/>
          <w:b/>
          <w:bCs/>
          <w:color w:val="000000"/>
          <w:spacing w:val="10"/>
          <w:sz w:val="25"/>
          <w:szCs w:val="25"/>
        </w:rPr>
        <w:t xml:space="preserve">Положение о реализации учётной политики </w:t>
      </w:r>
      <w:r w:rsidR="00204F2B" w:rsidRPr="00C9171B">
        <w:rPr>
          <w:rFonts w:ascii="Times New Roman" w:hAnsi="Times New Roman" w:cs="Times New Roman"/>
          <w:b/>
          <w:bCs/>
          <w:color w:val="000000"/>
          <w:spacing w:val="10"/>
          <w:sz w:val="25"/>
          <w:szCs w:val="25"/>
        </w:rPr>
        <w:t xml:space="preserve"> для целей бухгалтерского учёта </w:t>
      </w:r>
      <w:r w:rsidR="00204F2B" w:rsidRPr="00C9171B">
        <w:rPr>
          <w:rFonts w:ascii="Times New Roman" w:eastAsia="Calibri" w:hAnsi="Times New Roman" w:cs="Times New Roman"/>
          <w:b/>
          <w:sz w:val="25"/>
          <w:szCs w:val="25"/>
        </w:rPr>
        <w:t>муниципального казённого учреждения «Лянторское управление по культуре, спорту и делам молодёжи»</w:t>
      </w:r>
    </w:p>
    <w:p w:rsidR="00AB33BA" w:rsidRPr="00C9171B" w:rsidRDefault="00AB33BA" w:rsidP="00C9171B">
      <w:pPr>
        <w:shd w:val="clear" w:color="auto" w:fill="FFFFFF"/>
        <w:ind w:right="1" w:firstLine="851"/>
        <w:rPr>
          <w:rFonts w:ascii="Times New Roman" w:hAnsi="Times New Roman" w:cs="Times New Roman"/>
          <w:b/>
          <w:bCs/>
          <w:color w:val="000000"/>
          <w:spacing w:val="10"/>
          <w:sz w:val="25"/>
          <w:szCs w:val="25"/>
        </w:rPr>
      </w:pPr>
    </w:p>
    <w:p w:rsidR="00B54835" w:rsidRPr="00C9171B" w:rsidRDefault="00B54835" w:rsidP="00C9171B">
      <w:pPr>
        <w:shd w:val="clear" w:color="auto" w:fill="FFFFFF"/>
        <w:ind w:right="1" w:firstLine="851"/>
        <w:rPr>
          <w:rFonts w:ascii="Times New Roman" w:hAnsi="Times New Roman" w:cs="Times New Roman"/>
          <w:b/>
          <w:bCs/>
          <w:color w:val="000000"/>
          <w:spacing w:val="10"/>
          <w:sz w:val="25"/>
          <w:szCs w:val="25"/>
        </w:rPr>
      </w:pPr>
    </w:p>
    <w:p w:rsidR="00AB33BA" w:rsidRPr="00C9171B" w:rsidRDefault="00AB33BA" w:rsidP="00C9171B">
      <w:pPr>
        <w:shd w:val="clear" w:color="auto" w:fill="FFFFFF"/>
        <w:ind w:right="1" w:firstLine="851"/>
        <w:jc w:val="center"/>
        <w:rPr>
          <w:rFonts w:ascii="Times New Roman" w:hAnsi="Times New Roman" w:cs="Times New Roman"/>
          <w:b/>
          <w:bCs/>
          <w:color w:val="000000"/>
          <w:spacing w:val="9"/>
          <w:sz w:val="25"/>
          <w:szCs w:val="25"/>
        </w:rPr>
      </w:pPr>
      <w:r w:rsidRPr="00C9171B">
        <w:rPr>
          <w:rFonts w:ascii="Times New Roman" w:hAnsi="Times New Roman" w:cs="Times New Roman"/>
          <w:b/>
          <w:bCs/>
          <w:color w:val="000000"/>
          <w:spacing w:val="9"/>
          <w:sz w:val="25"/>
          <w:szCs w:val="25"/>
          <w:lang w:val="en-US"/>
        </w:rPr>
        <w:t>I</w:t>
      </w:r>
      <w:r w:rsidRPr="00C9171B">
        <w:rPr>
          <w:rFonts w:ascii="Times New Roman" w:hAnsi="Times New Roman" w:cs="Times New Roman"/>
          <w:b/>
          <w:bCs/>
          <w:color w:val="000000"/>
          <w:spacing w:val="9"/>
          <w:sz w:val="25"/>
          <w:szCs w:val="25"/>
        </w:rPr>
        <w:t xml:space="preserve"> Организационный раздел</w:t>
      </w:r>
    </w:p>
    <w:p w:rsidR="00204F2B" w:rsidRPr="00C9171B" w:rsidRDefault="00204F2B" w:rsidP="00C9171B">
      <w:pPr>
        <w:shd w:val="clear" w:color="auto" w:fill="FFFFFF"/>
        <w:ind w:right="1" w:firstLine="851"/>
        <w:jc w:val="center"/>
        <w:rPr>
          <w:rFonts w:ascii="Times New Roman" w:hAnsi="Times New Roman" w:cs="Times New Roman"/>
          <w:b/>
          <w:bCs/>
          <w:color w:val="000000"/>
          <w:spacing w:val="9"/>
          <w:sz w:val="25"/>
          <w:szCs w:val="25"/>
        </w:rPr>
      </w:pPr>
    </w:p>
    <w:p w:rsidR="00AB33BA" w:rsidRPr="00C9171B" w:rsidRDefault="00DF2FD0" w:rsidP="00C9171B">
      <w:pPr>
        <w:shd w:val="clear" w:color="auto" w:fill="FFFFFF"/>
        <w:ind w:left="567" w:right="1"/>
        <w:jc w:val="both"/>
        <w:rPr>
          <w:rFonts w:ascii="Times New Roman" w:hAnsi="Times New Roman" w:cs="Times New Roman"/>
          <w:color w:val="000000"/>
          <w:spacing w:val="8"/>
          <w:sz w:val="25"/>
          <w:szCs w:val="25"/>
        </w:rPr>
      </w:pPr>
      <w:r w:rsidRPr="00C9171B">
        <w:rPr>
          <w:rFonts w:ascii="Times New Roman" w:hAnsi="Times New Roman" w:cs="Times New Roman"/>
          <w:b/>
          <w:bCs/>
          <w:color w:val="000000"/>
          <w:spacing w:val="9"/>
          <w:sz w:val="25"/>
          <w:szCs w:val="25"/>
        </w:rPr>
        <w:t>1.</w:t>
      </w:r>
      <w:r w:rsidR="00AB33BA" w:rsidRPr="00C9171B">
        <w:rPr>
          <w:rFonts w:ascii="Times New Roman" w:hAnsi="Times New Roman" w:cs="Times New Roman"/>
          <w:b/>
          <w:bCs/>
          <w:color w:val="000000"/>
          <w:spacing w:val="9"/>
          <w:sz w:val="25"/>
          <w:szCs w:val="25"/>
        </w:rPr>
        <w:t>Формирование учётной политики</w:t>
      </w:r>
    </w:p>
    <w:p w:rsidR="00AB33BA" w:rsidRPr="00C9171B" w:rsidRDefault="00AB33BA"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8"/>
          <w:sz w:val="25"/>
          <w:szCs w:val="25"/>
        </w:rPr>
        <w:t>1.1. Нормативные документы, регламентирующие порядок организации учёта:</w:t>
      </w:r>
    </w:p>
    <w:p w:rsidR="00AB33BA" w:rsidRPr="00C9171B" w:rsidRDefault="00AB33BA" w:rsidP="00C9171B">
      <w:pPr>
        <w:shd w:val="clear" w:color="auto" w:fill="FFFFFF"/>
        <w:ind w:right="1" w:firstLine="567"/>
        <w:jc w:val="both"/>
        <w:rPr>
          <w:rFonts w:ascii="Times New Roman" w:hAnsi="Times New Roman" w:cs="Times New Roman"/>
          <w:color w:val="000000"/>
          <w:spacing w:val="8"/>
          <w:sz w:val="25"/>
          <w:szCs w:val="25"/>
        </w:rPr>
      </w:pPr>
      <w:r w:rsidRPr="00C9171B">
        <w:rPr>
          <w:rFonts w:ascii="Times New Roman" w:hAnsi="Times New Roman" w:cs="Times New Roman"/>
          <w:color w:val="000000"/>
          <w:spacing w:val="9"/>
          <w:sz w:val="25"/>
          <w:szCs w:val="25"/>
        </w:rPr>
        <w:t>- Бюджетный кодекс РФ (далее БК РФ);</w:t>
      </w:r>
    </w:p>
    <w:p w:rsidR="00AB33BA" w:rsidRPr="00C9171B" w:rsidRDefault="00AB33BA" w:rsidP="00C9171B">
      <w:pPr>
        <w:shd w:val="clear" w:color="auto" w:fill="FFFFFF"/>
        <w:ind w:right="1" w:firstLine="567"/>
        <w:jc w:val="both"/>
        <w:rPr>
          <w:rFonts w:ascii="Times New Roman" w:hAnsi="Times New Roman" w:cs="Times New Roman"/>
          <w:color w:val="000000"/>
          <w:spacing w:val="3"/>
          <w:sz w:val="25"/>
          <w:szCs w:val="25"/>
        </w:rPr>
      </w:pPr>
      <w:r w:rsidRPr="00C9171B">
        <w:rPr>
          <w:rFonts w:ascii="Times New Roman" w:hAnsi="Times New Roman" w:cs="Times New Roman"/>
          <w:color w:val="000000"/>
          <w:spacing w:val="8"/>
          <w:sz w:val="25"/>
          <w:szCs w:val="25"/>
        </w:rPr>
        <w:t>- Федеральный з</w:t>
      </w:r>
      <w:r w:rsidRPr="00C9171B">
        <w:rPr>
          <w:rFonts w:ascii="Times New Roman" w:hAnsi="Times New Roman" w:cs="Times New Roman"/>
          <w:color w:val="000000"/>
          <w:spacing w:val="3"/>
          <w:sz w:val="25"/>
          <w:szCs w:val="25"/>
        </w:rPr>
        <w:t xml:space="preserve">акон от </w:t>
      </w:r>
      <w:r w:rsidRPr="00C9171B">
        <w:rPr>
          <w:rFonts w:ascii="Times New Roman" w:hAnsi="Times New Roman" w:cs="Times New Roman"/>
          <w:color w:val="000000"/>
          <w:spacing w:val="14"/>
          <w:sz w:val="25"/>
          <w:szCs w:val="25"/>
        </w:rPr>
        <w:t>06.12.2011г.</w:t>
      </w:r>
      <w:r w:rsidRPr="00C9171B">
        <w:rPr>
          <w:rFonts w:ascii="Times New Roman" w:hAnsi="Times New Roman" w:cs="Times New Roman"/>
          <w:color w:val="000000"/>
          <w:spacing w:val="3"/>
          <w:sz w:val="25"/>
          <w:szCs w:val="25"/>
        </w:rPr>
        <w:t xml:space="preserve"> № 402 -ФЗ «О бухгалтерском учёте»;</w:t>
      </w:r>
    </w:p>
    <w:p w:rsidR="00CA5017" w:rsidRPr="00C9171B" w:rsidRDefault="00AB33BA"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3"/>
          <w:sz w:val="25"/>
          <w:szCs w:val="25"/>
        </w:rPr>
        <w:t xml:space="preserve">- </w:t>
      </w:r>
      <w:r w:rsidR="00CA5017" w:rsidRPr="00C9171B">
        <w:rPr>
          <w:rFonts w:ascii="Times New Roman" w:hAnsi="Times New Roman" w:cs="Times New Roman"/>
          <w:color w:val="000000"/>
          <w:spacing w:val="3"/>
          <w:sz w:val="25"/>
          <w:szCs w:val="25"/>
        </w:rPr>
        <w:t>приказ Минфина России от 01.12.</w:t>
      </w:r>
      <w:r w:rsidRPr="00C9171B">
        <w:rPr>
          <w:rFonts w:ascii="Times New Roman" w:hAnsi="Times New Roman" w:cs="Times New Roman"/>
          <w:color w:val="000000"/>
          <w:spacing w:val="3"/>
          <w:sz w:val="25"/>
          <w:szCs w:val="25"/>
        </w:rPr>
        <w:t>2010г.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CA5017" w:rsidRPr="00C9171B">
        <w:rPr>
          <w:rFonts w:ascii="Times New Roman" w:hAnsi="Times New Roman" w:cs="Times New Roman"/>
          <w:color w:val="000000"/>
          <w:spacing w:val="9"/>
          <w:sz w:val="25"/>
          <w:szCs w:val="25"/>
        </w:rPr>
        <w:t xml:space="preserve"> (с изменениями от 29.08.2014г.№89н, от 06.08.2015г. №124н</w:t>
      </w:r>
      <w:proofErr w:type="gramStart"/>
      <w:r w:rsidR="00CA5017" w:rsidRPr="00C9171B">
        <w:rPr>
          <w:rFonts w:ascii="Times New Roman" w:hAnsi="Times New Roman" w:cs="Times New Roman"/>
          <w:color w:val="000000"/>
          <w:spacing w:val="9"/>
          <w:sz w:val="25"/>
          <w:szCs w:val="25"/>
        </w:rPr>
        <w:t>)</w:t>
      </w:r>
      <w:r w:rsidRPr="00C9171B">
        <w:rPr>
          <w:rFonts w:ascii="Times New Roman" w:hAnsi="Times New Roman" w:cs="Times New Roman"/>
          <w:color w:val="000000"/>
          <w:spacing w:val="9"/>
          <w:sz w:val="25"/>
          <w:szCs w:val="25"/>
        </w:rPr>
        <w:t>(</w:t>
      </w:r>
      <w:proofErr w:type="gramEnd"/>
      <w:r w:rsidRPr="00C9171B">
        <w:rPr>
          <w:rFonts w:ascii="Times New Roman" w:hAnsi="Times New Roman" w:cs="Times New Roman"/>
          <w:color w:val="000000"/>
          <w:spacing w:val="9"/>
          <w:sz w:val="25"/>
          <w:szCs w:val="25"/>
        </w:rPr>
        <w:t>далее – Инструкция по применению Единого пла</w:t>
      </w:r>
      <w:r w:rsidR="00210273" w:rsidRPr="00C9171B">
        <w:rPr>
          <w:rFonts w:ascii="Times New Roman" w:hAnsi="Times New Roman" w:cs="Times New Roman"/>
          <w:color w:val="000000"/>
          <w:spacing w:val="9"/>
          <w:sz w:val="25"/>
          <w:szCs w:val="25"/>
        </w:rPr>
        <w:t>на счетов бухгалтерского учёту)</w:t>
      </w:r>
    </w:p>
    <w:p w:rsidR="00AB33BA" w:rsidRPr="00C9171B" w:rsidRDefault="00C72905"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9"/>
          <w:sz w:val="25"/>
          <w:szCs w:val="25"/>
        </w:rPr>
        <w:t>- приказ Минфина России от 06.12.</w:t>
      </w:r>
      <w:r w:rsidR="00AB33BA" w:rsidRPr="00C9171B">
        <w:rPr>
          <w:rFonts w:ascii="Times New Roman" w:hAnsi="Times New Roman" w:cs="Times New Roman"/>
          <w:color w:val="000000"/>
          <w:spacing w:val="9"/>
          <w:sz w:val="25"/>
          <w:szCs w:val="25"/>
        </w:rPr>
        <w:t>2010г. №162н «Об утверждении Плана счетов бюджетного учёта и Инструкции по его применению» (далее - Инструкция №162н</w:t>
      </w:r>
      <w:r w:rsidR="00CA5017" w:rsidRPr="00C9171B">
        <w:rPr>
          <w:rFonts w:ascii="Times New Roman" w:hAnsi="Times New Roman" w:cs="Times New Roman"/>
          <w:color w:val="000000"/>
          <w:spacing w:val="9"/>
          <w:sz w:val="25"/>
          <w:szCs w:val="25"/>
        </w:rPr>
        <w:t>);</w:t>
      </w:r>
    </w:p>
    <w:p w:rsidR="00CA5017" w:rsidRPr="00C9171B" w:rsidRDefault="00CA5017"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9"/>
          <w:sz w:val="25"/>
          <w:szCs w:val="25"/>
        </w:rPr>
        <w:t xml:space="preserve">- приказ Минфина России от </w:t>
      </w:r>
      <w:r w:rsidR="00C72905" w:rsidRPr="00C9171B">
        <w:rPr>
          <w:rFonts w:ascii="Times New Roman" w:hAnsi="Times New Roman" w:cs="Times New Roman"/>
          <w:color w:val="000000"/>
          <w:spacing w:val="9"/>
          <w:sz w:val="25"/>
          <w:szCs w:val="25"/>
        </w:rPr>
        <w:t>30.03.</w:t>
      </w:r>
      <w:r w:rsidRPr="00C9171B">
        <w:rPr>
          <w:rFonts w:ascii="Times New Roman" w:hAnsi="Times New Roman" w:cs="Times New Roman"/>
          <w:color w:val="000000"/>
          <w:spacing w:val="9"/>
          <w:sz w:val="25"/>
          <w:szCs w:val="25"/>
        </w:rPr>
        <w:t>2015 года №52н «Об утверждении форм первичных учётных документов и регистров бухгалтерского учёта,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917038" w:rsidRPr="00C9171B" w:rsidRDefault="00917038"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9"/>
          <w:sz w:val="25"/>
          <w:szCs w:val="25"/>
        </w:rPr>
        <w:t xml:space="preserve">-приказ Минфина России от </w:t>
      </w:r>
      <w:r w:rsidR="00C72905" w:rsidRPr="00C9171B">
        <w:rPr>
          <w:rFonts w:ascii="Times New Roman" w:hAnsi="Times New Roman" w:cs="Times New Roman"/>
          <w:color w:val="000000"/>
          <w:spacing w:val="9"/>
          <w:sz w:val="25"/>
          <w:szCs w:val="25"/>
        </w:rPr>
        <w:t>16.12.</w:t>
      </w:r>
      <w:r w:rsidRPr="00C9171B">
        <w:rPr>
          <w:rFonts w:ascii="Times New Roman" w:hAnsi="Times New Roman" w:cs="Times New Roman"/>
          <w:color w:val="000000"/>
          <w:spacing w:val="9"/>
          <w:sz w:val="25"/>
          <w:szCs w:val="25"/>
        </w:rPr>
        <w:t>2010г,№174н «Об утверждении плана счетов бухгалтерского учета бюджетных учреждений и Инструкции по его применению» (далее - Инструкция 174н)</w:t>
      </w:r>
    </w:p>
    <w:p w:rsidR="00067F46" w:rsidRPr="00C9171B" w:rsidRDefault="00067F46" w:rsidP="00C9171B">
      <w:pPr>
        <w:shd w:val="clear" w:color="auto" w:fill="FFFFFF"/>
        <w:ind w:right="1" w:firstLine="567"/>
        <w:jc w:val="both"/>
        <w:rPr>
          <w:rFonts w:ascii="Times New Roman" w:hAnsi="Times New Roman" w:cs="Times New Roman"/>
          <w:color w:val="000000"/>
          <w:spacing w:val="8"/>
          <w:sz w:val="25"/>
          <w:szCs w:val="25"/>
        </w:rPr>
      </w:pPr>
      <w:r w:rsidRPr="00C9171B">
        <w:rPr>
          <w:rFonts w:ascii="Times New Roman" w:hAnsi="Times New Roman" w:cs="Times New Roman"/>
          <w:color w:val="000000"/>
          <w:spacing w:val="9"/>
          <w:sz w:val="25"/>
          <w:szCs w:val="25"/>
        </w:rPr>
        <w:t>-</w:t>
      </w:r>
      <w:r w:rsidR="00014AA0" w:rsidRPr="00C9171B">
        <w:rPr>
          <w:rFonts w:ascii="Times New Roman" w:hAnsi="Times New Roman" w:cs="Times New Roman"/>
          <w:color w:val="000000"/>
          <w:spacing w:val="9"/>
          <w:sz w:val="25"/>
          <w:szCs w:val="25"/>
        </w:rPr>
        <w:t xml:space="preserve">приказ </w:t>
      </w:r>
      <w:r w:rsidR="00014AA0" w:rsidRPr="00C9171B">
        <w:rPr>
          <w:rFonts w:ascii="Times New Roman" w:eastAsia="Calibri" w:hAnsi="Times New Roman" w:cs="Times New Roman"/>
          <w:sz w:val="25"/>
          <w:szCs w:val="25"/>
        </w:rPr>
        <w:t xml:space="preserve">Минфина РФ  от 29.11.2017г. N 209н «Об </w:t>
      </w:r>
      <w:r w:rsidR="00014AA0" w:rsidRPr="00C9171B">
        <w:rPr>
          <w:rFonts w:ascii="Times New Roman" w:hAnsi="Times New Roman" w:cs="Times New Roman"/>
          <w:color w:val="000000"/>
          <w:spacing w:val="9"/>
          <w:sz w:val="25"/>
          <w:szCs w:val="25"/>
        </w:rPr>
        <w:t xml:space="preserve">утверждении </w:t>
      </w:r>
      <w:r w:rsidR="00014AA0" w:rsidRPr="00C9171B">
        <w:rPr>
          <w:rFonts w:ascii="Times New Roman" w:eastAsia="Calibri" w:hAnsi="Times New Roman" w:cs="Times New Roman"/>
          <w:sz w:val="25"/>
          <w:szCs w:val="25"/>
        </w:rPr>
        <w:t>порядка применения классификации операций сектора государственного управления» (дале</w:t>
      </w:r>
      <w:proofErr w:type="gramStart"/>
      <w:r w:rsidR="00014AA0" w:rsidRPr="00C9171B">
        <w:rPr>
          <w:rFonts w:ascii="Times New Roman" w:eastAsia="Calibri" w:hAnsi="Times New Roman" w:cs="Times New Roman"/>
          <w:sz w:val="25"/>
          <w:szCs w:val="25"/>
        </w:rPr>
        <w:t>е-</w:t>
      </w:r>
      <w:proofErr w:type="gramEnd"/>
      <w:r w:rsidR="00014AA0" w:rsidRPr="00C9171B">
        <w:rPr>
          <w:rFonts w:ascii="Times New Roman" w:eastAsia="Calibri" w:hAnsi="Times New Roman" w:cs="Times New Roman"/>
          <w:sz w:val="25"/>
          <w:szCs w:val="25"/>
        </w:rPr>
        <w:t xml:space="preserve"> Порядок №209н)</w:t>
      </w:r>
      <w:r w:rsidRPr="00C9171B">
        <w:rPr>
          <w:rFonts w:ascii="Times New Roman" w:hAnsi="Times New Roman" w:cs="Times New Roman"/>
          <w:color w:val="000000"/>
          <w:spacing w:val="8"/>
          <w:sz w:val="25"/>
          <w:szCs w:val="25"/>
        </w:rPr>
        <w:t>;</w:t>
      </w:r>
    </w:p>
    <w:p w:rsidR="00067F46" w:rsidRPr="00C9171B" w:rsidRDefault="00F50603" w:rsidP="00C9171B">
      <w:pPr>
        <w:shd w:val="clear" w:color="auto" w:fill="FFFFFF"/>
        <w:ind w:right="1" w:firstLine="567"/>
        <w:jc w:val="both"/>
        <w:rPr>
          <w:rFonts w:ascii="Times New Roman" w:hAnsi="Times New Roman" w:cs="Times New Roman"/>
          <w:color w:val="000000"/>
          <w:spacing w:val="8"/>
          <w:sz w:val="25"/>
          <w:szCs w:val="25"/>
        </w:rPr>
      </w:pPr>
      <w:r w:rsidRPr="00C9171B">
        <w:rPr>
          <w:rFonts w:ascii="Times New Roman" w:hAnsi="Times New Roman" w:cs="Times New Roman"/>
          <w:color w:val="000000"/>
          <w:spacing w:val="8"/>
          <w:sz w:val="25"/>
          <w:szCs w:val="25"/>
        </w:rPr>
        <w:t>- федеральные стандарты бухгалтерского учета для организаций государственного сектора, утвержденными приказами Минфина России от 31 декабря 2016 №256н, №257н, №258н, №260н (дале</w:t>
      </w:r>
      <w:proofErr w:type="gramStart"/>
      <w:r w:rsidRPr="00C9171B">
        <w:rPr>
          <w:rFonts w:ascii="Times New Roman" w:hAnsi="Times New Roman" w:cs="Times New Roman"/>
          <w:color w:val="000000"/>
          <w:spacing w:val="8"/>
          <w:sz w:val="25"/>
          <w:szCs w:val="25"/>
        </w:rPr>
        <w:t>е-</w:t>
      </w:r>
      <w:proofErr w:type="gramEnd"/>
      <w:r w:rsidRPr="00C9171B">
        <w:rPr>
          <w:rFonts w:ascii="Times New Roman" w:hAnsi="Times New Roman" w:cs="Times New Roman"/>
          <w:color w:val="000000"/>
          <w:spacing w:val="8"/>
          <w:sz w:val="25"/>
          <w:szCs w:val="25"/>
        </w:rPr>
        <w:t xml:space="preserve"> соответственно Стандарт «Концептуальные основы бухгалтерского 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D25E9C" w:rsidRPr="00C9171B" w:rsidRDefault="00D25E9C" w:rsidP="00C9171B">
      <w:pPr>
        <w:shd w:val="clear" w:color="auto" w:fill="FFFFFF"/>
        <w:ind w:right="1" w:firstLine="567"/>
        <w:jc w:val="both"/>
        <w:rPr>
          <w:rFonts w:ascii="Times New Roman" w:hAnsi="Times New Roman" w:cs="Times New Roman"/>
          <w:color w:val="000000"/>
          <w:spacing w:val="8"/>
          <w:sz w:val="25"/>
          <w:szCs w:val="25"/>
        </w:rPr>
      </w:pPr>
      <w:r w:rsidRPr="00C9171B">
        <w:rPr>
          <w:rFonts w:ascii="Times New Roman" w:hAnsi="Times New Roman" w:cs="Times New Roman"/>
          <w:color w:val="000000"/>
          <w:spacing w:val="8"/>
          <w:sz w:val="25"/>
          <w:szCs w:val="25"/>
        </w:rPr>
        <w:t>- федеральные стандарты бухгалтерского учета для организаций государственного сектора, утвержденными приказами Минфина России от 31 декабря 2017 №274н, №275н, №278н (дале</w:t>
      </w:r>
      <w:proofErr w:type="gramStart"/>
      <w:r w:rsidRPr="00C9171B">
        <w:rPr>
          <w:rFonts w:ascii="Times New Roman" w:hAnsi="Times New Roman" w:cs="Times New Roman"/>
          <w:color w:val="000000"/>
          <w:spacing w:val="8"/>
          <w:sz w:val="25"/>
          <w:szCs w:val="25"/>
        </w:rPr>
        <w:t>е-</w:t>
      </w:r>
      <w:proofErr w:type="gramEnd"/>
      <w:r w:rsidRPr="00C9171B">
        <w:rPr>
          <w:rFonts w:ascii="Times New Roman" w:hAnsi="Times New Roman" w:cs="Times New Roman"/>
          <w:color w:val="000000"/>
          <w:spacing w:val="8"/>
          <w:sz w:val="25"/>
          <w:szCs w:val="25"/>
        </w:rPr>
        <w:t xml:space="preserve"> соответственно Стандарт «Учетная политика», Стандарт «События после отчетной даты», Стандарт «Отчет о </w:t>
      </w:r>
      <w:r w:rsidRPr="00C9171B">
        <w:rPr>
          <w:rFonts w:ascii="Times New Roman" w:hAnsi="Times New Roman" w:cs="Times New Roman"/>
          <w:color w:val="000000"/>
          <w:spacing w:val="8"/>
          <w:sz w:val="25"/>
          <w:szCs w:val="25"/>
        </w:rPr>
        <w:lastRenderedPageBreak/>
        <w:t>движении денежных средств»;</w:t>
      </w:r>
    </w:p>
    <w:p w:rsidR="00D25E9C" w:rsidRPr="00C9171B" w:rsidRDefault="00D25E9C" w:rsidP="00C9171B">
      <w:pPr>
        <w:shd w:val="clear" w:color="auto" w:fill="FFFFFF"/>
        <w:ind w:right="1" w:firstLine="567"/>
        <w:jc w:val="both"/>
        <w:rPr>
          <w:rFonts w:ascii="Times New Roman" w:hAnsi="Times New Roman" w:cs="Times New Roman"/>
          <w:color w:val="000000"/>
          <w:spacing w:val="8"/>
          <w:sz w:val="25"/>
          <w:szCs w:val="25"/>
        </w:rPr>
      </w:pPr>
      <w:r w:rsidRPr="00C9171B">
        <w:rPr>
          <w:rFonts w:ascii="Times New Roman" w:hAnsi="Times New Roman" w:cs="Times New Roman"/>
          <w:color w:val="000000"/>
          <w:spacing w:val="8"/>
          <w:sz w:val="25"/>
          <w:szCs w:val="25"/>
        </w:rPr>
        <w:t>- федеральный стандарт бухгалтерского учета для организаций государственного сектора, утвержденный приказом Минфина России от 27 февраля 2018 №32н «Доходы»;</w:t>
      </w:r>
    </w:p>
    <w:p w:rsidR="00D25E9C" w:rsidRPr="00C9171B" w:rsidRDefault="00D25E9C"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8"/>
          <w:sz w:val="25"/>
          <w:szCs w:val="25"/>
        </w:rPr>
        <w:t>- федеральный стандарт бухгалтерского учета для организаций государственного сектора, утвержденный приказом Минфина России от 30 мая 2018 №122н «Влияние изменений курсов иностранных валют»;</w:t>
      </w:r>
    </w:p>
    <w:p w:rsidR="00067F46" w:rsidRPr="00C9171B" w:rsidRDefault="00AB33BA" w:rsidP="00C9171B">
      <w:pPr>
        <w:shd w:val="clear" w:color="auto" w:fill="FFFFFF"/>
        <w:ind w:right="1" w:firstLine="567"/>
        <w:jc w:val="both"/>
        <w:rPr>
          <w:rFonts w:ascii="Times New Roman" w:hAnsi="Times New Roman" w:cs="Times New Roman"/>
          <w:color w:val="000000"/>
          <w:spacing w:val="8"/>
          <w:sz w:val="25"/>
          <w:szCs w:val="25"/>
        </w:rPr>
      </w:pPr>
      <w:r w:rsidRPr="00C9171B">
        <w:rPr>
          <w:rFonts w:ascii="Times New Roman" w:hAnsi="Times New Roman" w:cs="Times New Roman"/>
          <w:spacing w:val="9"/>
          <w:sz w:val="25"/>
          <w:szCs w:val="25"/>
        </w:rPr>
        <w:t xml:space="preserve">- </w:t>
      </w:r>
      <w:r w:rsidR="00067F46" w:rsidRPr="00C9171B">
        <w:rPr>
          <w:rFonts w:ascii="Times New Roman" w:hAnsi="Times New Roman" w:cs="Times New Roman"/>
          <w:color w:val="000000"/>
          <w:spacing w:val="8"/>
          <w:sz w:val="25"/>
          <w:szCs w:val="25"/>
        </w:rPr>
        <w:t xml:space="preserve">указания Банка России от </w:t>
      </w:r>
      <w:r w:rsidR="00C72905" w:rsidRPr="00C9171B">
        <w:rPr>
          <w:rFonts w:ascii="Times New Roman" w:hAnsi="Times New Roman" w:cs="Times New Roman"/>
          <w:color w:val="000000"/>
          <w:spacing w:val="8"/>
          <w:sz w:val="25"/>
          <w:szCs w:val="25"/>
        </w:rPr>
        <w:t>11.03..</w:t>
      </w:r>
      <w:r w:rsidR="00067F46" w:rsidRPr="00C9171B">
        <w:rPr>
          <w:rFonts w:ascii="Times New Roman" w:hAnsi="Times New Roman" w:cs="Times New Roman"/>
          <w:color w:val="000000"/>
          <w:spacing w:val="8"/>
          <w:sz w:val="25"/>
          <w:szCs w:val="25"/>
        </w:rPr>
        <w:t>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Банка России № 3210–У);</w:t>
      </w:r>
    </w:p>
    <w:p w:rsidR="00AB33BA" w:rsidRPr="00C9171B" w:rsidRDefault="00067F46" w:rsidP="00C9171B">
      <w:pPr>
        <w:shd w:val="clear" w:color="auto" w:fill="FFFFFF"/>
        <w:ind w:right="1" w:firstLine="567"/>
        <w:jc w:val="both"/>
        <w:rPr>
          <w:rFonts w:ascii="Times New Roman" w:hAnsi="Times New Roman" w:cs="Times New Roman"/>
          <w:spacing w:val="9"/>
          <w:sz w:val="25"/>
          <w:szCs w:val="25"/>
        </w:rPr>
      </w:pPr>
      <w:r w:rsidRPr="00C9171B">
        <w:rPr>
          <w:rFonts w:ascii="Times New Roman" w:hAnsi="Times New Roman" w:cs="Times New Roman"/>
          <w:spacing w:val="9"/>
          <w:sz w:val="25"/>
          <w:szCs w:val="25"/>
        </w:rPr>
        <w:t>-</w:t>
      </w:r>
      <w:r w:rsidR="00AB33BA" w:rsidRPr="00C9171B">
        <w:rPr>
          <w:rFonts w:ascii="Times New Roman" w:hAnsi="Times New Roman" w:cs="Times New Roman"/>
          <w:spacing w:val="9"/>
          <w:sz w:val="25"/>
          <w:szCs w:val="25"/>
        </w:rPr>
        <w:t>приказ Минфина России от 13.06.1995 №49 «Методические указания по инвентаризации имущества и финансовых обязательств»;</w:t>
      </w:r>
    </w:p>
    <w:p w:rsidR="00AB33BA" w:rsidRPr="00C9171B" w:rsidRDefault="00067F46"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spacing w:val="9"/>
          <w:sz w:val="25"/>
          <w:szCs w:val="25"/>
        </w:rPr>
        <w:t>-</w:t>
      </w:r>
      <w:r w:rsidR="00AB33BA" w:rsidRPr="00C9171B">
        <w:rPr>
          <w:rFonts w:ascii="Times New Roman" w:hAnsi="Times New Roman" w:cs="Times New Roman"/>
          <w:spacing w:val="9"/>
          <w:sz w:val="25"/>
          <w:szCs w:val="25"/>
        </w:rPr>
        <w:t>«Положение о документе и документообороте в бухгалтерском учёте», утверждённое Минфином СССР от 29.07.1983 №105;</w:t>
      </w:r>
    </w:p>
    <w:p w:rsidR="00AB33BA" w:rsidRPr="00C9171B" w:rsidRDefault="00AB33BA" w:rsidP="00C9171B">
      <w:pPr>
        <w:shd w:val="clear" w:color="auto" w:fill="FFFFFF"/>
        <w:ind w:right="1" w:firstLine="567"/>
        <w:jc w:val="both"/>
        <w:rPr>
          <w:rFonts w:ascii="Times New Roman" w:hAnsi="Times New Roman" w:cs="Times New Roman"/>
          <w:color w:val="000000"/>
          <w:spacing w:val="9"/>
          <w:sz w:val="25"/>
          <w:szCs w:val="25"/>
        </w:rPr>
      </w:pPr>
      <w:r w:rsidRPr="00C9171B">
        <w:rPr>
          <w:rFonts w:ascii="Times New Roman" w:hAnsi="Times New Roman" w:cs="Times New Roman"/>
          <w:color w:val="000000"/>
          <w:spacing w:val="9"/>
          <w:sz w:val="25"/>
          <w:szCs w:val="25"/>
        </w:rPr>
        <w:t>-иные нормативно-правовые акты Российской Федерации, регулирующие вопросы бюджетного учёта;</w:t>
      </w:r>
    </w:p>
    <w:p w:rsidR="00AB33BA" w:rsidRPr="00C9171B" w:rsidRDefault="00AB33BA" w:rsidP="00C9171B">
      <w:pPr>
        <w:shd w:val="clear" w:color="auto" w:fill="FFFFFF"/>
        <w:ind w:right="1" w:firstLine="567"/>
        <w:jc w:val="both"/>
        <w:rPr>
          <w:rFonts w:ascii="Times New Roman" w:hAnsi="Times New Roman" w:cs="Times New Roman"/>
          <w:color w:val="000000"/>
          <w:spacing w:val="-2"/>
          <w:sz w:val="25"/>
          <w:szCs w:val="25"/>
        </w:rPr>
      </w:pPr>
      <w:r w:rsidRPr="00C9171B">
        <w:rPr>
          <w:rFonts w:ascii="Times New Roman" w:hAnsi="Times New Roman" w:cs="Times New Roman"/>
          <w:color w:val="000000"/>
          <w:spacing w:val="6"/>
          <w:sz w:val="25"/>
          <w:szCs w:val="25"/>
        </w:rPr>
        <w:t xml:space="preserve">1.2. Принятая учётная политика применяется последовательно </w:t>
      </w:r>
      <w:r w:rsidRPr="00C9171B">
        <w:rPr>
          <w:rFonts w:ascii="Times New Roman" w:hAnsi="Times New Roman" w:cs="Times New Roman"/>
          <w:color w:val="000000"/>
          <w:spacing w:val="-2"/>
          <w:sz w:val="25"/>
          <w:szCs w:val="25"/>
        </w:rPr>
        <w:t>из года в год.</w:t>
      </w:r>
    </w:p>
    <w:p w:rsidR="00AB33BA" w:rsidRPr="00C9171B" w:rsidRDefault="00AB33BA" w:rsidP="00C9171B">
      <w:pPr>
        <w:shd w:val="clear" w:color="auto" w:fill="FFFFFF"/>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pacing w:val="13"/>
          <w:sz w:val="25"/>
          <w:szCs w:val="25"/>
        </w:rPr>
        <w:t>1.3. Учётная политика может изменяться в случаях внесения изменений и</w:t>
      </w:r>
      <w:r w:rsidRPr="00C9171B">
        <w:rPr>
          <w:rFonts w:ascii="Times New Roman" w:hAnsi="Times New Roman" w:cs="Times New Roman"/>
          <w:color w:val="000000"/>
          <w:spacing w:val="8"/>
          <w:sz w:val="25"/>
          <w:szCs w:val="25"/>
        </w:rPr>
        <w:t>дополненийвзаконодательство РФилинормативные акты органов</w:t>
      </w:r>
      <w:proofErr w:type="gramStart"/>
      <w:r w:rsidRPr="00C9171B">
        <w:rPr>
          <w:rFonts w:ascii="Times New Roman" w:hAnsi="Times New Roman" w:cs="Times New Roman"/>
          <w:color w:val="000000"/>
          <w:spacing w:val="8"/>
          <w:sz w:val="25"/>
          <w:szCs w:val="25"/>
        </w:rPr>
        <w:t>,о</w:t>
      </w:r>
      <w:proofErr w:type="gramEnd"/>
      <w:r w:rsidRPr="00C9171B">
        <w:rPr>
          <w:rFonts w:ascii="Times New Roman" w:hAnsi="Times New Roman" w:cs="Times New Roman"/>
          <w:color w:val="000000"/>
          <w:spacing w:val="8"/>
          <w:sz w:val="25"/>
          <w:szCs w:val="25"/>
        </w:rPr>
        <w:t>существляющих регулирование бухгалтерского учёта, разработки организацией</w:t>
      </w:r>
      <w:r w:rsidRPr="00C9171B">
        <w:rPr>
          <w:rFonts w:ascii="Times New Roman" w:hAnsi="Times New Roman" w:cs="Times New Roman"/>
          <w:color w:val="000000"/>
          <w:spacing w:val="11"/>
          <w:sz w:val="25"/>
          <w:szCs w:val="25"/>
        </w:rPr>
        <w:t>новых способов ведения бухгалтерского учёта или существенного изменения</w:t>
      </w:r>
      <w:r w:rsidRPr="00C9171B">
        <w:rPr>
          <w:rFonts w:ascii="Times New Roman" w:hAnsi="Times New Roman" w:cs="Times New Roman"/>
          <w:color w:val="000000"/>
          <w:sz w:val="25"/>
          <w:szCs w:val="25"/>
        </w:rPr>
        <w:t>условий своей деятельности.</w:t>
      </w:r>
    </w:p>
    <w:p w:rsidR="00AB33BA" w:rsidRPr="00C9171B" w:rsidRDefault="00AB33BA" w:rsidP="00C9171B">
      <w:pPr>
        <w:shd w:val="clear" w:color="auto" w:fill="FFFFFF"/>
        <w:ind w:right="1" w:firstLine="567"/>
        <w:jc w:val="both"/>
        <w:rPr>
          <w:rFonts w:ascii="Times New Roman" w:hAnsi="Times New Roman" w:cs="Times New Roman"/>
          <w:sz w:val="25"/>
          <w:szCs w:val="25"/>
        </w:rPr>
      </w:pPr>
      <w:r w:rsidRPr="00C9171B">
        <w:rPr>
          <w:rFonts w:ascii="Times New Roman" w:hAnsi="Times New Roman" w:cs="Times New Roman"/>
          <w:sz w:val="25"/>
          <w:szCs w:val="25"/>
        </w:rPr>
        <w:t>1.4. Настоящее положение распространяется на следующие учреждения</w:t>
      </w:r>
      <w:r w:rsidR="00550D86" w:rsidRPr="00C9171B">
        <w:rPr>
          <w:rFonts w:ascii="Times New Roman" w:hAnsi="Times New Roman" w:cs="Times New Roman"/>
          <w:sz w:val="25"/>
          <w:szCs w:val="25"/>
        </w:rPr>
        <w:t xml:space="preserve"> (далее – Учреждения)</w:t>
      </w:r>
      <w:r w:rsidRPr="00C9171B">
        <w:rPr>
          <w:rFonts w:ascii="Times New Roman" w:hAnsi="Times New Roman" w:cs="Times New Roman"/>
          <w:sz w:val="25"/>
          <w:szCs w:val="25"/>
        </w:rPr>
        <w:t>:</w:t>
      </w:r>
    </w:p>
    <w:p w:rsidR="00AB33BA" w:rsidRPr="00C9171B" w:rsidRDefault="00AB33BA" w:rsidP="00C9171B">
      <w:pPr>
        <w:shd w:val="clear" w:color="auto" w:fill="FFFFFF"/>
        <w:ind w:right="1" w:firstLine="567"/>
        <w:jc w:val="both"/>
        <w:rPr>
          <w:rFonts w:ascii="Times New Roman" w:hAnsi="Times New Roman" w:cs="Times New Roman"/>
          <w:sz w:val="25"/>
          <w:szCs w:val="25"/>
        </w:rPr>
      </w:pPr>
      <w:r w:rsidRPr="00C9171B">
        <w:rPr>
          <w:rFonts w:ascii="Times New Roman" w:hAnsi="Times New Roman" w:cs="Times New Roman"/>
          <w:sz w:val="25"/>
          <w:szCs w:val="25"/>
        </w:rPr>
        <w:t>- муниципальное казённое учреждение «Лянторское управление по культуре, спорту и делам молодёжи»</w:t>
      </w:r>
    </w:p>
    <w:p w:rsidR="00AB33BA" w:rsidRPr="00C9171B" w:rsidRDefault="00AB33BA" w:rsidP="00C9171B">
      <w:pPr>
        <w:shd w:val="clear" w:color="auto" w:fill="FFFFFF"/>
        <w:ind w:right="1"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муниципальное  учреждение культуры "Лянторский Дом культуры "Нефтяник";                                                                            </w:t>
      </w:r>
    </w:p>
    <w:p w:rsidR="00AB33BA" w:rsidRPr="00C9171B" w:rsidRDefault="00AB33B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муниципальное  учреждение "К</w:t>
      </w:r>
      <w:r w:rsidR="00917038" w:rsidRPr="00C9171B">
        <w:rPr>
          <w:rFonts w:ascii="Times New Roman" w:hAnsi="Times New Roman" w:cs="Times New Roman"/>
          <w:sz w:val="25"/>
          <w:szCs w:val="25"/>
        </w:rPr>
        <w:t xml:space="preserve">ультурно спортивный комплекс </w:t>
      </w:r>
      <w:r w:rsidRPr="00C9171B">
        <w:rPr>
          <w:rFonts w:ascii="Times New Roman" w:hAnsi="Times New Roman" w:cs="Times New Roman"/>
          <w:sz w:val="25"/>
          <w:szCs w:val="25"/>
        </w:rPr>
        <w:t xml:space="preserve">"Юбилейный";                                                                                                                                           </w:t>
      </w:r>
    </w:p>
    <w:p w:rsidR="00AB33BA" w:rsidRPr="00C9171B" w:rsidRDefault="00AB33B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муниципальное  учреждение культуры "Лянторский Хантыйский этнографический  музей";                                                       </w:t>
      </w:r>
    </w:p>
    <w:p w:rsidR="00AB33BA" w:rsidRPr="00C9171B" w:rsidRDefault="00AB33B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 муниципальное учреждение культуры "Лянторская централизованная  библиотечная система";                                                        </w:t>
      </w:r>
    </w:p>
    <w:p w:rsidR="00AB33BA" w:rsidRPr="00C9171B" w:rsidRDefault="00AB33B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муниципальное учреждение "Ц</w:t>
      </w:r>
      <w:r w:rsidR="00917038" w:rsidRPr="00C9171B">
        <w:rPr>
          <w:rFonts w:ascii="Times New Roman" w:hAnsi="Times New Roman" w:cs="Times New Roman"/>
          <w:sz w:val="25"/>
          <w:szCs w:val="25"/>
        </w:rPr>
        <w:t xml:space="preserve">ентр физической культуры и спорта </w:t>
      </w:r>
      <w:r w:rsidRPr="00C9171B">
        <w:rPr>
          <w:rFonts w:ascii="Times New Roman" w:hAnsi="Times New Roman" w:cs="Times New Roman"/>
          <w:sz w:val="25"/>
          <w:szCs w:val="25"/>
        </w:rPr>
        <w:t xml:space="preserve"> «Юность»</w:t>
      </w:r>
    </w:p>
    <w:p w:rsidR="00AB33BA" w:rsidRPr="00C9171B" w:rsidRDefault="00AB33B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муниципальное учреждение «Лянторское хозяйственно–э</w:t>
      </w:r>
      <w:r w:rsidR="00A131BC" w:rsidRPr="00C9171B">
        <w:rPr>
          <w:rFonts w:ascii="Times New Roman" w:hAnsi="Times New Roman" w:cs="Times New Roman"/>
          <w:sz w:val="25"/>
          <w:szCs w:val="25"/>
        </w:rPr>
        <w:t>кс</w:t>
      </w:r>
      <w:r w:rsidRPr="00C9171B">
        <w:rPr>
          <w:rFonts w:ascii="Times New Roman" w:hAnsi="Times New Roman" w:cs="Times New Roman"/>
          <w:sz w:val="25"/>
          <w:szCs w:val="25"/>
        </w:rPr>
        <w:t>плуатационное управление»</w:t>
      </w:r>
    </w:p>
    <w:p w:rsidR="00AB33BA" w:rsidRPr="00C9171B" w:rsidRDefault="00AB33BA" w:rsidP="00C9171B">
      <w:pPr>
        <w:ind w:firstLine="567"/>
        <w:jc w:val="both"/>
        <w:rPr>
          <w:rFonts w:ascii="Times New Roman" w:hAnsi="Times New Roman" w:cs="Times New Roman"/>
          <w:color w:val="000000"/>
          <w:spacing w:val="5"/>
          <w:sz w:val="25"/>
          <w:szCs w:val="25"/>
        </w:rPr>
      </w:pPr>
    </w:p>
    <w:p w:rsidR="002B6451" w:rsidRPr="00C9171B" w:rsidRDefault="002B6451" w:rsidP="00C9171B">
      <w:pPr>
        <w:ind w:firstLine="567"/>
        <w:jc w:val="both"/>
        <w:rPr>
          <w:rFonts w:ascii="Times New Roman" w:hAnsi="Times New Roman" w:cs="Times New Roman"/>
          <w:color w:val="000000"/>
          <w:spacing w:val="5"/>
          <w:sz w:val="25"/>
          <w:szCs w:val="25"/>
        </w:rPr>
      </w:pPr>
    </w:p>
    <w:p w:rsidR="00AB33BA" w:rsidRPr="00C9171B" w:rsidRDefault="00AB33BA" w:rsidP="00C9171B">
      <w:pPr>
        <w:shd w:val="clear" w:color="auto" w:fill="FFFFFF"/>
        <w:ind w:right="1" w:firstLine="567"/>
        <w:jc w:val="both"/>
        <w:rPr>
          <w:rFonts w:ascii="Times New Roman" w:hAnsi="Times New Roman" w:cs="Times New Roman"/>
          <w:b/>
          <w:bCs/>
          <w:color w:val="000000"/>
          <w:spacing w:val="3"/>
          <w:sz w:val="25"/>
          <w:szCs w:val="25"/>
        </w:rPr>
      </w:pPr>
      <w:r w:rsidRPr="00C9171B">
        <w:rPr>
          <w:rFonts w:ascii="Times New Roman" w:hAnsi="Times New Roman" w:cs="Times New Roman"/>
          <w:b/>
          <w:bCs/>
          <w:color w:val="000000"/>
          <w:spacing w:val="3"/>
          <w:sz w:val="25"/>
          <w:szCs w:val="25"/>
        </w:rPr>
        <w:t>2. Организация бухгалтерского учёта.</w:t>
      </w:r>
    </w:p>
    <w:p w:rsidR="00AB33BA" w:rsidRPr="00C9171B" w:rsidRDefault="00AB33BA" w:rsidP="00C9171B">
      <w:pPr>
        <w:shd w:val="clear" w:color="auto" w:fill="FFFFFF"/>
        <w:ind w:right="1" w:firstLine="567"/>
        <w:jc w:val="both"/>
        <w:rPr>
          <w:rFonts w:ascii="Times New Roman" w:hAnsi="Times New Roman" w:cs="Times New Roman"/>
          <w:sz w:val="25"/>
          <w:szCs w:val="25"/>
        </w:rPr>
      </w:pPr>
    </w:p>
    <w:p w:rsidR="00AB33BA" w:rsidRPr="00C9171B" w:rsidRDefault="00AB33BA"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3"/>
          <w:sz w:val="25"/>
          <w:szCs w:val="25"/>
        </w:rPr>
        <w:t xml:space="preserve">2.1. Ответственность за организацию бухгалтерского учёта, соблюдение законодательства при выполнении хозяйственных операций несёт </w:t>
      </w:r>
      <w:r w:rsidRPr="00C9171B">
        <w:rPr>
          <w:rFonts w:ascii="Times New Roman" w:hAnsi="Times New Roman" w:cs="Times New Roman"/>
          <w:bCs/>
          <w:spacing w:val="3"/>
          <w:sz w:val="25"/>
          <w:szCs w:val="25"/>
        </w:rPr>
        <w:t>руководитель учреждения</w:t>
      </w:r>
      <w:r w:rsidRPr="00C9171B">
        <w:rPr>
          <w:rFonts w:ascii="Times New Roman" w:hAnsi="Times New Roman" w:cs="Times New Roman"/>
          <w:bCs/>
          <w:color w:val="000000"/>
          <w:spacing w:val="3"/>
          <w:sz w:val="25"/>
          <w:szCs w:val="25"/>
        </w:rPr>
        <w:t xml:space="preserve"> (п.1,ст.7 Закона № 402-ФЗ).</w:t>
      </w:r>
    </w:p>
    <w:p w:rsidR="00AB33BA" w:rsidRPr="00C9171B" w:rsidRDefault="00AB33BA" w:rsidP="00C9171B">
      <w:pPr>
        <w:ind w:firstLine="567"/>
        <w:jc w:val="both"/>
        <w:rPr>
          <w:rFonts w:ascii="Times New Roman" w:hAnsi="Times New Roman" w:cs="Times New Roman"/>
          <w:color w:val="000000"/>
          <w:spacing w:val="6"/>
          <w:sz w:val="25"/>
          <w:szCs w:val="25"/>
        </w:rPr>
      </w:pPr>
      <w:r w:rsidRPr="00C9171B">
        <w:rPr>
          <w:rFonts w:ascii="Times New Roman" w:hAnsi="Times New Roman" w:cs="Times New Roman"/>
          <w:color w:val="000000"/>
          <w:spacing w:val="6"/>
          <w:sz w:val="25"/>
          <w:szCs w:val="25"/>
        </w:rPr>
        <w:t>2.</w:t>
      </w:r>
      <w:r w:rsidR="00EF3EBA" w:rsidRPr="00C9171B">
        <w:rPr>
          <w:rFonts w:ascii="Times New Roman" w:hAnsi="Times New Roman" w:cs="Times New Roman"/>
          <w:color w:val="000000"/>
          <w:spacing w:val="6"/>
          <w:sz w:val="25"/>
          <w:szCs w:val="25"/>
        </w:rPr>
        <w:t>2</w:t>
      </w:r>
      <w:r w:rsidRPr="00C9171B">
        <w:rPr>
          <w:rFonts w:ascii="Times New Roman" w:hAnsi="Times New Roman" w:cs="Times New Roman"/>
          <w:color w:val="000000"/>
          <w:spacing w:val="6"/>
          <w:sz w:val="25"/>
          <w:szCs w:val="25"/>
        </w:rPr>
        <w:t>. Бухгалтерский</w:t>
      </w:r>
      <w:r w:rsidR="00550D86" w:rsidRPr="00C9171B">
        <w:rPr>
          <w:rFonts w:ascii="Times New Roman" w:hAnsi="Times New Roman" w:cs="Times New Roman"/>
          <w:color w:val="000000"/>
          <w:spacing w:val="6"/>
          <w:sz w:val="25"/>
          <w:szCs w:val="25"/>
        </w:rPr>
        <w:t xml:space="preserve"> (бюджетный)</w:t>
      </w:r>
      <w:r w:rsidRPr="00C9171B">
        <w:rPr>
          <w:rFonts w:ascii="Times New Roman" w:hAnsi="Times New Roman" w:cs="Times New Roman"/>
          <w:color w:val="000000"/>
          <w:spacing w:val="6"/>
          <w:sz w:val="25"/>
          <w:szCs w:val="25"/>
        </w:rPr>
        <w:t xml:space="preserve"> уч</w:t>
      </w:r>
      <w:r w:rsidR="00550D86" w:rsidRPr="00C9171B">
        <w:rPr>
          <w:rFonts w:ascii="Times New Roman" w:hAnsi="Times New Roman" w:cs="Times New Roman"/>
          <w:color w:val="000000"/>
          <w:spacing w:val="6"/>
          <w:sz w:val="25"/>
          <w:szCs w:val="25"/>
        </w:rPr>
        <w:t>е</w:t>
      </w:r>
      <w:r w:rsidRPr="00C9171B">
        <w:rPr>
          <w:rFonts w:ascii="Times New Roman" w:hAnsi="Times New Roman" w:cs="Times New Roman"/>
          <w:color w:val="000000"/>
          <w:spacing w:val="6"/>
          <w:sz w:val="25"/>
          <w:szCs w:val="25"/>
        </w:rPr>
        <w:t>т вед</w:t>
      </w:r>
      <w:r w:rsidR="00550D86" w:rsidRPr="00C9171B">
        <w:rPr>
          <w:rFonts w:ascii="Times New Roman" w:hAnsi="Times New Roman" w:cs="Times New Roman"/>
          <w:color w:val="000000"/>
          <w:spacing w:val="6"/>
          <w:sz w:val="25"/>
          <w:szCs w:val="25"/>
        </w:rPr>
        <w:t>е</w:t>
      </w:r>
      <w:r w:rsidRPr="00C9171B">
        <w:rPr>
          <w:rFonts w:ascii="Times New Roman" w:hAnsi="Times New Roman" w:cs="Times New Roman"/>
          <w:color w:val="000000"/>
          <w:spacing w:val="6"/>
          <w:sz w:val="25"/>
          <w:szCs w:val="25"/>
        </w:rPr>
        <w:t>тся отделом бухгалтерского уч</w:t>
      </w:r>
      <w:r w:rsidR="00550D86" w:rsidRPr="00C9171B">
        <w:rPr>
          <w:rFonts w:ascii="Times New Roman" w:hAnsi="Times New Roman" w:cs="Times New Roman"/>
          <w:color w:val="000000"/>
          <w:spacing w:val="6"/>
          <w:sz w:val="25"/>
          <w:szCs w:val="25"/>
        </w:rPr>
        <w:t>е</w:t>
      </w:r>
      <w:r w:rsidRPr="00C9171B">
        <w:rPr>
          <w:rFonts w:ascii="Times New Roman" w:hAnsi="Times New Roman" w:cs="Times New Roman"/>
          <w:color w:val="000000"/>
          <w:spacing w:val="6"/>
          <w:sz w:val="25"/>
          <w:szCs w:val="25"/>
        </w:rPr>
        <w:t>та и отч</w:t>
      </w:r>
      <w:r w:rsidR="00550D86" w:rsidRPr="00C9171B">
        <w:rPr>
          <w:rFonts w:ascii="Times New Roman" w:hAnsi="Times New Roman" w:cs="Times New Roman"/>
          <w:color w:val="000000"/>
          <w:spacing w:val="6"/>
          <w:sz w:val="25"/>
          <w:szCs w:val="25"/>
        </w:rPr>
        <w:t>е</w:t>
      </w:r>
      <w:r w:rsidRPr="00C9171B">
        <w:rPr>
          <w:rFonts w:ascii="Times New Roman" w:hAnsi="Times New Roman" w:cs="Times New Roman"/>
          <w:color w:val="000000"/>
          <w:spacing w:val="6"/>
          <w:sz w:val="25"/>
          <w:szCs w:val="25"/>
        </w:rPr>
        <w:t>тности, отделом финан</w:t>
      </w:r>
      <w:r w:rsidR="00550D86" w:rsidRPr="00C9171B">
        <w:rPr>
          <w:rFonts w:ascii="Times New Roman" w:hAnsi="Times New Roman" w:cs="Times New Roman"/>
          <w:color w:val="000000"/>
          <w:spacing w:val="6"/>
          <w:sz w:val="25"/>
          <w:szCs w:val="25"/>
        </w:rPr>
        <w:t>сово-экономической деятельности муниципального казенного учреждения «Лянторское управление по культуре, спорту и делам молодежи» (далее - Управление)</w:t>
      </w:r>
      <w:r w:rsidRPr="00C9171B">
        <w:rPr>
          <w:rFonts w:ascii="Times New Roman" w:hAnsi="Times New Roman" w:cs="Times New Roman"/>
          <w:color w:val="000000"/>
          <w:spacing w:val="6"/>
          <w:sz w:val="25"/>
          <w:szCs w:val="25"/>
        </w:rPr>
        <w:t xml:space="preserve">. Деятельность, состав </w:t>
      </w:r>
      <w:r w:rsidRPr="00C9171B">
        <w:rPr>
          <w:rFonts w:ascii="Times New Roman" w:hAnsi="Times New Roman" w:cs="Times New Roman"/>
          <w:sz w:val="25"/>
          <w:szCs w:val="25"/>
        </w:rPr>
        <w:t>и соподчиненность, а также разделение полномочий и ответственности, структура, функции и задачи отделов регламентируется Уставом</w:t>
      </w:r>
      <w:r w:rsidR="00550D86" w:rsidRPr="00C9171B">
        <w:rPr>
          <w:rFonts w:ascii="Times New Roman" w:hAnsi="Times New Roman" w:cs="Times New Roman"/>
          <w:sz w:val="25"/>
          <w:szCs w:val="25"/>
        </w:rPr>
        <w:t>Управления</w:t>
      </w:r>
      <w:r w:rsidRPr="00C9171B">
        <w:rPr>
          <w:rFonts w:ascii="Times New Roman" w:hAnsi="Times New Roman" w:cs="Times New Roman"/>
          <w:color w:val="000000"/>
          <w:spacing w:val="5"/>
          <w:sz w:val="25"/>
          <w:szCs w:val="25"/>
        </w:rPr>
        <w:t>и должностными инструкциями сотрудников</w:t>
      </w:r>
      <w:r w:rsidR="00067F46" w:rsidRPr="00C9171B">
        <w:rPr>
          <w:rFonts w:ascii="Times New Roman" w:hAnsi="Times New Roman" w:cs="Times New Roman"/>
          <w:color w:val="000000"/>
          <w:spacing w:val="5"/>
          <w:sz w:val="25"/>
          <w:szCs w:val="25"/>
        </w:rPr>
        <w:t xml:space="preserve"> (часть 3 ст.7 №402-ФЗ)</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lastRenderedPageBreak/>
        <w:t>2.</w:t>
      </w:r>
      <w:r w:rsidR="00EF3EBA" w:rsidRPr="00C9171B">
        <w:rPr>
          <w:rFonts w:ascii="Times New Roman" w:hAnsi="Times New Roman" w:cs="Times New Roman"/>
          <w:color w:val="000000"/>
          <w:spacing w:val="-1"/>
          <w:sz w:val="25"/>
          <w:szCs w:val="25"/>
        </w:rPr>
        <w:t>3</w:t>
      </w:r>
      <w:r w:rsidRPr="00C9171B">
        <w:rPr>
          <w:rFonts w:ascii="Times New Roman" w:hAnsi="Times New Roman" w:cs="Times New Roman"/>
          <w:color w:val="000000"/>
          <w:spacing w:val="-1"/>
          <w:sz w:val="25"/>
          <w:szCs w:val="25"/>
        </w:rPr>
        <w:t xml:space="preserve">. Главный бухгалтер несёт ответственность за формирование учётной политики, ведение бухгалтерского учёта, своевременное представление полной и достоверной бухгалтерской </w:t>
      </w:r>
      <w:r w:rsidR="002C4522" w:rsidRPr="00C9171B">
        <w:rPr>
          <w:rFonts w:ascii="Times New Roman" w:hAnsi="Times New Roman" w:cs="Times New Roman"/>
          <w:color w:val="000000"/>
          <w:spacing w:val="-1"/>
          <w:sz w:val="25"/>
          <w:szCs w:val="25"/>
        </w:rPr>
        <w:t xml:space="preserve">(бюджетной) </w:t>
      </w:r>
      <w:r w:rsidRPr="00C9171B">
        <w:rPr>
          <w:rFonts w:ascii="Times New Roman" w:hAnsi="Times New Roman" w:cs="Times New Roman"/>
          <w:color w:val="000000"/>
          <w:spacing w:val="-1"/>
          <w:sz w:val="25"/>
          <w:szCs w:val="25"/>
        </w:rPr>
        <w:t>и налоговой отчётности.</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xml:space="preserve">Требования главного бухгалтера по документальному оформлению хозяйственных операций и представлению в Управление необходимых  документов и сведений являются обязательными для всех работников </w:t>
      </w:r>
      <w:r w:rsidR="00737E55" w:rsidRPr="00C9171B">
        <w:rPr>
          <w:rFonts w:ascii="Times New Roman" w:hAnsi="Times New Roman" w:cs="Times New Roman"/>
          <w:spacing w:val="-1"/>
          <w:sz w:val="25"/>
          <w:szCs w:val="25"/>
        </w:rPr>
        <w:t>учреждени</w:t>
      </w:r>
      <w:r w:rsidR="00B87784" w:rsidRPr="00C9171B">
        <w:rPr>
          <w:rFonts w:ascii="Times New Roman" w:hAnsi="Times New Roman" w:cs="Times New Roman"/>
          <w:spacing w:val="-1"/>
          <w:sz w:val="25"/>
          <w:szCs w:val="25"/>
        </w:rPr>
        <w:t>й.</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2.</w:t>
      </w:r>
      <w:r w:rsidR="00EF3EBA" w:rsidRPr="00C9171B">
        <w:rPr>
          <w:rFonts w:ascii="Times New Roman" w:hAnsi="Times New Roman" w:cs="Times New Roman"/>
          <w:spacing w:val="-1"/>
          <w:sz w:val="25"/>
          <w:szCs w:val="25"/>
        </w:rPr>
        <w:t>4</w:t>
      </w:r>
      <w:r w:rsidRPr="00C9171B">
        <w:rPr>
          <w:rFonts w:ascii="Times New Roman" w:hAnsi="Times New Roman" w:cs="Times New Roman"/>
          <w:spacing w:val="-1"/>
          <w:sz w:val="25"/>
          <w:szCs w:val="25"/>
        </w:rPr>
        <w:t xml:space="preserve">. В </w:t>
      </w:r>
      <w:proofErr w:type="gramStart"/>
      <w:r w:rsidR="00D773D7" w:rsidRPr="00C9171B">
        <w:rPr>
          <w:rFonts w:ascii="Times New Roman" w:hAnsi="Times New Roman" w:cs="Times New Roman"/>
          <w:spacing w:val="-1"/>
          <w:sz w:val="25"/>
          <w:szCs w:val="25"/>
        </w:rPr>
        <w:t>обслуживаемых</w:t>
      </w:r>
      <w:proofErr w:type="gramEnd"/>
      <w:r w:rsidR="00D773D7" w:rsidRPr="00C9171B">
        <w:rPr>
          <w:rFonts w:ascii="Times New Roman" w:hAnsi="Times New Roman" w:cs="Times New Roman"/>
          <w:spacing w:val="-1"/>
          <w:sz w:val="25"/>
          <w:szCs w:val="25"/>
        </w:rPr>
        <w:t xml:space="preserve"> учрежденияхдействуют</w:t>
      </w:r>
      <w:r w:rsidRPr="00C9171B">
        <w:rPr>
          <w:rFonts w:ascii="Times New Roman" w:hAnsi="Times New Roman" w:cs="Times New Roman"/>
          <w:spacing w:val="-1"/>
          <w:sz w:val="25"/>
          <w:szCs w:val="25"/>
        </w:rPr>
        <w:t xml:space="preserve"> следующие постоянно действующие комиссии:</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  </w:t>
      </w:r>
      <w:r w:rsidR="00F14178" w:rsidRPr="00C9171B">
        <w:rPr>
          <w:rFonts w:ascii="Times New Roman" w:hAnsi="Times New Roman" w:cs="Times New Roman"/>
          <w:color w:val="000000"/>
          <w:spacing w:val="-1"/>
          <w:sz w:val="25"/>
          <w:szCs w:val="25"/>
        </w:rPr>
        <w:t xml:space="preserve">по инвентаризации имущества и обязательств, по </w:t>
      </w:r>
      <w:r w:rsidR="00971F43" w:rsidRPr="00C9171B">
        <w:rPr>
          <w:rFonts w:ascii="Times New Roman" w:hAnsi="Times New Roman" w:cs="Times New Roman"/>
          <w:color w:val="000000"/>
          <w:spacing w:val="-1"/>
          <w:sz w:val="25"/>
          <w:szCs w:val="25"/>
        </w:rPr>
        <w:t xml:space="preserve">поступлению (принятие к учету объектов: основных средств; нематериальных, непроизводственных активов, материальных запасов, в отношении которых установлен срок эксплуатации) и выбытию активов; </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 </w:t>
      </w:r>
      <w:r w:rsidR="00B87784" w:rsidRPr="00C9171B">
        <w:rPr>
          <w:rFonts w:ascii="Times New Roman" w:hAnsi="Times New Roman" w:cs="Times New Roman"/>
          <w:color w:val="000000"/>
          <w:spacing w:val="-1"/>
          <w:sz w:val="25"/>
          <w:szCs w:val="25"/>
        </w:rPr>
        <w:t xml:space="preserve">инвентаризации денежных средств и </w:t>
      </w:r>
      <w:r w:rsidRPr="00C9171B">
        <w:rPr>
          <w:rFonts w:ascii="Times New Roman" w:hAnsi="Times New Roman" w:cs="Times New Roman"/>
          <w:color w:val="000000"/>
          <w:spacing w:val="-1"/>
          <w:sz w:val="25"/>
          <w:szCs w:val="25"/>
        </w:rPr>
        <w:t>по списанию бланков строгой отчётности;</w:t>
      </w:r>
    </w:p>
    <w:p w:rsidR="004B7149" w:rsidRPr="00C9171B" w:rsidRDefault="00AB33BA" w:rsidP="00C9171B">
      <w:pPr>
        <w:shd w:val="clear" w:color="auto" w:fill="FFFFFF"/>
        <w:tabs>
          <w:tab w:val="left" w:leader="underscore" w:pos="9069"/>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Состав постоянно действующих комиссий устанавливается приказ</w:t>
      </w:r>
      <w:r w:rsidR="004B7149" w:rsidRPr="00C9171B">
        <w:rPr>
          <w:rFonts w:ascii="Times New Roman" w:hAnsi="Times New Roman" w:cs="Times New Roman"/>
          <w:spacing w:val="-1"/>
          <w:sz w:val="25"/>
          <w:szCs w:val="25"/>
        </w:rPr>
        <w:t>ами руководителей м</w:t>
      </w:r>
      <w:r w:rsidRPr="00C9171B">
        <w:rPr>
          <w:rFonts w:ascii="Times New Roman" w:hAnsi="Times New Roman" w:cs="Times New Roman"/>
          <w:spacing w:val="-1"/>
          <w:sz w:val="25"/>
          <w:szCs w:val="25"/>
        </w:rPr>
        <w:t>униципальн</w:t>
      </w:r>
      <w:r w:rsidR="004B7149" w:rsidRPr="00C9171B">
        <w:rPr>
          <w:rFonts w:ascii="Times New Roman" w:hAnsi="Times New Roman" w:cs="Times New Roman"/>
          <w:spacing w:val="-1"/>
          <w:sz w:val="25"/>
          <w:szCs w:val="25"/>
        </w:rPr>
        <w:t>ых</w:t>
      </w:r>
      <w:r w:rsidRPr="00C9171B">
        <w:rPr>
          <w:rFonts w:ascii="Times New Roman" w:hAnsi="Times New Roman" w:cs="Times New Roman"/>
          <w:spacing w:val="-1"/>
          <w:sz w:val="25"/>
          <w:szCs w:val="25"/>
        </w:rPr>
        <w:t xml:space="preserve"> учреждени</w:t>
      </w:r>
      <w:r w:rsidR="004B7149" w:rsidRPr="00C9171B">
        <w:rPr>
          <w:rFonts w:ascii="Times New Roman" w:hAnsi="Times New Roman" w:cs="Times New Roman"/>
          <w:spacing w:val="-1"/>
          <w:sz w:val="25"/>
          <w:szCs w:val="25"/>
        </w:rPr>
        <w:t>й</w:t>
      </w:r>
    </w:p>
    <w:p w:rsidR="004B7149" w:rsidRPr="00C9171B" w:rsidRDefault="004B7149" w:rsidP="00C9171B">
      <w:pPr>
        <w:shd w:val="clear" w:color="auto" w:fill="FFFFFF"/>
        <w:tabs>
          <w:tab w:val="left" w:leader="underscore" w:pos="9069"/>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2.</w:t>
      </w:r>
      <w:r w:rsidR="00EF3EBA" w:rsidRPr="00C9171B">
        <w:rPr>
          <w:rFonts w:ascii="Times New Roman" w:hAnsi="Times New Roman" w:cs="Times New Roman"/>
          <w:spacing w:val="-1"/>
          <w:sz w:val="25"/>
          <w:szCs w:val="25"/>
        </w:rPr>
        <w:t>5</w:t>
      </w:r>
      <w:r w:rsidR="008420D3" w:rsidRPr="00C9171B">
        <w:rPr>
          <w:rFonts w:ascii="Times New Roman" w:hAnsi="Times New Roman" w:cs="Times New Roman"/>
          <w:spacing w:val="-1"/>
          <w:sz w:val="25"/>
          <w:szCs w:val="25"/>
        </w:rPr>
        <w:t xml:space="preserve">. </w:t>
      </w:r>
      <w:r w:rsidRPr="00C9171B">
        <w:rPr>
          <w:rFonts w:ascii="Times New Roman" w:hAnsi="Times New Roman" w:cs="Times New Roman"/>
          <w:spacing w:val="-1"/>
          <w:sz w:val="25"/>
          <w:szCs w:val="25"/>
        </w:rPr>
        <w:t>Лимит остатка наличных денежных сре</w:t>
      </w:r>
      <w:proofErr w:type="gramStart"/>
      <w:r w:rsidRPr="00C9171B">
        <w:rPr>
          <w:rFonts w:ascii="Times New Roman" w:hAnsi="Times New Roman" w:cs="Times New Roman"/>
          <w:spacing w:val="-1"/>
          <w:sz w:val="25"/>
          <w:szCs w:val="25"/>
        </w:rPr>
        <w:t>дств в к</w:t>
      </w:r>
      <w:proofErr w:type="gramEnd"/>
      <w:r w:rsidRPr="00C9171B">
        <w:rPr>
          <w:rFonts w:ascii="Times New Roman" w:hAnsi="Times New Roman" w:cs="Times New Roman"/>
          <w:spacing w:val="-1"/>
          <w:sz w:val="25"/>
          <w:szCs w:val="25"/>
        </w:rPr>
        <w:t>ассе устанавливается отдельным приказом</w:t>
      </w:r>
      <w:r w:rsidR="00550D86" w:rsidRPr="00C9171B">
        <w:rPr>
          <w:rFonts w:ascii="Times New Roman" w:hAnsi="Times New Roman" w:cs="Times New Roman"/>
          <w:spacing w:val="-1"/>
          <w:sz w:val="25"/>
          <w:szCs w:val="25"/>
        </w:rPr>
        <w:t xml:space="preserve"> Учреждения.</w:t>
      </w:r>
    </w:p>
    <w:p w:rsidR="00D773D7" w:rsidRPr="00C9171B" w:rsidRDefault="00D773D7" w:rsidP="00C9171B">
      <w:pPr>
        <w:shd w:val="clear" w:color="auto" w:fill="FFFFFF"/>
        <w:tabs>
          <w:tab w:val="left" w:leader="underscore" w:pos="9069"/>
        </w:tabs>
        <w:ind w:right="1" w:firstLine="567"/>
        <w:jc w:val="both"/>
        <w:rPr>
          <w:rFonts w:ascii="Times New Roman" w:hAnsi="Times New Roman" w:cs="Times New Roman"/>
          <w:spacing w:val="-1"/>
          <w:sz w:val="25"/>
          <w:szCs w:val="25"/>
        </w:rPr>
      </w:pPr>
    </w:p>
    <w:p w:rsidR="00F20360" w:rsidRPr="00C9171B" w:rsidRDefault="00F20360" w:rsidP="00C9171B">
      <w:pPr>
        <w:shd w:val="clear" w:color="auto" w:fill="FFFFFF"/>
        <w:tabs>
          <w:tab w:val="left" w:leader="underscore" w:pos="9069"/>
        </w:tabs>
        <w:ind w:right="1" w:firstLine="567"/>
        <w:jc w:val="both"/>
        <w:rPr>
          <w:rFonts w:ascii="Times New Roman" w:hAnsi="Times New Roman" w:cs="Times New Roman"/>
          <w:spacing w:val="-1"/>
          <w:sz w:val="25"/>
          <w:szCs w:val="25"/>
        </w:rPr>
      </w:pP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b/>
          <w:color w:val="000000"/>
          <w:spacing w:val="3"/>
          <w:sz w:val="25"/>
          <w:szCs w:val="25"/>
        </w:rPr>
      </w:pPr>
      <w:r w:rsidRPr="00C9171B">
        <w:rPr>
          <w:rFonts w:ascii="Times New Roman" w:hAnsi="Times New Roman" w:cs="Times New Roman"/>
          <w:b/>
          <w:color w:val="000000"/>
          <w:spacing w:val="-1"/>
          <w:sz w:val="25"/>
          <w:szCs w:val="25"/>
        </w:rPr>
        <w:t>3</w:t>
      </w:r>
      <w:r w:rsidRPr="00C9171B">
        <w:rPr>
          <w:rFonts w:ascii="Times New Roman" w:hAnsi="Times New Roman" w:cs="Times New Roman"/>
          <w:b/>
          <w:color w:val="000000"/>
          <w:spacing w:val="3"/>
          <w:sz w:val="25"/>
          <w:szCs w:val="25"/>
        </w:rPr>
        <w:t>. Рабочий план счетов и структура финансирования</w:t>
      </w:r>
    </w:p>
    <w:p w:rsidR="00AB33BA" w:rsidRPr="00C9171B" w:rsidRDefault="00AB33BA" w:rsidP="00C9171B">
      <w:pPr>
        <w:shd w:val="clear" w:color="auto" w:fill="FFFFFF"/>
        <w:tabs>
          <w:tab w:val="left" w:pos="757"/>
        </w:tabs>
        <w:ind w:right="1" w:firstLine="567"/>
        <w:rPr>
          <w:rFonts w:ascii="Times New Roman" w:hAnsi="Times New Roman" w:cs="Times New Roman"/>
          <w:b/>
          <w:color w:val="000000"/>
          <w:spacing w:val="3"/>
          <w:sz w:val="25"/>
          <w:szCs w:val="25"/>
        </w:rPr>
      </w:pPr>
    </w:p>
    <w:p w:rsidR="00F20360" w:rsidRPr="00C9171B" w:rsidRDefault="008420D3"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bCs/>
          <w:color w:val="000000"/>
          <w:spacing w:val="6"/>
          <w:sz w:val="25"/>
          <w:szCs w:val="25"/>
        </w:rPr>
        <w:t>3.1.</w:t>
      </w:r>
      <w:r w:rsidR="00F20360" w:rsidRPr="00C9171B">
        <w:rPr>
          <w:rFonts w:ascii="Times New Roman" w:hAnsi="Times New Roman" w:cs="Times New Roman"/>
          <w:bCs/>
          <w:color w:val="000000"/>
          <w:spacing w:val="6"/>
          <w:sz w:val="25"/>
          <w:szCs w:val="25"/>
        </w:rPr>
        <w:t xml:space="preserve">Бухгалтерский </w:t>
      </w:r>
      <w:r w:rsidR="002C4522" w:rsidRPr="00C9171B">
        <w:rPr>
          <w:rFonts w:ascii="Times New Roman" w:hAnsi="Times New Roman" w:cs="Times New Roman"/>
          <w:bCs/>
          <w:color w:val="000000"/>
          <w:spacing w:val="6"/>
          <w:sz w:val="25"/>
          <w:szCs w:val="25"/>
        </w:rPr>
        <w:t xml:space="preserve"> (бюджетный</w:t>
      </w:r>
      <w:proofErr w:type="gramStart"/>
      <w:r w:rsidR="002C4522" w:rsidRPr="00C9171B">
        <w:rPr>
          <w:rFonts w:ascii="Times New Roman" w:hAnsi="Times New Roman" w:cs="Times New Roman"/>
          <w:bCs/>
          <w:color w:val="000000"/>
          <w:spacing w:val="6"/>
          <w:sz w:val="25"/>
          <w:szCs w:val="25"/>
        </w:rPr>
        <w:t>)</w:t>
      </w:r>
      <w:r w:rsidR="00F20360" w:rsidRPr="00C9171B">
        <w:rPr>
          <w:rFonts w:ascii="Times New Roman" w:hAnsi="Times New Roman" w:cs="Times New Roman"/>
          <w:bCs/>
          <w:color w:val="000000"/>
          <w:spacing w:val="6"/>
          <w:sz w:val="25"/>
          <w:szCs w:val="25"/>
        </w:rPr>
        <w:t>у</w:t>
      </w:r>
      <w:proofErr w:type="gramEnd"/>
      <w:r w:rsidR="00F20360" w:rsidRPr="00C9171B">
        <w:rPr>
          <w:rFonts w:ascii="Times New Roman" w:hAnsi="Times New Roman" w:cs="Times New Roman"/>
          <w:bCs/>
          <w:color w:val="000000"/>
          <w:spacing w:val="6"/>
          <w:sz w:val="25"/>
          <w:szCs w:val="25"/>
        </w:rPr>
        <w:t>чет ведется с ис</w:t>
      </w:r>
      <w:r w:rsidR="002568C7" w:rsidRPr="00C9171B">
        <w:rPr>
          <w:rFonts w:ascii="Times New Roman" w:hAnsi="Times New Roman" w:cs="Times New Roman"/>
          <w:bCs/>
          <w:color w:val="000000"/>
          <w:spacing w:val="6"/>
          <w:sz w:val="25"/>
          <w:szCs w:val="25"/>
        </w:rPr>
        <w:t>пользованием</w:t>
      </w:r>
      <w:r w:rsidR="00F20360" w:rsidRPr="00C9171B">
        <w:rPr>
          <w:rFonts w:ascii="Times New Roman" w:hAnsi="Times New Roman" w:cs="Times New Roman"/>
          <w:sz w:val="25"/>
          <w:szCs w:val="25"/>
          <w:bdr w:val="none" w:sz="0" w:space="0" w:color="auto" w:frame="1"/>
        </w:rPr>
        <w:t xml:space="preserve"> рабочего Плана счетов (</w:t>
      </w:r>
      <w:hyperlink r:id="rId6" w:anchor="/document/118/24329//" w:history="1">
        <w:r w:rsidR="00F20360" w:rsidRPr="00C9171B">
          <w:rPr>
            <w:rFonts w:ascii="Times New Roman" w:hAnsi="Times New Roman" w:cs="Times New Roman"/>
            <w:sz w:val="25"/>
            <w:szCs w:val="25"/>
          </w:rPr>
          <w:t xml:space="preserve">приложение </w:t>
        </w:r>
        <w:r w:rsidR="002568C7" w:rsidRPr="00C9171B">
          <w:rPr>
            <w:rFonts w:ascii="Times New Roman" w:hAnsi="Times New Roman" w:cs="Times New Roman"/>
            <w:sz w:val="25"/>
            <w:szCs w:val="25"/>
          </w:rPr>
          <w:t>1</w:t>
        </w:r>
      </w:hyperlink>
      <w:r w:rsidR="00F20360" w:rsidRPr="00C9171B">
        <w:rPr>
          <w:rFonts w:ascii="Times New Roman" w:hAnsi="Times New Roman" w:cs="Times New Roman"/>
          <w:sz w:val="25"/>
          <w:szCs w:val="25"/>
          <w:bdr w:val="none" w:sz="0" w:space="0" w:color="auto" w:frame="1"/>
        </w:rPr>
        <w:t xml:space="preserve">),разработанного в соответствии с </w:t>
      </w:r>
      <w:hyperlink r:id="rId7" w:anchor="/document/99/902249301//" w:history="1">
        <w:r w:rsidR="00F20360" w:rsidRPr="00C9171B">
          <w:rPr>
            <w:rFonts w:ascii="Times New Roman" w:hAnsi="Times New Roman" w:cs="Times New Roman"/>
            <w:sz w:val="25"/>
            <w:szCs w:val="25"/>
          </w:rPr>
          <w:t>Инструкцией к Единому плану счетов № 157н</w:t>
        </w:r>
      </w:hyperlink>
      <w:r w:rsidR="00F20360" w:rsidRPr="00C9171B">
        <w:rPr>
          <w:rFonts w:ascii="Times New Roman" w:hAnsi="Times New Roman" w:cs="Times New Roman"/>
          <w:sz w:val="25"/>
          <w:szCs w:val="25"/>
          <w:bdr w:val="none" w:sz="0" w:space="0" w:color="auto" w:frame="1"/>
        </w:rPr>
        <w:t xml:space="preserve">, </w:t>
      </w:r>
      <w:hyperlink r:id="rId8" w:anchor="/document/99/902254660//" w:history="1">
        <w:r w:rsidR="00F20360" w:rsidRPr="00C9171B">
          <w:rPr>
            <w:rFonts w:ascii="Times New Roman" w:hAnsi="Times New Roman" w:cs="Times New Roman"/>
            <w:sz w:val="25"/>
            <w:szCs w:val="25"/>
          </w:rPr>
          <w:t>Инструкцией № 174н</w:t>
        </w:r>
      </w:hyperlink>
      <w:r w:rsidR="00F20360" w:rsidRPr="00C9171B">
        <w:rPr>
          <w:rFonts w:ascii="Times New Roman" w:hAnsi="Times New Roman" w:cs="Times New Roman"/>
          <w:sz w:val="25"/>
          <w:szCs w:val="25"/>
          <w:bdr w:val="none" w:sz="0" w:space="0" w:color="auto" w:frame="1"/>
        </w:rPr>
        <w:t xml:space="preserve">, </w:t>
      </w:r>
      <w:r w:rsidR="002568C7" w:rsidRPr="00C9171B">
        <w:rPr>
          <w:rFonts w:ascii="Times New Roman" w:hAnsi="Times New Roman" w:cs="Times New Roman"/>
          <w:sz w:val="25"/>
          <w:szCs w:val="25"/>
          <w:bdr w:val="none" w:sz="0" w:space="0" w:color="auto" w:frame="1"/>
        </w:rPr>
        <w:t>Инструкцией №162н(</w:t>
      </w:r>
      <w:r w:rsidR="00F20360" w:rsidRPr="00C9171B">
        <w:rPr>
          <w:rFonts w:ascii="Times New Roman" w:hAnsi="Times New Roman" w:cs="Times New Roman"/>
          <w:sz w:val="25"/>
          <w:szCs w:val="25"/>
          <w:bdr w:val="none" w:sz="0" w:space="0" w:color="auto" w:frame="1"/>
        </w:rPr>
        <w:t>п</w:t>
      </w:r>
      <w:r w:rsidR="002568C7" w:rsidRPr="00C9171B">
        <w:rPr>
          <w:rFonts w:ascii="Times New Roman" w:hAnsi="Times New Roman" w:cs="Times New Roman"/>
          <w:sz w:val="25"/>
          <w:szCs w:val="25"/>
          <w:bdr w:val="none" w:sz="0" w:space="0" w:color="auto" w:frame="1"/>
        </w:rPr>
        <w:t>.</w:t>
      </w:r>
      <w:hyperlink r:id="rId9"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00F20360" w:rsidRPr="00C9171B">
          <w:rPr>
            <w:rFonts w:ascii="Times New Roman" w:hAnsi="Times New Roman" w:cs="Times New Roman"/>
            <w:sz w:val="25"/>
            <w:szCs w:val="25"/>
          </w:rPr>
          <w:t>2</w:t>
        </w:r>
      </w:hyperlink>
      <w:r w:rsidR="00F20360" w:rsidRPr="00C9171B">
        <w:rPr>
          <w:rFonts w:ascii="Times New Roman" w:hAnsi="Times New Roman" w:cs="Times New Roman"/>
          <w:sz w:val="25"/>
          <w:szCs w:val="25"/>
          <w:bdr w:val="none" w:sz="0" w:space="0" w:color="auto" w:frame="1"/>
        </w:rPr>
        <w:t xml:space="preserve"> и </w:t>
      </w:r>
      <w:hyperlink r:id="rId10"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00F20360" w:rsidRPr="00C9171B">
          <w:rPr>
            <w:rFonts w:ascii="Times New Roman" w:hAnsi="Times New Roman" w:cs="Times New Roman"/>
            <w:sz w:val="25"/>
            <w:szCs w:val="25"/>
          </w:rPr>
          <w:t>6</w:t>
        </w:r>
      </w:hyperlink>
      <w:r w:rsidR="00550D86" w:rsidRPr="00C9171B">
        <w:rPr>
          <w:rFonts w:ascii="Times New Roman" w:hAnsi="Times New Roman" w:cs="Times New Roman"/>
          <w:sz w:val="25"/>
          <w:szCs w:val="25"/>
          <w:bdr w:val="none" w:sz="0" w:space="0" w:color="auto" w:frame="1"/>
        </w:rPr>
        <w:t xml:space="preserve"> Инструкции № 157н, п.19 Стандарта «Концептуальные основы бухучета и отчетности»</w:t>
      </w:r>
      <w:r w:rsidR="002568C7" w:rsidRPr="00C9171B">
        <w:rPr>
          <w:rFonts w:ascii="Times New Roman" w:hAnsi="Times New Roman" w:cs="Times New Roman"/>
          <w:sz w:val="25"/>
          <w:szCs w:val="25"/>
          <w:bdr w:val="none" w:sz="0" w:space="0" w:color="auto" w:frame="1"/>
        </w:rPr>
        <w:t>).</w:t>
      </w:r>
      <w:r w:rsidR="00F20360" w:rsidRPr="00C9171B">
        <w:rPr>
          <w:rFonts w:ascii="Times New Roman" w:hAnsi="Times New Roman" w:cs="Times New Roman"/>
          <w:sz w:val="25"/>
          <w:szCs w:val="25"/>
          <w:bdr w:val="none" w:sz="0" w:space="0" w:color="auto" w:frame="1"/>
        </w:rPr>
        <w:t> </w:t>
      </w:r>
    </w:p>
    <w:p w:rsidR="00F20360" w:rsidRPr="00C9171B" w:rsidRDefault="00F20360"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xml:space="preserve">Учреждение применяет </w:t>
      </w:r>
      <w:proofErr w:type="spellStart"/>
      <w:r w:rsidRPr="00C9171B">
        <w:rPr>
          <w:rFonts w:ascii="Times New Roman" w:hAnsi="Times New Roman" w:cs="Times New Roman"/>
          <w:sz w:val="25"/>
          <w:szCs w:val="25"/>
          <w:bdr w:val="none" w:sz="0" w:space="0" w:color="auto" w:frame="1"/>
        </w:rPr>
        <w:t>забалансовые</w:t>
      </w:r>
      <w:proofErr w:type="spellEnd"/>
      <w:r w:rsidRPr="00C9171B">
        <w:rPr>
          <w:rFonts w:ascii="Times New Roman" w:hAnsi="Times New Roman" w:cs="Times New Roman"/>
          <w:sz w:val="25"/>
          <w:szCs w:val="25"/>
          <w:bdr w:val="none" w:sz="0" w:space="0" w:color="auto" w:frame="1"/>
        </w:rPr>
        <w:t xml:space="preserve"> счета, утвержденные в </w:t>
      </w:r>
      <w:hyperlink r:id="rId11" w:anchor="/document/99/902249301//" w:history="1">
        <w:r w:rsidRPr="00C9171B">
          <w:rPr>
            <w:rFonts w:ascii="Times New Roman" w:hAnsi="Times New Roman" w:cs="Times New Roman"/>
            <w:sz w:val="25"/>
            <w:szCs w:val="25"/>
          </w:rPr>
          <w:t>Инструкции к Единому плану счетов № 157н</w:t>
        </w:r>
      </w:hyperlink>
      <w:r w:rsidRPr="00C9171B">
        <w:rPr>
          <w:rFonts w:ascii="Times New Roman" w:hAnsi="Times New Roman" w:cs="Times New Roman"/>
          <w:sz w:val="25"/>
          <w:szCs w:val="25"/>
          <w:bdr w:val="none" w:sz="0" w:space="0" w:color="auto" w:frame="1"/>
        </w:rPr>
        <w:t>. </w:t>
      </w:r>
      <w:r w:rsidR="002C4522" w:rsidRPr="00C9171B">
        <w:rPr>
          <w:rFonts w:ascii="Times New Roman" w:hAnsi="Times New Roman" w:cs="Times New Roman"/>
          <w:sz w:val="25"/>
          <w:szCs w:val="25"/>
          <w:bdr w:val="none" w:sz="0" w:space="0" w:color="auto" w:frame="1"/>
        </w:rPr>
        <w:t>(п.332 Инструкции №157н</w:t>
      </w:r>
      <w:r w:rsidR="00550D86" w:rsidRPr="00C9171B">
        <w:rPr>
          <w:rFonts w:ascii="Times New Roman" w:hAnsi="Times New Roman" w:cs="Times New Roman"/>
          <w:sz w:val="25"/>
          <w:szCs w:val="25"/>
          <w:bdr w:val="none" w:sz="0" w:space="0" w:color="auto" w:frame="1"/>
        </w:rPr>
        <w:t>, п.19 Стандарта «Концептуальные основы бухучета и отчетности»</w:t>
      </w:r>
      <w:r w:rsidR="002C4522" w:rsidRPr="00C9171B">
        <w:rPr>
          <w:rFonts w:ascii="Times New Roman" w:hAnsi="Times New Roman" w:cs="Times New Roman"/>
          <w:sz w:val="25"/>
          <w:szCs w:val="25"/>
          <w:bdr w:val="none" w:sz="0" w:space="0" w:color="auto" w:frame="1"/>
        </w:rPr>
        <w:t>)</w:t>
      </w:r>
    </w:p>
    <w:p w:rsidR="008F1D2D" w:rsidRPr="00C9171B" w:rsidRDefault="008F1D2D"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sz w:val="25"/>
          <w:szCs w:val="25"/>
          <w:bdr w:val="none" w:sz="0" w:space="0" w:color="auto" w:frame="1"/>
        </w:rPr>
        <w:t xml:space="preserve">3.2. </w:t>
      </w:r>
      <w:r w:rsidRPr="00C9171B">
        <w:rPr>
          <w:rFonts w:ascii="Times New Roman" w:hAnsi="Times New Roman" w:cs="Times New Roman"/>
          <w:bCs/>
          <w:color w:val="000000"/>
          <w:spacing w:val="6"/>
          <w:sz w:val="25"/>
          <w:szCs w:val="25"/>
        </w:rPr>
        <w:t>Бюджетный учёт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8F1D2D" w:rsidRPr="00C9171B" w:rsidRDefault="008F1D2D"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 xml:space="preserve">В номере счета Рабочего плана  счетов отражаются: </w:t>
      </w:r>
    </w:p>
    <w:p w:rsidR="008F1D2D" w:rsidRPr="00C9171B" w:rsidRDefault="00E16ABE"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с</w:t>
      </w:r>
      <w:r w:rsidR="008F1D2D" w:rsidRPr="00C9171B">
        <w:rPr>
          <w:rFonts w:ascii="Times New Roman" w:hAnsi="Times New Roman" w:cs="Times New Roman"/>
          <w:bCs/>
          <w:color w:val="000000"/>
          <w:spacing w:val="6"/>
          <w:sz w:val="25"/>
          <w:szCs w:val="25"/>
        </w:rPr>
        <w:t xml:space="preserve"> 1 – 17 разряд – аналитический код по классификационному признаку поступлений и выбытий;</w:t>
      </w:r>
    </w:p>
    <w:p w:rsidR="008F1D2D" w:rsidRPr="00C9171B" w:rsidRDefault="008F1D2D"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18 разряд – код вида финансового обеспечения (деятельности);</w:t>
      </w:r>
    </w:p>
    <w:p w:rsidR="008F1D2D" w:rsidRPr="00C9171B" w:rsidRDefault="00E16ABE"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с</w:t>
      </w:r>
      <w:r w:rsidR="008F1D2D" w:rsidRPr="00C9171B">
        <w:rPr>
          <w:rFonts w:ascii="Times New Roman" w:hAnsi="Times New Roman" w:cs="Times New Roman"/>
          <w:bCs/>
          <w:color w:val="000000"/>
          <w:spacing w:val="6"/>
          <w:sz w:val="25"/>
          <w:szCs w:val="25"/>
        </w:rPr>
        <w:t xml:space="preserve"> 19-21 разряд – код синтетического счета Плана счетов бюджетного учета;</w:t>
      </w:r>
    </w:p>
    <w:p w:rsidR="008F1D2D" w:rsidRPr="00C9171B" w:rsidRDefault="00E16ABE"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с</w:t>
      </w:r>
      <w:r w:rsidR="008F1D2D" w:rsidRPr="00C9171B">
        <w:rPr>
          <w:rFonts w:ascii="Times New Roman" w:hAnsi="Times New Roman" w:cs="Times New Roman"/>
          <w:bCs/>
          <w:color w:val="000000"/>
          <w:spacing w:val="6"/>
          <w:sz w:val="25"/>
          <w:szCs w:val="25"/>
        </w:rPr>
        <w:t xml:space="preserve"> 22- 23 разря</w:t>
      </w:r>
      <w:r w:rsidRPr="00C9171B">
        <w:rPr>
          <w:rFonts w:ascii="Times New Roman" w:hAnsi="Times New Roman" w:cs="Times New Roman"/>
          <w:bCs/>
          <w:color w:val="000000"/>
          <w:spacing w:val="6"/>
          <w:sz w:val="25"/>
          <w:szCs w:val="25"/>
        </w:rPr>
        <w:t>д</w:t>
      </w:r>
      <w:r w:rsidR="008F1D2D" w:rsidRPr="00C9171B">
        <w:rPr>
          <w:rFonts w:ascii="Times New Roman" w:hAnsi="Times New Roman" w:cs="Times New Roman"/>
          <w:bCs/>
          <w:color w:val="000000"/>
          <w:spacing w:val="6"/>
          <w:sz w:val="25"/>
          <w:szCs w:val="25"/>
        </w:rPr>
        <w:t xml:space="preserve"> – код аналитического счета Плана счетов бюджетного учета; </w:t>
      </w:r>
    </w:p>
    <w:p w:rsidR="008F1D2D" w:rsidRPr="00C9171B" w:rsidRDefault="00E16ABE"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с</w:t>
      </w:r>
      <w:r w:rsidR="008F1D2D" w:rsidRPr="00C9171B">
        <w:rPr>
          <w:rFonts w:ascii="Times New Roman" w:hAnsi="Times New Roman" w:cs="Times New Roman"/>
          <w:bCs/>
          <w:color w:val="000000"/>
          <w:spacing w:val="6"/>
          <w:sz w:val="25"/>
          <w:szCs w:val="25"/>
        </w:rPr>
        <w:t xml:space="preserve"> 24 – 26 разряд – аналитический  код вида поступлений, выбытий объекта учета (КОСГУ).</w:t>
      </w:r>
    </w:p>
    <w:p w:rsidR="008F1D2D" w:rsidRPr="00C9171B" w:rsidRDefault="008F1D2D"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(основание: п.п. 3, 6, 21, 332 Инструкции к Единому плану счетов № 157н, п.2 Инструкции №162н).</w:t>
      </w:r>
    </w:p>
    <w:p w:rsidR="008F1D2D" w:rsidRPr="00C9171B" w:rsidRDefault="008F1D2D"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3.3. Формирование показателей</w:t>
      </w:r>
      <w:r w:rsidR="00C72905" w:rsidRPr="00C9171B">
        <w:rPr>
          <w:rFonts w:ascii="Times New Roman" w:hAnsi="Times New Roman" w:cs="Times New Roman"/>
          <w:bCs/>
          <w:color w:val="000000"/>
          <w:spacing w:val="6"/>
          <w:sz w:val="25"/>
          <w:szCs w:val="25"/>
        </w:rPr>
        <w:t xml:space="preserve"> рабочего плана счетов для б</w:t>
      </w:r>
      <w:r w:rsidRPr="00C9171B">
        <w:rPr>
          <w:rFonts w:ascii="Times New Roman" w:hAnsi="Times New Roman" w:cs="Times New Roman"/>
          <w:bCs/>
          <w:color w:val="000000"/>
          <w:spacing w:val="6"/>
          <w:sz w:val="25"/>
          <w:szCs w:val="25"/>
        </w:rPr>
        <w:t>ухгалтерск</w:t>
      </w:r>
      <w:r w:rsidR="00C72905" w:rsidRPr="00C9171B">
        <w:rPr>
          <w:rFonts w:ascii="Times New Roman" w:hAnsi="Times New Roman" w:cs="Times New Roman"/>
          <w:bCs/>
          <w:color w:val="000000"/>
          <w:spacing w:val="6"/>
          <w:sz w:val="25"/>
          <w:szCs w:val="25"/>
        </w:rPr>
        <w:t xml:space="preserve">ого </w:t>
      </w:r>
      <w:r w:rsidRPr="00C9171B">
        <w:rPr>
          <w:rFonts w:ascii="Times New Roman" w:hAnsi="Times New Roman" w:cs="Times New Roman"/>
          <w:bCs/>
          <w:color w:val="000000"/>
          <w:spacing w:val="6"/>
          <w:sz w:val="25"/>
          <w:szCs w:val="25"/>
        </w:rPr>
        <w:t xml:space="preserve"> учет</w:t>
      </w:r>
      <w:r w:rsidR="00C72905" w:rsidRPr="00C9171B">
        <w:rPr>
          <w:rFonts w:ascii="Times New Roman" w:hAnsi="Times New Roman" w:cs="Times New Roman"/>
          <w:bCs/>
          <w:color w:val="000000"/>
          <w:spacing w:val="6"/>
          <w:sz w:val="25"/>
          <w:szCs w:val="25"/>
        </w:rPr>
        <w:t xml:space="preserve">а осуществляется в соответствии с Требованиями, утвержденными приказом Минфина России от </w:t>
      </w:r>
      <w:r w:rsidR="00501846" w:rsidRPr="00C9171B">
        <w:rPr>
          <w:rFonts w:ascii="Times New Roman" w:hAnsi="Times New Roman" w:cs="Times New Roman"/>
          <w:bCs/>
          <w:color w:val="000000"/>
          <w:spacing w:val="6"/>
          <w:sz w:val="25"/>
          <w:szCs w:val="25"/>
        </w:rPr>
        <w:t>16.12.2010 №174</w:t>
      </w:r>
      <w:proofErr w:type="gramStart"/>
      <w:r w:rsidR="00501846" w:rsidRPr="00C9171B">
        <w:rPr>
          <w:rFonts w:ascii="Times New Roman" w:hAnsi="Times New Roman" w:cs="Times New Roman"/>
          <w:bCs/>
          <w:color w:val="000000"/>
          <w:spacing w:val="6"/>
          <w:sz w:val="25"/>
          <w:szCs w:val="25"/>
        </w:rPr>
        <w:t>н(</w:t>
      </w:r>
      <w:proofErr w:type="gramEnd"/>
      <w:r w:rsidR="00501846" w:rsidRPr="00C9171B">
        <w:rPr>
          <w:rFonts w:ascii="Times New Roman" w:hAnsi="Times New Roman" w:cs="Times New Roman"/>
          <w:bCs/>
          <w:color w:val="000000"/>
          <w:spacing w:val="6"/>
          <w:sz w:val="25"/>
          <w:szCs w:val="25"/>
        </w:rPr>
        <w:t>ред.от 16.11.2016)</w:t>
      </w:r>
      <w:r w:rsidR="00C72905" w:rsidRPr="00C9171B">
        <w:rPr>
          <w:rFonts w:ascii="Times New Roman" w:hAnsi="Times New Roman" w:cs="Times New Roman"/>
          <w:bCs/>
          <w:color w:val="000000"/>
          <w:spacing w:val="6"/>
          <w:sz w:val="25"/>
          <w:szCs w:val="25"/>
        </w:rPr>
        <w:t>, а именно:</w:t>
      </w:r>
    </w:p>
    <w:p w:rsidR="00274928" w:rsidRPr="00C9171B" w:rsidRDefault="00274928" w:rsidP="00C9171B">
      <w:pPr>
        <w:widowControl/>
        <w:ind w:firstLine="567"/>
        <w:jc w:val="both"/>
        <w:rPr>
          <w:rFonts w:ascii="Times New Roman" w:eastAsia="Calibri" w:hAnsi="Times New Roman" w:cs="Times New Roman"/>
          <w:bCs/>
          <w:sz w:val="25"/>
          <w:szCs w:val="25"/>
        </w:rPr>
      </w:pPr>
      <w:r w:rsidRPr="00C9171B">
        <w:rPr>
          <w:rFonts w:ascii="Times New Roman" w:eastAsia="Calibri" w:hAnsi="Times New Roman" w:cs="Times New Roman"/>
          <w:bCs/>
          <w:sz w:val="25"/>
          <w:szCs w:val="25"/>
        </w:rPr>
        <w:t>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274928" w:rsidRPr="00C9171B" w:rsidRDefault="00274928" w:rsidP="00C9171B">
      <w:pPr>
        <w:widowControl/>
        <w:ind w:firstLine="567"/>
        <w:jc w:val="both"/>
        <w:rPr>
          <w:rFonts w:ascii="Times New Roman" w:eastAsia="Calibri" w:hAnsi="Times New Roman" w:cs="Times New Roman"/>
          <w:bCs/>
          <w:sz w:val="25"/>
          <w:szCs w:val="25"/>
        </w:rPr>
      </w:pPr>
      <w:r w:rsidRPr="00C9171B">
        <w:rPr>
          <w:rFonts w:ascii="Times New Roman" w:eastAsia="Calibri" w:hAnsi="Times New Roman" w:cs="Times New Roman"/>
          <w:bCs/>
          <w:sz w:val="25"/>
          <w:szCs w:val="25"/>
        </w:rPr>
        <w:t>в 5 - 14 разрядах</w:t>
      </w:r>
      <w:r w:rsidR="00245602" w:rsidRPr="00C9171B">
        <w:rPr>
          <w:rFonts w:ascii="Times New Roman" w:eastAsia="Calibri" w:hAnsi="Times New Roman" w:cs="Times New Roman"/>
          <w:bCs/>
          <w:sz w:val="25"/>
          <w:szCs w:val="25"/>
        </w:rPr>
        <w:t xml:space="preserve"> номера счета - отражаются нули</w:t>
      </w:r>
      <w:r w:rsidRPr="00C9171B">
        <w:rPr>
          <w:rFonts w:ascii="Times New Roman" w:eastAsia="Calibri" w:hAnsi="Times New Roman" w:cs="Times New Roman"/>
          <w:bCs/>
          <w:sz w:val="25"/>
          <w:szCs w:val="25"/>
        </w:rPr>
        <w:t>;</w:t>
      </w:r>
    </w:p>
    <w:p w:rsidR="00274928" w:rsidRPr="00C9171B" w:rsidRDefault="00274928" w:rsidP="00C9171B">
      <w:pPr>
        <w:widowControl/>
        <w:ind w:firstLine="567"/>
        <w:jc w:val="both"/>
        <w:rPr>
          <w:rFonts w:ascii="Times New Roman" w:eastAsia="Calibri" w:hAnsi="Times New Roman" w:cs="Times New Roman"/>
          <w:bCs/>
          <w:sz w:val="25"/>
          <w:szCs w:val="25"/>
        </w:rPr>
      </w:pPr>
      <w:proofErr w:type="gramStart"/>
      <w:r w:rsidRPr="00C9171B">
        <w:rPr>
          <w:rFonts w:ascii="Times New Roman" w:eastAsia="Calibri" w:hAnsi="Times New Roman" w:cs="Times New Roman"/>
          <w:bCs/>
          <w:sz w:val="25"/>
          <w:szCs w:val="25"/>
        </w:rPr>
        <w:lastRenderedPageBreak/>
        <w:t>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по расходам, иным выплатам,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w:t>
      </w:r>
      <w:proofErr w:type="gramEnd"/>
      <w:r w:rsidRPr="00C9171B">
        <w:rPr>
          <w:rFonts w:ascii="Times New Roman" w:eastAsia="Calibri" w:hAnsi="Times New Roman" w:cs="Times New Roman"/>
          <w:bCs/>
          <w:sz w:val="25"/>
          <w:szCs w:val="25"/>
        </w:rPr>
        <w:t xml:space="preserve">, аналитической группе </w:t>
      </w:r>
      <w:proofErr w:type="gramStart"/>
      <w:r w:rsidRPr="00C9171B">
        <w:rPr>
          <w:rFonts w:ascii="Times New Roman" w:eastAsia="Calibri" w:hAnsi="Times New Roman" w:cs="Times New Roman"/>
          <w:bCs/>
          <w:sz w:val="25"/>
          <w:szCs w:val="25"/>
        </w:rPr>
        <w:t>вида источников финансирования дефицитов бюджетов</w:t>
      </w:r>
      <w:proofErr w:type="gramEnd"/>
      <w:r w:rsidRPr="00C9171B">
        <w:rPr>
          <w:rFonts w:ascii="Times New Roman" w:eastAsia="Calibri" w:hAnsi="Times New Roman" w:cs="Times New Roman"/>
          <w:bCs/>
          <w:sz w:val="25"/>
          <w:szCs w:val="25"/>
        </w:rPr>
        <w:t>);</w:t>
      </w:r>
    </w:p>
    <w:p w:rsidR="00274928" w:rsidRPr="00C9171B" w:rsidRDefault="00274928"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18-й разряд – код вида финансового обеспечения (деятельности);</w:t>
      </w:r>
    </w:p>
    <w:p w:rsidR="00274928" w:rsidRPr="00C9171B" w:rsidRDefault="00274928"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в 19-21 разрядах – код синтетического счета Плана счетов бухгалтерского учета;</w:t>
      </w:r>
    </w:p>
    <w:p w:rsidR="00274928" w:rsidRPr="00C9171B" w:rsidRDefault="00274928" w:rsidP="00C9171B">
      <w:pPr>
        <w:shd w:val="clear" w:color="auto" w:fill="FFFFFF"/>
        <w:tabs>
          <w:tab w:val="left" w:pos="1172"/>
        </w:tabs>
        <w:ind w:right="1" w:firstLine="567"/>
        <w:jc w:val="both"/>
        <w:rPr>
          <w:rFonts w:ascii="Times New Roman" w:hAnsi="Times New Roman" w:cs="Times New Roman"/>
          <w:bCs/>
          <w:color w:val="000000"/>
          <w:spacing w:val="6"/>
          <w:sz w:val="25"/>
          <w:szCs w:val="25"/>
        </w:rPr>
      </w:pPr>
      <w:r w:rsidRPr="00C9171B">
        <w:rPr>
          <w:rFonts w:ascii="Times New Roman" w:hAnsi="Times New Roman" w:cs="Times New Roman"/>
          <w:bCs/>
          <w:color w:val="000000"/>
          <w:spacing w:val="6"/>
          <w:sz w:val="25"/>
          <w:szCs w:val="25"/>
        </w:rPr>
        <w:t xml:space="preserve">в 22-23 разрядах – код аналитического счета Плана счетов бухгалтерского учета; </w:t>
      </w:r>
    </w:p>
    <w:p w:rsidR="00274928" w:rsidRPr="00C9171B" w:rsidRDefault="00274928" w:rsidP="00C9171B">
      <w:pPr>
        <w:shd w:val="clear" w:color="auto" w:fill="FFFFFF"/>
        <w:tabs>
          <w:tab w:val="left" w:pos="1172"/>
        </w:tabs>
        <w:ind w:right="1" w:firstLine="567"/>
        <w:jc w:val="both"/>
        <w:rPr>
          <w:rFonts w:ascii="Times New Roman" w:eastAsia="Calibri" w:hAnsi="Times New Roman" w:cs="Times New Roman"/>
          <w:bCs/>
          <w:sz w:val="25"/>
          <w:szCs w:val="25"/>
        </w:rPr>
      </w:pPr>
      <w:r w:rsidRPr="00C9171B">
        <w:rPr>
          <w:rFonts w:ascii="Times New Roman" w:hAnsi="Times New Roman" w:cs="Times New Roman"/>
          <w:bCs/>
          <w:color w:val="000000"/>
          <w:spacing w:val="6"/>
          <w:sz w:val="25"/>
          <w:szCs w:val="25"/>
        </w:rPr>
        <w:t>в 24 – 26 разрядах – аналитический  код вида поступлений, выбытий объекта учета (КОСГУ).</w:t>
      </w:r>
    </w:p>
    <w:p w:rsidR="00274928" w:rsidRPr="00C9171B" w:rsidRDefault="00274928" w:rsidP="00C9171B">
      <w:pPr>
        <w:widowControl/>
        <w:ind w:firstLine="567"/>
        <w:jc w:val="both"/>
        <w:rPr>
          <w:rFonts w:ascii="Times New Roman" w:eastAsia="Calibri" w:hAnsi="Times New Roman" w:cs="Times New Roman"/>
          <w:bCs/>
          <w:sz w:val="25"/>
          <w:szCs w:val="25"/>
        </w:rPr>
      </w:pPr>
      <w:r w:rsidRPr="00C9171B">
        <w:rPr>
          <w:rFonts w:ascii="Times New Roman" w:eastAsia="Calibri" w:hAnsi="Times New Roman" w:cs="Times New Roman"/>
          <w:bCs/>
          <w:sz w:val="25"/>
          <w:szCs w:val="25"/>
        </w:rPr>
        <w:t xml:space="preserve">В 1 - 17 разрядах </w:t>
      </w:r>
      <w:proofErr w:type="gramStart"/>
      <w:r w:rsidRPr="00C9171B">
        <w:rPr>
          <w:rFonts w:ascii="Times New Roman" w:eastAsia="Calibri" w:hAnsi="Times New Roman" w:cs="Times New Roman"/>
          <w:bCs/>
          <w:sz w:val="25"/>
          <w:szCs w:val="25"/>
        </w:rPr>
        <w:t>номера счета синтетического учета Рабочего плана счетов</w:t>
      </w:r>
      <w:proofErr w:type="gramEnd"/>
      <w:r w:rsidRPr="00C9171B">
        <w:rPr>
          <w:rFonts w:ascii="Times New Roman" w:eastAsia="Calibri" w:hAnsi="Times New Roman" w:cs="Times New Roman"/>
          <w:bCs/>
          <w:sz w:val="25"/>
          <w:szCs w:val="25"/>
        </w:rPr>
        <w:t xml:space="preserve"> отражаются нули.</w:t>
      </w:r>
    </w:p>
    <w:p w:rsidR="00274928" w:rsidRPr="00C9171B" w:rsidRDefault="00274928" w:rsidP="00C9171B">
      <w:pPr>
        <w:widowControl/>
        <w:ind w:firstLine="567"/>
        <w:jc w:val="both"/>
        <w:rPr>
          <w:rFonts w:ascii="Times New Roman" w:eastAsia="Calibri" w:hAnsi="Times New Roman" w:cs="Times New Roman"/>
          <w:bCs/>
          <w:sz w:val="25"/>
          <w:szCs w:val="25"/>
        </w:rPr>
      </w:pPr>
      <w:r w:rsidRPr="00C9171B">
        <w:rPr>
          <w:rFonts w:ascii="Times New Roman" w:eastAsia="Calibri" w:hAnsi="Times New Roman" w:cs="Times New Roman"/>
          <w:bCs/>
          <w:sz w:val="25"/>
          <w:szCs w:val="25"/>
        </w:rPr>
        <w:t>По счету 421006000 "Расчеты с учредителем" и корреспондирующим с ним счетом 040110172 "Доходы от операций с активами" в 1 - 17 разрядах номеров счетов отражаются нули.</w:t>
      </w:r>
    </w:p>
    <w:p w:rsidR="00274928" w:rsidRPr="00C9171B" w:rsidRDefault="00274928" w:rsidP="00C9171B">
      <w:pPr>
        <w:widowControl/>
        <w:ind w:firstLine="567"/>
        <w:jc w:val="both"/>
        <w:rPr>
          <w:rFonts w:ascii="Times New Roman" w:eastAsia="Calibri" w:hAnsi="Times New Roman" w:cs="Times New Roman"/>
          <w:bCs/>
          <w:sz w:val="25"/>
          <w:szCs w:val="25"/>
        </w:rPr>
      </w:pPr>
      <w:r w:rsidRPr="00C9171B">
        <w:rPr>
          <w:rFonts w:ascii="Times New Roman" w:eastAsia="Calibri" w:hAnsi="Times New Roman" w:cs="Times New Roman"/>
          <w:bCs/>
          <w:sz w:val="25"/>
          <w:szCs w:val="25"/>
        </w:rPr>
        <w:t>По счетам аналитического учета счета 020100000 "Денежные средства учреждения" в 15 - 17 разрядах номера счета отражаются нули.</w:t>
      </w:r>
    </w:p>
    <w:p w:rsidR="00274928" w:rsidRPr="00C9171B" w:rsidRDefault="00274928"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Calibri" w:hAnsi="Times New Roman" w:cs="Times New Roman"/>
          <w:bCs/>
          <w:sz w:val="25"/>
          <w:szCs w:val="25"/>
        </w:rPr>
      </w:pPr>
      <w:r w:rsidRPr="00C9171B">
        <w:rPr>
          <w:rFonts w:ascii="Times New Roman" w:eastAsia="Calibri" w:hAnsi="Times New Roman" w:cs="Times New Roman"/>
          <w:bCs/>
          <w:sz w:val="25"/>
          <w:szCs w:val="25"/>
        </w:rPr>
        <w:t>По счетам аналитического учета счета 030401000 "Расчеты по средствам, полученным во временное распоряжение" в 1 - 17 разрядах номера счета отражаются нули</w:t>
      </w:r>
      <w:r w:rsidR="00B87784" w:rsidRPr="00C9171B">
        <w:rPr>
          <w:rFonts w:ascii="Times New Roman" w:eastAsia="Calibri" w:hAnsi="Times New Roman" w:cs="Times New Roman"/>
          <w:bCs/>
          <w:sz w:val="25"/>
          <w:szCs w:val="25"/>
        </w:rPr>
        <w:t xml:space="preserve"> (п.</w:t>
      </w:r>
      <w:r w:rsidR="00B87784" w:rsidRPr="00C9171B">
        <w:rPr>
          <w:rFonts w:ascii="Times New Roman" w:hAnsi="Times New Roman" w:cs="Times New Roman"/>
          <w:sz w:val="25"/>
          <w:szCs w:val="25"/>
        </w:rPr>
        <w:t>2.1 Инструкции № 174н).</w:t>
      </w:r>
    </w:p>
    <w:p w:rsidR="00EF3EBA" w:rsidRPr="00C9171B" w:rsidRDefault="008420D3" w:rsidP="00C9171B">
      <w:pPr>
        <w:shd w:val="clear" w:color="auto" w:fill="FFFFFF"/>
        <w:tabs>
          <w:tab w:val="left" w:pos="1172"/>
        </w:tabs>
        <w:ind w:right="1" w:firstLine="567"/>
        <w:jc w:val="both"/>
        <w:rPr>
          <w:rFonts w:ascii="Times New Roman" w:hAnsi="Times New Roman" w:cs="Times New Roman"/>
          <w:sz w:val="25"/>
          <w:szCs w:val="25"/>
          <w:bdr w:val="none" w:sz="0" w:space="0" w:color="auto" w:frame="1"/>
        </w:rPr>
      </w:pPr>
      <w:r w:rsidRPr="00C9171B">
        <w:rPr>
          <w:rFonts w:ascii="Times New Roman" w:hAnsi="Times New Roman" w:cs="Times New Roman"/>
          <w:sz w:val="25"/>
          <w:szCs w:val="25"/>
        </w:rPr>
        <w:t>3.</w:t>
      </w:r>
      <w:r w:rsidR="008F1D2D" w:rsidRPr="00C9171B">
        <w:rPr>
          <w:rFonts w:ascii="Times New Roman" w:hAnsi="Times New Roman" w:cs="Times New Roman"/>
          <w:sz w:val="25"/>
          <w:szCs w:val="25"/>
        </w:rPr>
        <w:t>4</w:t>
      </w:r>
      <w:r w:rsidRPr="00C9171B">
        <w:rPr>
          <w:rFonts w:ascii="Times New Roman" w:hAnsi="Times New Roman" w:cs="Times New Roman"/>
          <w:sz w:val="25"/>
          <w:szCs w:val="25"/>
        </w:rPr>
        <w:t>.  П</w:t>
      </w:r>
      <w:r w:rsidR="00F20360" w:rsidRPr="00C9171B">
        <w:rPr>
          <w:rFonts w:ascii="Times New Roman" w:hAnsi="Times New Roman" w:cs="Times New Roman"/>
          <w:sz w:val="25"/>
          <w:szCs w:val="25"/>
          <w:bdr w:val="none" w:sz="0" w:space="0" w:color="auto" w:frame="1"/>
        </w:rPr>
        <w:t xml:space="preserve">ри отражении операций на счетах </w:t>
      </w:r>
      <w:r w:rsidR="00E16ABE" w:rsidRPr="00C9171B">
        <w:rPr>
          <w:rFonts w:ascii="Times New Roman" w:hAnsi="Times New Roman" w:cs="Times New Roman"/>
          <w:sz w:val="25"/>
          <w:szCs w:val="25"/>
          <w:bdr w:val="none" w:sz="0" w:space="0" w:color="auto" w:frame="1"/>
        </w:rPr>
        <w:t>бюджетного (</w:t>
      </w:r>
      <w:r w:rsidR="00F20360" w:rsidRPr="00C9171B">
        <w:rPr>
          <w:rFonts w:ascii="Times New Roman" w:hAnsi="Times New Roman" w:cs="Times New Roman"/>
          <w:sz w:val="25"/>
          <w:szCs w:val="25"/>
          <w:bdr w:val="none" w:sz="0" w:space="0" w:color="auto" w:frame="1"/>
        </w:rPr>
        <w:t>бухгалтерского</w:t>
      </w:r>
      <w:r w:rsidR="00E16ABE" w:rsidRPr="00C9171B">
        <w:rPr>
          <w:rFonts w:ascii="Times New Roman" w:hAnsi="Times New Roman" w:cs="Times New Roman"/>
          <w:sz w:val="25"/>
          <w:szCs w:val="25"/>
          <w:bdr w:val="none" w:sz="0" w:space="0" w:color="auto" w:frame="1"/>
        </w:rPr>
        <w:t>)</w:t>
      </w:r>
      <w:r w:rsidR="00F20360" w:rsidRPr="00C9171B">
        <w:rPr>
          <w:rFonts w:ascii="Times New Roman" w:hAnsi="Times New Roman" w:cs="Times New Roman"/>
          <w:sz w:val="25"/>
          <w:szCs w:val="25"/>
          <w:bdr w:val="none" w:sz="0" w:space="0" w:color="auto" w:frame="1"/>
        </w:rPr>
        <w:t xml:space="preserve"> учета в 18-м разряде (код вида деятельности) указывается:</w:t>
      </w:r>
    </w:p>
    <w:p w:rsidR="00EF3EBA" w:rsidRPr="00C9171B" w:rsidRDefault="00EF3EBA" w:rsidP="00C9171B">
      <w:pPr>
        <w:shd w:val="clear" w:color="auto" w:fill="FFFFFF"/>
        <w:tabs>
          <w:tab w:val="left" w:pos="1172"/>
        </w:tabs>
        <w:ind w:right="1" w:firstLine="567"/>
        <w:jc w:val="both"/>
        <w:rPr>
          <w:rFonts w:ascii="Times New Roman" w:hAnsi="Times New Roman" w:cs="Times New Roman"/>
          <w:sz w:val="25"/>
          <w:szCs w:val="25"/>
          <w:bdr w:val="none" w:sz="0" w:space="0" w:color="auto" w:frame="1"/>
        </w:rPr>
      </w:pPr>
      <w:r w:rsidRPr="00C9171B">
        <w:rPr>
          <w:rFonts w:ascii="Times New Roman" w:hAnsi="Times New Roman" w:cs="Times New Roman"/>
          <w:color w:val="000000"/>
          <w:sz w:val="25"/>
          <w:szCs w:val="25"/>
        </w:rPr>
        <w:t xml:space="preserve">- 1 – </w:t>
      </w:r>
      <w:r w:rsidRPr="00C9171B">
        <w:rPr>
          <w:rFonts w:ascii="Times New Roman" w:eastAsia="Calibri" w:hAnsi="Times New Roman" w:cs="Times New Roman"/>
          <w:bCs/>
          <w:color w:val="000000"/>
          <w:spacing w:val="6"/>
          <w:sz w:val="25"/>
          <w:szCs w:val="25"/>
        </w:rPr>
        <w:t>деятельность, осуществляемая за счёт средств соответствующего бюджета бюджетной системы Российской Федерации (бюджетная деятельность);</w:t>
      </w:r>
    </w:p>
    <w:p w:rsidR="00F20360" w:rsidRPr="00C9171B" w:rsidRDefault="00F20360"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2 – приносящая доход деятельность (собственные доходы учреждения);</w:t>
      </w:r>
    </w:p>
    <w:p w:rsidR="00F20360" w:rsidRPr="00C9171B" w:rsidRDefault="00F20360"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3 – средства во временном распоряжении;</w:t>
      </w:r>
    </w:p>
    <w:p w:rsidR="00F20360" w:rsidRPr="00C9171B" w:rsidRDefault="00F20360"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4 – субсидии на выполнение государственного (муниципального) задания;</w:t>
      </w:r>
    </w:p>
    <w:p w:rsidR="00F20360" w:rsidRPr="00C9171B" w:rsidRDefault="00F20360"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5 – субсидии на иные цели;</w:t>
      </w:r>
    </w:p>
    <w:p w:rsidR="00F20360" w:rsidRPr="00C9171B" w:rsidRDefault="00F20360"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6 – субсидии на цели осуществления капитальных вложений. </w:t>
      </w:r>
    </w:p>
    <w:p w:rsidR="00AB33BA" w:rsidRPr="00C9171B" w:rsidRDefault="00AB33BA" w:rsidP="00C9171B">
      <w:pPr>
        <w:shd w:val="clear" w:color="auto" w:fill="FFFFFF"/>
        <w:tabs>
          <w:tab w:val="left" w:pos="1172"/>
        </w:tabs>
        <w:ind w:right="1" w:firstLine="567"/>
        <w:jc w:val="both"/>
        <w:rPr>
          <w:rFonts w:ascii="Times New Roman" w:hAnsi="Times New Roman" w:cs="Times New Roman"/>
          <w:color w:val="000000"/>
          <w:spacing w:val="2"/>
          <w:sz w:val="25"/>
          <w:szCs w:val="25"/>
        </w:rPr>
      </w:pPr>
    </w:p>
    <w:p w:rsidR="00DF787C" w:rsidRPr="00C9171B" w:rsidRDefault="00AB33BA" w:rsidP="00C9171B">
      <w:pPr>
        <w:shd w:val="clear" w:color="auto" w:fill="FFFFFF"/>
        <w:tabs>
          <w:tab w:val="left" w:pos="1172"/>
        </w:tabs>
        <w:ind w:right="1" w:firstLine="567"/>
        <w:jc w:val="both"/>
        <w:rPr>
          <w:rFonts w:ascii="Times New Roman" w:hAnsi="Times New Roman" w:cs="Times New Roman"/>
          <w:b/>
          <w:spacing w:val="-1"/>
          <w:sz w:val="25"/>
          <w:szCs w:val="25"/>
        </w:rPr>
      </w:pPr>
      <w:r w:rsidRPr="00C9171B">
        <w:rPr>
          <w:rFonts w:ascii="Times New Roman" w:hAnsi="Times New Roman" w:cs="Times New Roman"/>
          <w:b/>
          <w:spacing w:val="-1"/>
          <w:sz w:val="25"/>
          <w:szCs w:val="25"/>
        </w:rPr>
        <w:t>4</w:t>
      </w:r>
      <w:r w:rsidR="00DF787C" w:rsidRPr="00C9171B">
        <w:rPr>
          <w:rFonts w:ascii="Times New Roman" w:hAnsi="Times New Roman" w:cs="Times New Roman"/>
          <w:b/>
          <w:spacing w:val="-1"/>
          <w:sz w:val="25"/>
          <w:szCs w:val="25"/>
        </w:rPr>
        <w:t>. Первичные и сводные учетные документы, бюджетные регистры и правила документооборота.</w:t>
      </w:r>
    </w:p>
    <w:p w:rsidR="00B72D9C" w:rsidRPr="00C9171B" w:rsidRDefault="002C4522" w:rsidP="00C9171B">
      <w:pPr>
        <w:shd w:val="clear" w:color="auto" w:fill="FFFFFF"/>
        <w:tabs>
          <w:tab w:val="left" w:leader="underscore" w:pos="9069"/>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4.1</w:t>
      </w:r>
      <w:r w:rsidR="00B72D9C" w:rsidRPr="00C9171B">
        <w:rPr>
          <w:rFonts w:ascii="Times New Roman" w:hAnsi="Times New Roman" w:cs="Times New Roman"/>
          <w:spacing w:val="-1"/>
          <w:sz w:val="25"/>
          <w:szCs w:val="25"/>
        </w:rPr>
        <w:t>.Для оформления фактов хозяйственной жизни и ведения бухгалтерского учета применяются следующие формы первичных учетных документов:</w:t>
      </w:r>
    </w:p>
    <w:p w:rsidR="00B72D9C" w:rsidRPr="00C9171B" w:rsidRDefault="00B72D9C" w:rsidP="00C9171B">
      <w:pPr>
        <w:pStyle w:val="ConsPlusNormal"/>
        <w:ind w:firstLine="567"/>
        <w:jc w:val="both"/>
        <w:rPr>
          <w:rFonts w:ascii="Times New Roman" w:hAnsi="Times New Roman" w:cs="Times New Roman"/>
          <w:sz w:val="25"/>
          <w:szCs w:val="25"/>
        </w:rPr>
      </w:pPr>
      <w:r w:rsidRPr="00C9171B">
        <w:rPr>
          <w:rFonts w:ascii="Times New Roman" w:hAnsi="Times New Roman" w:cs="Times New Roman"/>
          <w:spacing w:val="-1"/>
          <w:sz w:val="25"/>
          <w:szCs w:val="25"/>
        </w:rPr>
        <w:t>- унифицированные формы первичных документов, перечисленных в приложении 1 к п</w:t>
      </w:r>
      <w:r w:rsidRPr="00C9171B">
        <w:rPr>
          <w:rFonts w:ascii="Times New Roman" w:hAnsi="Times New Roman" w:cs="Times New Roman"/>
          <w:sz w:val="25"/>
          <w:szCs w:val="25"/>
        </w:rPr>
        <w:t>риказу N 52н;</w:t>
      </w:r>
    </w:p>
    <w:p w:rsidR="00B72D9C" w:rsidRPr="00C9171B" w:rsidRDefault="00B72D9C" w:rsidP="00C9171B">
      <w:pPr>
        <w:pStyle w:val="ConsPlusNormal"/>
        <w:ind w:firstLine="567"/>
        <w:jc w:val="both"/>
        <w:rPr>
          <w:rFonts w:ascii="Times New Roman" w:hAnsi="Times New Roman" w:cs="Times New Roman"/>
          <w:sz w:val="25"/>
          <w:szCs w:val="25"/>
        </w:rPr>
      </w:pPr>
      <w:r w:rsidRPr="00C9171B">
        <w:rPr>
          <w:rFonts w:ascii="Times New Roman" w:hAnsi="Times New Roman" w:cs="Times New Roman"/>
          <w:sz w:val="25"/>
          <w:szCs w:val="25"/>
        </w:rPr>
        <w:t>- самостоятельно разработанные Управлением формы первичных учетных документов, образцы которых, приведены в Приложении  №</w:t>
      </w:r>
      <w:r w:rsidR="001A17E8" w:rsidRPr="00C9171B">
        <w:rPr>
          <w:rFonts w:ascii="Times New Roman" w:hAnsi="Times New Roman" w:cs="Times New Roman"/>
          <w:sz w:val="25"/>
          <w:szCs w:val="25"/>
        </w:rPr>
        <w:t>3</w:t>
      </w:r>
      <w:r w:rsidRPr="00C9171B">
        <w:rPr>
          <w:rFonts w:ascii="Times New Roman" w:hAnsi="Times New Roman" w:cs="Times New Roman"/>
          <w:sz w:val="25"/>
          <w:szCs w:val="25"/>
        </w:rPr>
        <w:t xml:space="preserve"> к настоящей Учетной политике;</w:t>
      </w:r>
    </w:p>
    <w:p w:rsidR="00B72D9C" w:rsidRPr="00C9171B" w:rsidRDefault="00B72D9C" w:rsidP="00C9171B">
      <w:pPr>
        <w:pStyle w:val="ConsPlusNormal"/>
        <w:ind w:firstLine="567"/>
        <w:jc w:val="both"/>
        <w:rPr>
          <w:rFonts w:ascii="Times New Roman" w:hAnsi="Times New Roman" w:cs="Times New Roman"/>
          <w:sz w:val="25"/>
          <w:szCs w:val="25"/>
        </w:rPr>
      </w:pPr>
      <w:r w:rsidRPr="00C9171B">
        <w:rPr>
          <w:rFonts w:ascii="Times New Roman" w:hAnsi="Times New Roman" w:cs="Times New Roman"/>
          <w:sz w:val="25"/>
          <w:szCs w:val="25"/>
        </w:rPr>
        <w:t>- унифицированные формы, дополненные необходимыми реквизитами</w:t>
      </w:r>
      <w:r w:rsidRPr="00C9171B">
        <w:rPr>
          <w:rFonts w:ascii="Times New Roman" w:hAnsi="Times New Roman" w:cs="Times New Roman"/>
          <w:bCs/>
          <w:spacing w:val="-1"/>
          <w:sz w:val="25"/>
          <w:szCs w:val="25"/>
        </w:rPr>
        <w:t>, приведены в Приложении №4.</w:t>
      </w:r>
    </w:p>
    <w:p w:rsidR="00B72D9C" w:rsidRPr="00C9171B" w:rsidRDefault="00B72D9C" w:rsidP="00C9171B">
      <w:pPr>
        <w:ind w:firstLine="567"/>
        <w:jc w:val="both"/>
        <w:rPr>
          <w:rFonts w:ascii="Times New Roman" w:hAnsi="Times New Roman" w:cs="Times New Roman"/>
          <w:bCs/>
          <w:spacing w:val="-1"/>
          <w:sz w:val="25"/>
          <w:szCs w:val="25"/>
        </w:rPr>
      </w:pPr>
      <w:proofErr w:type="gramStart"/>
      <w:r w:rsidRPr="00C9171B">
        <w:rPr>
          <w:rFonts w:ascii="Times New Roman" w:hAnsi="Times New Roman" w:cs="Times New Roman"/>
          <w:bCs/>
          <w:spacing w:val="-1"/>
          <w:sz w:val="25"/>
          <w:szCs w:val="25"/>
        </w:rPr>
        <w:t xml:space="preserve">Все иные документыпоименованные в настоящей Учетной политике, кроме перечисленных в настоящем пункте, первичными учетными документами для целей </w:t>
      </w:r>
      <w:r w:rsidRPr="00C9171B">
        <w:rPr>
          <w:rFonts w:ascii="Times New Roman" w:hAnsi="Times New Roman" w:cs="Times New Roman"/>
          <w:bCs/>
          <w:spacing w:val="-1"/>
          <w:sz w:val="25"/>
          <w:szCs w:val="25"/>
        </w:rPr>
        <w:lastRenderedPageBreak/>
        <w:t>бухгалтерского учета не являются.</w:t>
      </w:r>
      <w:proofErr w:type="gramEnd"/>
    </w:p>
    <w:p w:rsidR="00B72D9C" w:rsidRPr="00C9171B" w:rsidRDefault="00B72D9C" w:rsidP="00C9171B">
      <w:pPr>
        <w:ind w:firstLine="567"/>
        <w:jc w:val="both"/>
        <w:rPr>
          <w:rFonts w:ascii="Times New Roman" w:hAnsi="Times New Roman" w:cs="Times New Roman"/>
          <w:spacing w:val="-1"/>
          <w:sz w:val="25"/>
          <w:szCs w:val="25"/>
        </w:rPr>
      </w:pPr>
      <w:proofErr w:type="gramStart"/>
      <w:r w:rsidRPr="00C9171B">
        <w:rPr>
          <w:rFonts w:ascii="Times New Roman" w:hAnsi="Times New Roman" w:cs="Times New Roman"/>
          <w:sz w:val="25"/>
          <w:szCs w:val="25"/>
        </w:rPr>
        <w:t xml:space="preserve">Документы, поименованные в настоящей Учетной политике, которые не являются первичными учетными документами или регистрами бухгалтерского учета, если иное не установлено настоящей Учетной политикой,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Бухгалтерской справке </w:t>
      </w:r>
      <w:hyperlink r:id="rId12" w:history="1">
        <w:r w:rsidRPr="00C9171B">
          <w:rPr>
            <w:rFonts w:ascii="Times New Roman" w:hAnsi="Times New Roman" w:cs="Times New Roman"/>
            <w:sz w:val="25"/>
            <w:szCs w:val="25"/>
          </w:rPr>
          <w:t>(ф. 0504833)</w:t>
        </w:r>
      </w:hyperlink>
      <w:r w:rsidRPr="00C9171B">
        <w:rPr>
          <w:rFonts w:ascii="Times New Roman" w:hAnsi="Times New Roman" w:cs="Times New Roman"/>
          <w:sz w:val="25"/>
          <w:szCs w:val="25"/>
        </w:rPr>
        <w:t>, которая служит основанием для отражения операции в бухгалтерском учете) (основание: п</w:t>
      </w:r>
      <w:proofErr w:type="gramEnd"/>
      <w:r w:rsidRPr="00C9171B">
        <w:rPr>
          <w:rFonts w:ascii="Times New Roman" w:hAnsi="Times New Roman" w:cs="Times New Roman"/>
          <w:sz w:val="25"/>
          <w:szCs w:val="25"/>
        </w:rPr>
        <w:t xml:space="preserve">. </w:t>
      </w:r>
      <w:proofErr w:type="gramStart"/>
      <w:r w:rsidRPr="00C9171B">
        <w:rPr>
          <w:rFonts w:ascii="Times New Roman" w:hAnsi="Times New Roman" w:cs="Times New Roman"/>
          <w:sz w:val="25"/>
          <w:szCs w:val="25"/>
        </w:rPr>
        <w:t>6</w:t>
      </w:r>
      <w:r w:rsidRPr="00C9171B">
        <w:rPr>
          <w:rFonts w:ascii="Times New Roman" w:hAnsi="Times New Roman" w:cs="Times New Roman"/>
          <w:bCs/>
          <w:color w:val="000000"/>
          <w:spacing w:val="6"/>
          <w:sz w:val="25"/>
          <w:szCs w:val="25"/>
        </w:rPr>
        <w:t xml:space="preserve"> Инструкции к Единому плану счетов № 157н, п. 25, 26 Стандарта «Концептуальные основы бухучета и отчетности»).</w:t>
      </w:r>
      <w:proofErr w:type="gramEnd"/>
    </w:p>
    <w:p w:rsidR="00DF787C" w:rsidRPr="00C9171B" w:rsidRDefault="00DF787C"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Все документы по движению денежных средств, принимаются к учету только при наличии подписи руководителя и главного бухгалтера.</w:t>
      </w:r>
    </w:p>
    <w:p w:rsidR="00DF787C" w:rsidRPr="00C9171B" w:rsidRDefault="00DF787C"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spacing w:val="-1"/>
          <w:sz w:val="25"/>
          <w:szCs w:val="25"/>
        </w:rPr>
        <w:t>Первичные и сводные учетные документы составляются на бумажных носителях информации (заверенных собственноручной подписью), а также на машинных носителях – в виде электронных документов (з</w:t>
      </w:r>
      <w:r w:rsidR="00E16ABE" w:rsidRPr="00C9171B">
        <w:rPr>
          <w:rFonts w:ascii="Times New Roman" w:hAnsi="Times New Roman" w:cs="Times New Roman"/>
          <w:spacing w:val="-1"/>
          <w:sz w:val="25"/>
          <w:szCs w:val="25"/>
        </w:rPr>
        <w:t>аверенных электронной подписью)</w:t>
      </w:r>
      <w:r w:rsidRPr="00C9171B">
        <w:rPr>
          <w:rFonts w:ascii="Times New Roman" w:hAnsi="Times New Roman" w:cs="Times New Roman"/>
          <w:spacing w:val="-1"/>
          <w:sz w:val="25"/>
          <w:szCs w:val="25"/>
        </w:rPr>
        <w:t xml:space="preserve"> (часть 5 ст.9 Закона №402- ФЗ, п. 7, 11</w:t>
      </w:r>
      <w:r w:rsidR="00E16ABE" w:rsidRPr="00C9171B">
        <w:rPr>
          <w:rFonts w:ascii="Times New Roman" w:hAnsi="Times New Roman" w:cs="Times New Roman"/>
          <w:bCs/>
          <w:spacing w:val="-1"/>
          <w:sz w:val="25"/>
          <w:szCs w:val="25"/>
        </w:rPr>
        <w:t>Инструкции № 157н</w:t>
      </w:r>
      <w:r w:rsidR="005E1DCE" w:rsidRPr="00C9171B">
        <w:rPr>
          <w:rFonts w:ascii="Times New Roman" w:hAnsi="Times New Roman" w:cs="Times New Roman"/>
          <w:bCs/>
          <w:spacing w:val="-1"/>
          <w:sz w:val="25"/>
          <w:szCs w:val="25"/>
        </w:rPr>
        <w:t>, п.19</w:t>
      </w:r>
      <w:r w:rsidR="005E1DCE" w:rsidRPr="00C9171B">
        <w:rPr>
          <w:rFonts w:ascii="Times New Roman" w:hAnsi="Times New Roman" w:cs="Times New Roman"/>
          <w:sz w:val="25"/>
          <w:szCs w:val="25"/>
          <w:bdr w:val="none" w:sz="0" w:space="0" w:color="auto" w:frame="1"/>
        </w:rPr>
        <w:t>Стандарта «Концептуальные основы бухучета и отчетности»)</w:t>
      </w:r>
      <w:r w:rsidR="005E1DCE" w:rsidRPr="00C9171B">
        <w:rPr>
          <w:rFonts w:ascii="Times New Roman" w:hAnsi="Times New Roman" w:cs="Times New Roman"/>
          <w:bCs/>
          <w:spacing w:val="-1"/>
          <w:sz w:val="25"/>
          <w:szCs w:val="25"/>
        </w:rPr>
        <w:t>.</w:t>
      </w:r>
    </w:p>
    <w:p w:rsidR="00DF787C" w:rsidRPr="00C9171B" w:rsidRDefault="00DF787C" w:rsidP="00C9171B">
      <w:pPr>
        <w:ind w:firstLine="567"/>
        <w:jc w:val="both"/>
        <w:rPr>
          <w:rFonts w:ascii="Times New Roman" w:hAnsi="Times New Roman" w:cs="Times New Roman"/>
          <w:b/>
          <w:spacing w:val="-1"/>
          <w:sz w:val="25"/>
          <w:szCs w:val="25"/>
        </w:rPr>
      </w:pPr>
      <w:r w:rsidRPr="00C9171B">
        <w:rPr>
          <w:rFonts w:ascii="Times New Roman" w:hAnsi="Times New Roman" w:cs="Times New Roman"/>
          <w:bCs/>
          <w:spacing w:val="-1"/>
          <w:sz w:val="25"/>
          <w:szCs w:val="25"/>
        </w:rPr>
        <w:t>4.</w:t>
      </w:r>
      <w:r w:rsidR="00B52A54" w:rsidRPr="00C9171B">
        <w:rPr>
          <w:rFonts w:ascii="Times New Roman" w:hAnsi="Times New Roman" w:cs="Times New Roman"/>
          <w:bCs/>
          <w:spacing w:val="-1"/>
          <w:sz w:val="25"/>
          <w:szCs w:val="25"/>
        </w:rPr>
        <w:t>2</w:t>
      </w:r>
      <w:r w:rsidR="00534CFE" w:rsidRPr="00C9171B">
        <w:rPr>
          <w:rFonts w:ascii="Times New Roman" w:hAnsi="Times New Roman" w:cs="Times New Roman"/>
          <w:spacing w:val="1"/>
          <w:sz w:val="25"/>
          <w:szCs w:val="25"/>
        </w:rPr>
        <w:t>. Перечень первичных документов,  объём и сроки предоставления учётных документов, лицами, ответственными за их формиро</w:t>
      </w:r>
      <w:r w:rsidR="00534CFE" w:rsidRPr="00C9171B">
        <w:rPr>
          <w:rFonts w:ascii="Times New Roman" w:hAnsi="Times New Roman" w:cs="Times New Roman"/>
          <w:color w:val="000000"/>
          <w:spacing w:val="1"/>
          <w:sz w:val="25"/>
          <w:szCs w:val="25"/>
        </w:rPr>
        <w:t>вание</w:t>
      </w:r>
      <w:r w:rsidR="0075241D" w:rsidRPr="00C9171B">
        <w:rPr>
          <w:rFonts w:ascii="Times New Roman" w:hAnsi="Times New Roman" w:cs="Times New Roman"/>
          <w:color w:val="000000"/>
          <w:spacing w:val="1"/>
          <w:sz w:val="25"/>
          <w:szCs w:val="25"/>
        </w:rPr>
        <w:t xml:space="preserve"> и предоставление</w:t>
      </w:r>
      <w:r w:rsidR="00534CFE" w:rsidRPr="00C9171B">
        <w:rPr>
          <w:rFonts w:ascii="Times New Roman" w:hAnsi="Times New Roman" w:cs="Times New Roman"/>
          <w:color w:val="000000"/>
          <w:spacing w:val="1"/>
          <w:sz w:val="25"/>
          <w:szCs w:val="25"/>
        </w:rPr>
        <w:t xml:space="preserve"> в Управление по факту совершения операций устанавливается главным бухгалтером согласно графика</w:t>
      </w:r>
      <w:r w:rsidR="00534CFE" w:rsidRPr="00C9171B">
        <w:rPr>
          <w:rFonts w:ascii="Times New Roman" w:hAnsi="Times New Roman" w:cs="Times New Roman"/>
          <w:spacing w:val="1"/>
          <w:sz w:val="25"/>
          <w:szCs w:val="25"/>
        </w:rPr>
        <w:t>документооборота, утвержденным приказом руководителя Управления.</w:t>
      </w:r>
    </w:p>
    <w:p w:rsidR="002F7B09" w:rsidRPr="00C9171B" w:rsidRDefault="00AB33BA" w:rsidP="00C9171B">
      <w:pPr>
        <w:ind w:firstLine="567"/>
        <w:jc w:val="both"/>
        <w:rPr>
          <w:rFonts w:ascii="Times New Roman" w:hAnsi="Times New Roman" w:cs="Times New Roman"/>
          <w:sz w:val="25"/>
          <w:szCs w:val="25"/>
        </w:rPr>
      </w:pPr>
      <w:proofErr w:type="gramStart"/>
      <w:r w:rsidRPr="00C9171B">
        <w:rPr>
          <w:rFonts w:ascii="Times New Roman" w:hAnsi="Times New Roman" w:cs="Times New Roman"/>
          <w:spacing w:val="1"/>
          <w:sz w:val="25"/>
          <w:szCs w:val="25"/>
        </w:rPr>
        <w:t>4.</w:t>
      </w:r>
      <w:r w:rsidR="00B52A54" w:rsidRPr="00C9171B">
        <w:rPr>
          <w:rFonts w:ascii="Times New Roman" w:hAnsi="Times New Roman" w:cs="Times New Roman"/>
          <w:spacing w:val="1"/>
          <w:sz w:val="25"/>
          <w:szCs w:val="25"/>
        </w:rPr>
        <w:t>3</w:t>
      </w:r>
      <w:r w:rsidRPr="00C9171B">
        <w:rPr>
          <w:rFonts w:ascii="Times New Roman" w:hAnsi="Times New Roman" w:cs="Times New Roman"/>
          <w:spacing w:val="1"/>
          <w:sz w:val="25"/>
          <w:szCs w:val="25"/>
        </w:rPr>
        <w:t>.</w:t>
      </w:r>
      <w:r w:rsidR="002F7B09" w:rsidRPr="00C9171B">
        <w:rPr>
          <w:rFonts w:ascii="Times New Roman" w:hAnsi="Times New Roman" w:cs="Times New Roman"/>
          <w:sz w:val="25"/>
          <w:szCs w:val="25"/>
        </w:rPr>
        <w:t>К бухгалтерскому учету принимаются первичные учетные документы, поступившие</w:t>
      </w:r>
      <w:r w:rsidR="00B87784" w:rsidRPr="00C9171B">
        <w:rPr>
          <w:rFonts w:ascii="Times New Roman" w:hAnsi="Times New Roman" w:cs="Times New Roman"/>
          <w:sz w:val="25"/>
          <w:szCs w:val="25"/>
        </w:rPr>
        <w:t xml:space="preserve"> в Управление</w:t>
      </w:r>
      <w:r w:rsidR="002F7B09" w:rsidRPr="00C9171B">
        <w:rPr>
          <w:rFonts w:ascii="Times New Roman" w:hAnsi="Times New Roman" w:cs="Times New Roman"/>
          <w:sz w:val="25"/>
          <w:szCs w:val="25"/>
        </w:rPr>
        <w:t xml:space="preserve"> по результатам внутреннего контроля совершаемых фактов хозяйственной жизни для </w:t>
      </w:r>
      <w:r w:rsidR="00534CFE" w:rsidRPr="00C9171B">
        <w:rPr>
          <w:rFonts w:ascii="Times New Roman" w:hAnsi="Times New Roman" w:cs="Times New Roman"/>
          <w:sz w:val="25"/>
          <w:szCs w:val="25"/>
        </w:rPr>
        <w:t>регистрации,</w:t>
      </w:r>
      <w:r w:rsidR="002F7B09" w:rsidRPr="00C9171B">
        <w:rPr>
          <w:rFonts w:ascii="Times New Roman" w:hAnsi="Times New Roman" w:cs="Times New Roman"/>
          <w:sz w:val="25"/>
          <w:szCs w:val="25"/>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r w:rsidR="00245602" w:rsidRPr="00C9171B">
        <w:rPr>
          <w:rFonts w:ascii="Times New Roman" w:hAnsi="Times New Roman" w:cs="Times New Roman"/>
          <w:sz w:val="25"/>
          <w:szCs w:val="25"/>
        </w:rPr>
        <w:t xml:space="preserve"> (п.3</w:t>
      </w:r>
      <w:r w:rsidR="00245602" w:rsidRPr="00C9171B">
        <w:rPr>
          <w:rFonts w:ascii="Times New Roman" w:hAnsi="Times New Roman" w:cs="Times New Roman"/>
          <w:bCs/>
          <w:spacing w:val="-1"/>
          <w:sz w:val="25"/>
          <w:szCs w:val="25"/>
        </w:rPr>
        <w:t>Инструкции к Единому плану счетов № 157н</w:t>
      </w:r>
      <w:r w:rsidR="00245602" w:rsidRPr="00C9171B">
        <w:rPr>
          <w:rFonts w:ascii="Times New Roman" w:hAnsi="Times New Roman" w:cs="Times New Roman"/>
          <w:sz w:val="25"/>
          <w:szCs w:val="25"/>
        </w:rPr>
        <w:t>, п.23 Стандарта «Концептуальные основы бухучета и</w:t>
      </w:r>
      <w:proofErr w:type="gramEnd"/>
      <w:r w:rsidR="00245602" w:rsidRPr="00C9171B">
        <w:rPr>
          <w:rFonts w:ascii="Times New Roman" w:hAnsi="Times New Roman" w:cs="Times New Roman"/>
          <w:sz w:val="25"/>
          <w:szCs w:val="25"/>
        </w:rPr>
        <w:t xml:space="preserve"> отчетности»)</w:t>
      </w:r>
    </w:p>
    <w:p w:rsidR="002F7B09" w:rsidRPr="00C9171B" w:rsidRDefault="002F7B09"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Данные проверенных и принятых к учету первичных  учетных документов систематизируются в хронологическом порядке (по датам совершения операций) и  группируются по соответствующим счетам бухгалтерского учета накопительным способом с отражением в соответствующих регистрах бухгалтерского учета».</w:t>
      </w:r>
    </w:p>
    <w:p w:rsidR="00971F43" w:rsidRPr="00C9171B" w:rsidRDefault="00971F43"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Лицо, ведущее бухгалтерский учет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spacing w:val="-1"/>
          <w:sz w:val="25"/>
          <w:szCs w:val="25"/>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(п.19 </w:t>
      </w:r>
      <w:r w:rsidRPr="00C9171B">
        <w:rPr>
          <w:rFonts w:ascii="Times New Roman" w:hAnsi="Times New Roman" w:cs="Times New Roman"/>
          <w:bCs/>
          <w:spacing w:val="-1"/>
          <w:sz w:val="25"/>
          <w:szCs w:val="25"/>
        </w:rPr>
        <w:t>Инструкции к Единому плану счетов № 157н)</w:t>
      </w:r>
      <w:proofErr w:type="gramStart"/>
      <w:r w:rsidRPr="00C9171B">
        <w:rPr>
          <w:rFonts w:ascii="Times New Roman" w:hAnsi="Times New Roman" w:cs="Times New Roman"/>
          <w:bCs/>
          <w:spacing w:val="-1"/>
          <w:sz w:val="25"/>
          <w:szCs w:val="25"/>
        </w:rPr>
        <w:t>.</w:t>
      </w:r>
      <w:r w:rsidRPr="00C9171B">
        <w:rPr>
          <w:rFonts w:ascii="Times New Roman" w:hAnsi="Times New Roman" w:cs="Times New Roman"/>
          <w:color w:val="000000"/>
          <w:spacing w:val="-1"/>
          <w:sz w:val="25"/>
          <w:szCs w:val="25"/>
        </w:rPr>
        <w:t>П</w:t>
      </w:r>
      <w:proofErr w:type="gramEnd"/>
      <w:r w:rsidRPr="00C9171B">
        <w:rPr>
          <w:rFonts w:ascii="Times New Roman" w:hAnsi="Times New Roman" w:cs="Times New Roman"/>
          <w:color w:val="000000"/>
          <w:spacing w:val="-1"/>
          <w:sz w:val="25"/>
          <w:szCs w:val="25"/>
        </w:rPr>
        <w:t xml:space="preserve">еречень журналов операций, периодичность вывода регистров на бумажные носители приведены в </w:t>
      </w:r>
      <w:r w:rsidRPr="00C9171B">
        <w:rPr>
          <w:rFonts w:ascii="Times New Roman" w:hAnsi="Times New Roman" w:cs="Times New Roman"/>
          <w:spacing w:val="-1"/>
          <w:sz w:val="25"/>
          <w:szCs w:val="25"/>
        </w:rPr>
        <w:t xml:space="preserve">приложении № 2. </w:t>
      </w:r>
      <w:r w:rsidRPr="00C9171B">
        <w:rPr>
          <w:rFonts w:ascii="Times New Roman" w:hAnsi="Times New Roman" w:cs="Times New Roman"/>
          <w:bCs/>
          <w:spacing w:val="-1"/>
          <w:sz w:val="25"/>
          <w:szCs w:val="25"/>
        </w:rPr>
        <w:t>Журналы операций подписываются главным бухгалтером и бухгалтером, составившим журнал операций.</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4.</w:t>
      </w:r>
      <w:r w:rsidR="00B52A54" w:rsidRPr="00C9171B">
        <w:rPr>
          <w:rFonts w:ascii="Times New Roman" w:hAnsi="Times New Roman" w:cs="Times New Roman"/>
          <w:bCs/>
          <w:spacing w:val="-1"/>
          <w:sz w:val="25"/>
          <w:szCs w:val="25"/>
        </w:rPr>
        <w:t>4</w:t>
      </w:r>
      <w:r w:rsidRPr="00C9171B">
        <w:rPr>
          <w:rFonts w:ascii="Times New Roman" w:hAnsi="Times New Roman" w:cs="Times New Roman"/>
          <w:bCs/>
          <w:spacing w:val="-1"/>
          <w:sz w:val="25"/>
          <w:szCs w:val="25"/>
        </w:rPr>
        <w:t>Бухгалтерский учет ведется с помощью учетных регистров в следующем порядке:</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xml:space="preserve">- первичные учетные документы по Приложению №1 к Приказу </w:t>
      </w:r>
      <w:r w:rsidR="00CA5017" w:rsidRPr="00C9171B">
        <w:rPr>
          <w:rFonts w:ascii="Times New Roman" w:hAnsi="Times New Roman" w:cs="Times New Roman"/>
          <w:bCs/>
          <w:spacing w:val="-1"/>
          <w:sz w:val="25"/>
          <w:szCs w:val="25"/>
        </w:rPr>
        <w:t>52</w:t>
      </w:r>
      <w:r w:rsidRPr="00C9171B">
        <w:rPr>
          <w:rFonts w:ascii="Times New Roman" w:hAnsi="Times New Roman" w:cs="Times New Roman"/>
          <w:bCs/>
          <w:spacing w:val="-1"/>
          <w:sz w:val="25"/>
          <w:szCs w:val="25"/>
        </w:rPr>
        <w:t>н (кроме формы 0310003 «Журнал регистрации приходных и расходных ордеров») составляются по мере осуществления хозяйственной операции;</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журнал регистрации приходных и расходных ордеров (ф.0310003) составляется ежемесячно в последний рабочий день месяца;</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xml:space="preserve">- инвентарная карточка учета основных средств оформляется </w:t>
      </w:r>
      <w:r w:rsidR="00B52A54" w:rsidRPr="00C9171B">
        <w:rPr>
          <w:rFonts w:ascii="Times New Roman" w:hAnsi="Times New Roman" w:cs="Times New Roman"/>
          <w:bCs/>
          <w:spacing w:val="-1"/>
          <w:sz w:val="25"/>
          <w:szCs w:val="25"/>
        </w:rPr>
        <w:t xml:space="preserve">в </w:t>
      </w:r>
      <w:r w:rsidR="00245602" w:rsidRPr="00C9171B">
        <w:rPr>
          <w:rFonts w:ascii="Times New Roman" w:hAnsi="Times New Roman" w:cs="Times New Roman"/>
          <w:bCs/>
          <w:spacing w:val="-1"/>
          <w:sz w:val="25"/>
          <w:szCs w:val="25"/>
        </w:rPr>
        <w:t xml:space="preserve">программе «1С </w:t>
      </w:r>
      <w:r w:rsidR="00245602" w:rsidRPr="00C9171B">
        <w:rPr>
          <w:rFonts w:ascii="Times New Roman" w:hAnsi="Times New Roman" w:cs="Times New Roman"/>
          <w:bCs/>
          <w:spacing w:val="-1"/>
          <w:sz w:val="25"/>
          <w:szCs w:val="25"/>
        </w:rPr>
        <w:lastRenderedPageBreak/>
        <w:t xml:space="preserve">Бухгалтерия» </w:t>
      </w:r>
      <w:r w:rsidRPr="00C9171B">
        <w:rPr>
          <w:rFonts w:ascii="Times New Roman" w:hAnsi="Times New Roman" w:cs="Times New Roman"/>
          <w:bCs/>
          <w:spacing w:val="-1"/>
          <w:sz w:val="25"/>
          <w:szCs w:val="25"/>
        </w:rPr>
        <w:t>при принятии объекта к учету по мере внесения изменений (данных о переоценке, модернизации, реконструкции и др.) и при выбытии. При отсутствии указанных событий – ежегодно, на последний рабочий день года, со сведениями о начисленной амортизации</w:t>
      </w:r>
      <w:r w:rsidR="000234D9" w:rsidRPr="00C9171B">
        <w:rPr>
          <w:rFonts w:ascii="Times New Roman" w:hAnsi="Times New Roman" w:cs="Times New Roman"/>
          <w:bCs/>
          <w:spacing w:val="-1"/>
          <w:sz w:val="25"/>
          <w:szCs w:val="25"/>
        </w:rPr>
        <w:t xml:space="preserve"> и хранится в виде электронного файла в программе  «1С Бухгалтерия»</w:t>
      </w:r>
      <w:r w:rsidRPr="00C9171B">
        <w:rPr>
          <w:rFonts w:ascii="Times New Roman" w:hAnsi="Times New Roman" w:cs="Times New Roman"/>
          <w:bCs/>
          <w:spacing w:val="-1"/>
          <w:sz w:val="25"/>
          <w:szCs w:val="25"/>
        </w:rPr>
        <w:t>;</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др.</w:t>
      </w:r>
      <w:proofErr w:type="gramStart"/>
      <w:r w:rsidRPr="00C9171B">
        <w:rPr>
          <w:rFonts w:ascii="Times New Roman" w:hAnsi="Times New Roman" w:cs="Times New Roman"/>
          <w:bCs/>
          <w:spacing w:val="-1"/>
          <w:sz w:val="25"/>
          <w:szCs w:val="25"/>
        </w:rPr>
        <w:t>)</w:t>
      </w:r>
      <w:r w:rsidR="00CA79DD" w:rsidRPr="00C9171B">
        <w:rPr>
          <w:rFonts w:ascii="Times New Roman" w:hAnsi="Times New Roman" w:cs="Times New Roman"/>
          <w:bCs/>
          <w:spacing w:val="-1"/>
          <w:sz w:val="25"/>
          <w:szCs w:val="25"/>
        </w:rPr>
        <w:t>и</w:t>
      </w:r>
      <w:proofErr w:type="gramEnd"/>
      <w:r w:rsidR="00CA79DD" w:rsidRPr="00C9171B">
        <w:rPr>
          <w:rFonts w:ascii="Times New Roman" w:hAnsi="Times New Roman" w:cs="Times New Roman"/>
          <w:bCs/>
          <w:spacing w:val="-1"/>
          <w:sz w:val="25"/>
          <w:szCs w:val="25"/>
        </w:rPr>
        <w:t xml:space="preserve"> при выбытии;</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-описи инвентарных карточек по учету основных средств, инвентарных список основных средств, реестр карточек заполняется ежегодно в последний день года</w:t>
      </w:r>
      <w:r w:rsidR="000234D9" w:rsidRPr="00C9171B">
        <w:rPr>
          <w:rFonts w:ascii="Times New Roman" w:hAnsi="Times New Roman" w:cs="Times New Roman"/>
          <w:bCs/>
          <w:spacing w:val="-1"/>
          <w:sz w:val="25"/>
          <w:szCs w:val="25"/>
        </w:rPr>
        <w:t>, хранятся в виде электронного файла</w:t>
      </w:r>
      <w:r w:rsidRPr="00C9171B">
        <w:rPr>
          <w:rFonts w:ascii="Times New Roman" w:hAnsi="Times New Roman" w:cs="Times New Roman"/>
          <w:bCs/>
          <w:spacing w:val="-1"/>
          <w:sz w:val="25"/>
          <w:szCs w:val="25"/>
        </w:rPr>
        <w:t>;</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книга учета бланков строгой отчетности заполняется ежемесячно в последний день месяца;</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журналы операций, главная книга заполняются ежемесячно;</w:t>
      </w:r>
    </w:p>
    <w:p w:rsidR="0075241D" w:rsidRPr="00C9171B" w:rsidRDefault="007524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xml:space="preserve">- другие регистры, не указанные выше, в общем случае заполняются по мере необходимости. Приложение </w:t>
      </w:r>
      <w:r w:rsidR="00737E55" w:rsidRPr="00C9171B">
        <w:rPr>
          <w:rFonts w:ascii="Times New Roman" w:hAnsi="Times New Roman" w:cs="Times New Roman"/>
          <w:bCs/>
          <w:spacing w:val="-1"/>
          <w:sz w:val="25"/>
          <w:szCs w:val="25"/>
        </w:rPr>
        <w:t>2</w:t>
      </w:r>
      <w:r w:rsidRPr="00C9171B">
        <w:rPr>
          <w:rFonts w:ascii="Times New Roman" w:hAnsi="Times New Roman" w:cs="Times New Roman"/>
          <w:bCs/>
          <w:spacing w:val="-1"/>
          <w:sz w:val="25"/>
          <w:szCs w:val="25"/>
        </w:rPr>
        <w:t xml:space="preserve"> таблицы 1, 2.</w:t>
      </w:r>
    </w:p>
    <w:p w:rsidR="00CD2636" w:rsidRPr="00C9171B" w:rsidRDefault="00CD2636"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При выведении регистров бухгалтерского учёта на бумажные носители допускается отличие выходной формы документа от утверждённой формы при условии, что реквизиты и показатели выходной формы документа содержат обязательные реквизиты и показатели соответствующих регистров бюджетного учёта, предусмотренные Стандартом № 256н. Регистры бухгалтерского учёта формируются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подпись (далее — электронный регистр).</w:t>
      </w:r>
    </w:p>
    <w:p w:rsidR="00534CFE" w:rsidRPr="00C9171B" w:rsidRDefault="00534CFE"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sz w:val="25"/>
          <w:szCs w:val="25"/>
        </w:rPr>
        <w:t>4.</w:t>
      </w:r>
      <w:r w:rsidR="00B52A54" w:rsidRPr="00C9171B">
        <w:rPr>
          <w:rFonts w:ascii="Times New Roman" w:hAnsi="Times New Roman" w:cs="Times New Roman"/>
          <w:sz w:val="25"/>
          <w:szCs w:val="25"/>
        </w:rPr>
        <w:t>5</w:t>
      </w:r>
      <w:r w:rsidRPr="00C9171B">
        <w:rPr>
          <w:rFonts w:ascii="Times New Roman" w:hAnsi="Times New Roman" w:cs="Times New Roman"/>
          <w:sz w:val="25"/>
          <w:szCs w:val="25"/>
        </w:rPr>
        <w:t>.</w:t>
      </w:r>
      <w:r w:rsidRPr="00C9171B">
        <w:rPr>
          <w:rFonts w:ascii="Times New Roman" w:hAnsi="Times New Roman" w:cs="Times New Roman"/>
          <w:spacing w:val="-1"/>
          <w:sz w:val="25"/>
          <w:szCs w:val="25"/>
        </w:rPr>
        <w:t xml:space="preserve">Учетные документы, регистры бухгалтерского учета и бюджетная отчетность хранятся в течение сроков, устанавливаемых в соответствии с правилами  ведения архивного дела, но не менее пяти лет (п.14 </w:t>
      </w:r>
      <w:r w:rsidRPr="00C9171B">
        <w:rPr>
          <w:rFonts w:ascii="Times New Roman" w:hAnsi="Times New Roman" w:cs="Times New Roman"/>
          <w:bCs/>
          <w:spacing w:val="-1"/>
          <w:sz w:val="25"/>
          <w:szCs w:val="25"/>
        </w:rPr>
        <w:t>Инструкции № 157н).</w:t>
      </w:r>
    </w:p>
    <w:p w:rsidR="00115C49" w:rsidRPr="00C9171B" w:rsidRDefault="00115C49" w:rsidP="00C9171B">
      <w:pPr>
        <w:widowControl/>
        <w:ind w:firstLine="567"/>
        <w:jc w:val="both"/>
        <w:rPr>
          <w:rFonts w:ascii="Times New Roman" w:hAnsi="Times New Roman" w:cs="Times New Roman"/>
          <w:bCs/>
          <w:spacing w:val="-1"/>
          <w:sz w:val="25"/>
          <w:szCs w:val="25"/>
        </w:rPr>
      </w:pPr>
      <w:r w:rsidRPr="00C9171B">
        <w:rPr>
          <w:rFonts w:ascii="Times New Roman" w:hAnsi="Times New Roman" w:cs="Times New Roman"/>
          <w:sz w:val="25"/>
          <w:szCs w:val="25"/>
        </w:rPr>
        <w:t xml:space="preserve">4.6. В деятельности используются бланки строгой отчетности указанные в Приложении 5 к настоящей Учетной политике. </w:t>
      </w:r>
    </w:p>
    <w:p w:rsidR="00C42346" w:rsidRPr="00C9171B" w:rsidRDefault="00C4234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4.</w:t>
      </w:r>
      <w:r w:rsidR="00115C49" w:rsidRPr="00C9171B">
        <w:rPr>
          <w:rFonts w:ascii="Times New Roman" w:hAnsi="Times New Roman" w:cs="Times New Roman"/>
          <w:sz w:val="25"/>
          <w:szCs w:val="25"/>
        </w:rPr>
        <w:t>7</w:t>
      </w:r>
      <w:r w:rsidRPr="00C9171B">
        <w:rPr>
          <w:rFonts w:ascii="Times New Roman" w:hAnsi="Times New Roman" w:cs="Times New Roman"/>
          <w:sz w:val="25"/>
          <w:szCs w:val="25"/>
        </w:rPr>
        <w:t>..При поступлении документов на иностранном языке построчный перевод таких документов на русский язык осуществляется сотрудником (служащим</w:t>
      </w:r>
      <w:proofErr w:type="gramStart"/>
      <w:r w:rsidRPr="00C9171B">
        <w:rPr>
          <w:rFonts w:ascii="Times New Roman" w:hAnsi="Times New Roman" w:cs="Times New Roman"/>
          <w:sz w:val="25"/>
          <w:szCs w:val="25"/>
        </w:rPr>
        <w:t>)</w:t>
      </w:r>
      <w:r w:rsidR="00D25E9C" w:rsidRPr="00C9171B">
        <w:rPr>
          <w:rFonts w:ascii="Times New Roman" w:hAnsi="Times New Roman" w:cs="Times New Roman"/>
          <w:sz w:val="25"/>
          <w:szCs w:val="25"/>
        </w:rPr>
        <w:t>У</w:t>
      </w:r>
      <w:proofErr w:type="gramEnd"/>
      <w:r w:rsidR="00D25E9C" w:rsidRPr="00C9171B">
        <w:rPr>
          <w:rFonts w:ascii="Times New Roman" w:hAnsi="Times New Roman" w:cs="Times New Roman"/>
          <w:sz w:val="25"/>
          <w:szCs w:val="25"/>
        </w:rPr>
        <w:t>правления</w:t>
      </w:r>
      <w:r w:rsidRPr="00C9171B">
        <w:rPr>
          <w:rFonts w:ascii="Times New Roman" w:hAnsi="Times New Roman" w:cs="Times New Roman"/>
          <w:sz w:val="25"/>
          <w:szCs w:val="25"/>
        </w:rPr>
        <w:t>,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C42346" w:rsidRPr="00C9171B" w:rsidRDefault="00C4234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C42346" w:rsidRPr="00C9171B" w:rsidRDefault="00C4234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достаточнооднократного перевода на русский язык</w:t>
      </w:r>
      <w:proofErr w:type="gramStart"/>
      <w:r w:rsidRPr="00C9171B">
        <w:rPr>
          <w:rFonts w:ascii="Times New Roman" w:hAnsi="Times New Roman" w:cs="Times New Roman"/>
          <w:sz w:val="25"/>
          <w:szCs w:val="25"/>
        </w:rPr>
        <w:t>.В</w:t>
      </w:r>
      <w:proofErr w:type="gramEnd"/>
      <w:r w:rsidRPr="00C9171B">
        <w:rPr>
          <w:rFonts w:ascii="Times New Roman" w:hAnsi="Times New Roman" w:cs="Times New Roman"/>
          <w:sz w:val="25"/>
          <w:szCs w:val="25"/>
        </w:rPr>
        <w:t xml:space="preserve"> последующем переводить нужно только изменяющиеся показатели данного первичного документа.Основание: пункт 13 Инструкции к Единому плану счетов № 157н, пункт 31 Стандарта «Концептуальные основы бухучета и отчетности».</w:t>
      </w:r>
    </w:p>
    <w:p w:rsidR="00D0336C" w:rsidRPr="00C9171B" w:rsidRDefault="00D0336C" w:rsidP="00C9171B">
      <w:pPr>
        <w:ind w:firstLine="567"/>
        <w:jc w:val="both"/>
        <w:rPr>
          <w:rFonts w:ascii="Times New Roman" w:hAnsi="Times New Roman" w:cs="Times New Roman"/>
          <w:spacing w:val="-1"/>
          <w:sz w:val="25"/>
          <w:szCs w:val="25"/>
        </w:rPr>
      </w:pPr>
      <w:r w:rsidRPr="00C9171B">
        <w:rPr>
          <w:rFonts w:ascii="Times New Roman" w:hAnsi="Times New Roman" w:cs="Times New Roman"/>
          <w:sz w:val="25"/>
          <w:szCs w:val="25"/>
          <w:highlight w:val="yellow"/>
        </w:rPr>
        <w:t xml:space="preserve">4.8. </w:t>
      </w:r>
      <w:r w:rsidRPr="00C9171B">
        <w:rPr>
          <w:rFonts w:ascii="Times New Roman" w:hAnsi="Times New Roman" w:cs="Times New Roman"/>
          <w:color w:val="000000"/>
          <w:sz w:val="25"/>
          <w:szCs w:val="25"/>
          <w:highlight w:val="yellow"/>
        </w:rPr>
        <w:t xml:space="preserve">Наличие при поступлении в учреждение материальных ценностей первичных учетных документов - предусмотренных условиями договора (контракта) отгрузочных документов, оформленных надлежащим образом, является достаточным основанием для принятия к учету материальных ценностей. При этом оформление дополнительного первичного учетного документа в виде Приходного ордера (ф.0504207) не требуется. Основание: Письмо Минфина России от 07.12.2016 № 02-07-10/72795 «О порядке формирования приходного ордера на приемку материальных </w:t>
      </w:r>
      <w:r w:rsidRPr="00C9171B">
        <w:rPr>
          <w:rFonts w:ascii="Times New Roman" w:hAnsi="Times New Roman" w:cs="Times New Roman"/>
          <w:color w:val="000000"/>
          <w:sz w:val="25"/>
          <w:szCs w:val="25"/>
          <w:highlight w:val="yellow"/>
        </w:rPr>
        <w:lastRenderedPageBreak/>
        <w:t>ценностей (нефинансовых активов)»</w:t>
      </w:r>
    </w:p>
    <w:p w:rsidR="00AB33BA" w:rsidRPr="00C9171B" w:rsidRDefault="00AB33BA" w:rsidP="00C9171B">
      <w:pPr>
        <w:shd w:val="clear" w:color="auto" w:fill="FFFFFF"/>
        <w:tabs>
          <w:tab w:val="left" w:pos="1172"/>
        </w:tabs>
        <w:ind w:right="-566" w:firstLine="567"/>
        <w:rPr>
          <w:rFonts w:ascii="Times New Roman" w:hAnsi="Times New Roman" w:cs="Times New Roman"/>
          <w:spacing w:val="-1"/>
          <w:sz w:val="25"/>
          <w:szCs w:val="25"/>
        </w:rPr>
      </w:pPr>
    </w:p>
    <w:p w:rsidR="003000E1" w:rsidRPr="00C9171B" w:rsidRDefault="00534CFE" w:rsidP="00C9171B">
      <w:pPr>
        <w:shd w:val="clear" w:color="auto" w:fill="FFFFFF"/>
        <w:tabs>
          <w:tab w:val="left" w:leader="underscore" w:pos="9069"/>
        </w:tabs>
        <w:ind w:right="1" w:firstLine="567"/>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5</w:t>
      </w:r>
      <w:r w:rsidR="00AB33BA" w:rsidRPr="00C9171B">
        <w:rPr>
          <w:rFonts w:ascii="Times New Roman" w:hAnsi="Times New Roman" w:cs="Times New Roman"/>
          <w:b/>
          <w:color w:val="000000"/>
          <w:spacing w:val="-1"/>
          <w:sz w:val="25"/>
          <w:szCs w:val="25"/>
        </w:rPr>
        <w:t>. Технология обработки учётной информации.</w:t>
      </w:r>
    </w:p>
    <w:p w:rsidR="00534CFE" w:rsidRPr="00C9171B" w:rsidRDefault="00534CFE"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5.1.Обработка учетной информации ведется с применением программного продукта «1С: Бухгалтерия государственного учреждения 8»</w:t>
      </w:r>
      <w:r w:rsidR="002719BD" w:rsidRPr="00C9171B">
        <w:rPr>
          <w:rFonts w:ascii="Times New Roman" w:hAnsi="Times New Roman" w:cs="Times New Roman"/>
          <w:color w:val="000000"/>
          <w:spacing w:val="-1"/>
          <w:sz w:val="25"/>
          <w:szCs w:val="25"/>
        </w:rPr>
        <w:t xml:space="preserve">, </w:t>
      </w:r>
      <w:r w:rsidR="00B675D0" w:rsidRPr="00C9171B">
        <w:rPr>
          <w:rFonts w:ascii="Times New Roman" w:hAnsi="Times New Roman" w:cs="Times New Roman"/>
          <w:color w:val="000000"/>
          <w:spacing w:val="-1"/>
          <w:sz w:val="25"/>
          <w:szCs w:val="25"/>
        </w:rPr>
        <w:t xml:space="preserve">«1С Зарплата», </w:t>
      </w:r>
      <w:r w:rsidR="002719BD" w:rsidRPr="00C9171B">
        <w:rPr>
          <w:rFonts w:ascii="Times New Roman" w:hAnsi="Times New Roman" w:cs="Times New Roman"/>
          <w:color w:val="000000"/>
          <w:spacing w:val="-1"/>
          <w:sz w:val="25"/>
          <w:szCs w:val="25"/>
        </w:rPr>
        <w:t>СКБ «Контур-Экстерн»</w:t>
      </w:r>
      <w:r w:rsidRPr="00C9171B">
        <w:rPr>
          <w:rFonts w:ascii="Times New Roman" w:hAnsi="Times New Roman" w:cs="Times New Roman"/>
          <w:color w:val="000000"/>
          <w:spacing w:val="-1"/>
          <w:sz w:val="25"/>
          <w:szCs w:val="25"/>
        </w:rPr>
        <w:t xml:space="preserve"> (п.6 </w:t>
      </w:r>
      <w:r w:rsidR="001F49D0" w:rsidRPr="00C9171B">
        <w:rPr>
          <w:rFonts w:ascii="Times New Roman" w:hAnsi="Times New Roman" w:cs="Times New Roman"/>
          <w:color w:val="000000"/>
          <w:spacing w:val="-1"/>
          <w:sz w:val="25"/>
          <w:szCs w:val="25"/>
        </w:rPr>
        <w:t xml:space="preserve">Инструкцией </w:t>
      </w:r>
      <w:r w:rsidRPr="00C9171B">
        <w:rPr>
          <w:rFonts w:ascii="Times New Roman" w:hAnsi="Times New Roman" w:cs="Times New Roman"/>
          <w:color w:val="000000"/>
          <w:spacing w:val="-1"/>
          <w:sz w:val="25"/>
          <w:szCs w:val="25"/>
        </w:rPr>
        <w:t>№157н).</w:t>
      </w:r>
    </w:p>
    <w:p w:rsidR="00534CFE"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5.2.С использованием телекоммуникационных каналов связи и электронной подписи Управление осуществляет электронный  документооборот по следующим направлениям:</w:t>
      </w:r>
    </w:p>
    <w:p w:rsidR="00EF3EBA"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система электронного документооборота с территориальным органом Казначейства России;</w:t>
      </w:r>
    </w:p>
    <w:p w:rsidR="002719BD" w:rsidRPr="00C9171B" w:rsidRDefault="002719BD"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-система электронного документооборота с РКЦ г</w:t>
      </w:r>
      <w:proofErr w:type="gramStart"/>
      <w:r w:rsidRPr="00C9171B">
        <w:rPr>
          <w:rFonts w:ascii="Times New Roman" w:hAnsi="Times New Roman" w:cs="Times New Roman"/>
          <w:spacing w:val="-1"/>
          <w:sz w:val="25"/>
          <w:szCs w:val="25"/>
        </w:rPr>
        <w:t>.С</w:t>
      </w:r>
      <w:proofErr w:type="gramEnd"/>
      <w:r w:rsidRPr="00C9171B">
        <w:rPr>
          <w:rFonts w:ascii="Times New Roman" w:hAnsi="Times New Roman" w:cs="Times New Roman"/>
          <w:spacing w:val="-1"/>
          <w:sz w:val="25"/>
          <w:szCs w:val="25"/>
        </w:rPr>
        <w:t>ургут;</w:t>
      </w:r>
    </w:p>
    <w:p w:rsidR="00C631F2" w:rsidRPr="00C9171B" w:rsidRDefault="00C631F2"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xml:space="preserve">Через систему интернет отчетности СКБ Контур-Экстерн осуществляется: </w:t>
      </w:r>
    </w:p>
    <w:p w:rsidR="00534CFE" w:rsidRPr="00C9171B" w:rsidRDefault="00C631F2"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w:t>
      </w:r>
      <w:r w:rsidR="00534CFE" w:rsidRPr="00C9171B">
        <w:rPr>
          <w:rFonts w:ascii="Times New Roman" w:hAnsi="Times New Roman" w:cs="Times New Roman"/>
          <w:spacing w:val="-1"/>
          <w:sz w:val="25"/>
          <w:szCs w:val="25"/>
        </w:rPr>
        <w:t>передача отчетности по налогам, сборам и иным обязательным платежам в инспекцию Федеральной налоговой службы;</w:t>
      </w:r>
    </w:p>
    <w:p w:rsidR="00534CFE"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-передача отчетности по страховым взносам и сведения персонифицированного учета в отделение Пенсионного фонда России;</w:t>
      </w:r>
    </w:p>
    <w:p w:rsidR="00534CFE"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-передача отчетности  по страховым взносам на обязательное социальное страхование в региональное отделение Фонда социального страхования Российской Федерации.</w:t>
      </w:r>
    </w:p>
    <w:p w:rsidR="00534668" w:rsidRPr="00C9171B" w:rsidRDefault="00534668" w:rsidP="00C917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C9171B">
        <w:rPr>
          <w:sz w:val="25"/>
          <w:szCs w:val="25"/>
        </w:rPr>
        <w:t>-передача ведомостей  на зачисление денежных средств на счета работников в Филиал «Западно-Сибирский»  ПАО Банк «ФКОткрытие";</w:t>
      </w:r>
    </w:p>
    <w:p w:rsidR="00534668" w:rsidRPr="00C9171B" w:rsidRDefault="00534668" w:rsidP="00C917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5"/>
          <w:szCs w:val="25"/>
        </w:rPr>
      </w:pPr>
      <w:r w:rsidRPr="00C9171B">
        <w:rPr>
          <w:sz w:val="25"/>
          <w:szCs w:val="25"/>
        </w:rPr>
        <w:t>-передача ведомостей  на зачисление денежных средств на счета раб</w:t>
      </w:r>
      <w:r w:rsidR="000234D9" w:rsidRPr="00C9171B">
        <w:rPr>
          <w:sz w:val="25"/>
          <w:szCs w:val="25"/>
        </w:rPr>
        <w:t>отников в ПАО" Сбербанк России".</w:t>
      </w:r>
    </w:p>
    <w:p w:rsidR="000234D9" w:rsidRPr="00C9171B" w:rsidRDefault="009D2F48" w:rsidP="00C917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pacing w:val="-1"/>
          <w:sz w:val="25"/>
          <w:szCs w:val="25"/>
        </w:rPr>
      </w:pPr>
      <w:r w:rsidRPr="00C9171B">
        <w:rPr>
          <w:spacing w:val="-1"/>
          <w:sz w:val="25"/>
          <w:szCs w:val="25"/>
        </w:rPr>
        <w:t>- получение и отправка первичных бухгалтерских документов по расчетам с контрагентами, работающими в ЭДО  СКБ Контур-Экстерн (ДИАДОК).</w:t>
      </w:r>
    </w:p>
    <w:p w:rsidR="00534CFE"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xml:space="preserve">5.3.Без надлежащего оформления первичных (сводных) учетных документов любые исправления (добавление новых записей) в электронных базах данных не допускаются (п.18 </w:t>
      </w:r>
      <w:r w:rsidRPr="00C9171B">
        <w:rPr>
          <w:rFonts w:ascii="Times New Roman" w:hAnsi="Times New Roman" w:cs="Times New Roman"/>
          <w:bCs/>
          <w:spacing w:val="-1"/>
          <w:sz w:val="25"/>
          <w:szCs w:val="25"/>
        </w:rPr>
        <w:t>Инструкции № 157н).</w:t>
      </w:r>
    </w:p>
    <w:p w:rsidR="00534CFE"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xml:space="preserve"> 5.4.В целях обеспечения сохранности электронных данных бухгалтерского учета и отчетности:</w:t>
      </w:r>
    </w:p>
    <w:p w:rsidR="00534CFE" w:rsidRPr="00C9171B" w:rsidRDefault="00534CFE" w:rsidP="00C9171B">
      <w:pPr>
        <w:ind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на сервере еже</w:t>
      </w:r>
      <w:r w:rsidR="002719BD" w:rsidRPr="00C9171B">
        <w:rPr>
          <w:rFonts w:ascii="Times New Roman" w:hAnsi="Times New Roman" w:cs="Times New Roman"/>
          <w:spacing w:val="-1"/>
          <w:sz w:val="25"/>
          <w:szCs w:val="25"/>
        </w:rPr>
        <w:t>недельно</w:t>
      </w:r>
      <w:r w:rsidRPr="00C9171B">
        <w:rPr>
          <w:rFonts w:ascii="Times New Roman" w:hAnsi="Times New Roman" w:cs="Times New Roman"/>
          <w:spacing w:val="-1"/>
          <w:sz w:val="25"/>
          <w:szCs w:val="25"/>
        </w:rPr>
        <w:t xml:space="preserve"> производится сохранение резервных копий базы «1С: Бухгалтерия»;</w:t>
      </w:r>
    </w:p>
    <w:p w:rsidR="00534CFE" w:rsidRPr="00C9171B" w:rsidRDefault="00534CFE" w:rsidP="00C9171B">
      <w:pPr>
        <w:ind w:firstLine="567"/>
        <w:jc w:val="both"/>
        <w:rPr>
          <w:rFonts w:ascii="Times New Roman" w:hAnsi="Times New Roman" w:cs="Times New Roman"/>
          <w:spacing w:val="-1"/>
          <w:sz w:val="25"/>
          <w:szCs w:val="25"/>
        </w:rPr>
      </w:pPr>
      <w:proofErr w:type="gramStart"/>
      <w:r w:rsidRPr="00C9171B">
        <w:rPr>
          <w:rFonts w:ascii="Times New Roman" w:hAnsi="Times New Roman" w:cs="Times New Roman"/>
          <w:spacing w:val="-1"/>
          <w:sz w:val="25"/>
          <w:szCs w:val="25"/>
        </w:rPr>
        <w:t>- по итогам  отчетного года после сдачи отчетности производится запись копии базы данных на внешний носитель –</w:t>
      </w:r>
      <w:r w:rsidRPr="00C9171B">
        <w:rPr>
          <w:rFonts w:ascii="Times New Roman" w:hAnsi="Times New Roman" w:cs="Times New Roman"/>
          <w:spacing w:val="-1"/>
          <w:sz w:val="25"/>
          <w:szCs w:val="25"/>
          <w:lang w:val="en-US"/>
        </w:rPr>
        <w:t>CD</w:t>
      </w:r>
      <w:r w:rsidRPr="00C9171B">
        <w:rPr>
          <w:rFonts w:ascii="Times New Roman" w:hAnsi="Times New Roman" w:cs="Times New Roman"/>
          <w:spacing w:val="-1"/>
          <w:sz w:val="25"/>
          <w:szCs w:val="25"/>
        </w:rPr>
        <w:t>-диск, который хранится в сейфе главного бухгалтера;</w:t>
      </w:r>
      <w:proofErr w:type="gramEnd"/>
    </w:p>
    <w:p w:rsidR="00534CFE" w:rsidRPr="00C9171B" w:rsidRDefault="00534CFE"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spacing w:val="-1"/>
          <w:sz w:val="25"/>
          <w:szCs w:val="25"/>
        </w:rPr>
        <w:t xml:space="preserve">-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(п.19 </w:t>
      </w:r>
      <w:r w:rsidRPr="00C9171B">
        <w:rPr>
          <w:rFonts w:ascii="Times New Roman" w:hAnsi="Times New Roman" w:cs="Times New Roman"/>
          <w:bCs/>
          <w:spacing w:val="-1"/>
          <w:sz w:val="25"/>
          <w:szCs w:val="25"/>
        </w:rPr>
        <w:t>Инструкции № 157н</w:t>
      </w:r>
      <w:r w:rsidR="009D0470" w:rsidRPr="00C9171B">
        <w:rPr>
          <w:rFonts w:ascii="Times New Roman" w:hAnsi="Times New Roman" w:cs="Times New Roman"/>
          <w:bCs/>
          <w:spacing w:val="-1"/>
          <w:sz w:val="25"/>
          <w:szCs w:val="25"/>
        </w:rPr>
        <w:t>, п.33 Стандарта «Концептуальные основы бухучета и отчетности»</w:t>
      </w:r>
      <w:r w:rsidR="00EA3553" w:rsidRPr="00C9171B">
        <w:rPr>
          <w:rFonts w:ascii="Times New Roman" w:hAnsi="Times New Roman" w:cs="Times New Roman"/>
          <w:bCs/>
          <w:spacing w:val="-1"/>
          <w:sz w:val="25"/>
          <w:szCs w:val="25"/>
        </w:rPr>
        <w:t>);</w:t>
      </w:r>
    </w:p>
    <w:p w:rsidR="00EA3553" w:rsidRPr="00C9171B" w:rsidRDefault="00EA3553"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xml:space="preserve">- первичные бухгалтерские документы, </w:t>
      </w:r>
      <w:r w:rsidR="00AA733B" w:rsidRPr="00C9171B">
        <w:rPr>
          <w:rFonts w:ascii="Times New Roman" w:hAnsi="Times New Roman" w:cs="Times New Roman"/>
          <w:bCs/>
          <w:spacing w:val="-1"/>
          <w:sz w:val="25"/>
          <w:szCs w:val="25"/>
        </w:rPr>
        <w:t>составленные в виде</w:t>
      </w:r>
      <w:r w:rsidRPr="00C9171B">
        <w:rPr>
          <w:rFonts w:ascii="Times New Roman" w:hAnsi="Times New Roman" w:cs="Times New Roman"/>
          <w:bCs/>
          <w:spacing w:val="-1"/>
          <w:sz w:val="25"/>
          <w:szCs w:val="25"/>
        </w:rPr>
        <w:t xml:space="preserve"> </w:t>
      </w:r>
      <w:proofErr w:type="gramStart"/>
      <w:r w:rsidRPr="00C9171B">
        <w:rPr>
          <w:rFonts w:ascii="Times New Roman" w:hAnsi="Times New Roman" w:cs="Times New Roman"/>
          <w:bCs/>
          <w:spacing w:val="-1"/>
          <w:sz w:val="25"/>
          <w:szCs w:val="25"/>
        </w:rPr>
        <w:t>электронн</w:t>
      </w:r>
      <w:r w:rsidR="00AA733B" w:rsidRPr="00C9171B">
        <w:rPr>
          <w:rFonts w:ascii="Times New Roman" w:hAnsi="Times New Roman" w:cs="Times New Roman"/>
          <w:bCs/>
          <w:spacing w:val="-1"/>
          <w:sz w:val="25"/>
          <w:szCs w:val="25"/>
        </w:rPr>
        <w:t>ого</w:t>
      </w:r>
      <w:proofErr w:type="gramEnd"/>
      <w:r w:rsidR="00AA733B" w:rsidRPr="00C9171B">
        <w:rPr>
          <w:rFonts w:ascii="Times New Roman" w:hAnsi="Times New Roman" w:cs="Times New Roman"/>
          <w:bCs/>
          <w:spacing w:val="-1"/>
          <w:sz w:val="25"/>
          <w:szCs w:val="25"/>
        </w:rPr>
        <w:t xml:space="preserve"> документаи подписанные квалифицированной электронной подписью </w:t>
      </w:r>
      <w:r w:rsidRPr="00C9171B">
        <w:rPr>
          <w:rFonts w:ascii="Times New Roman" w:hAnsi="Times New Roman" w:cs="Times New Roman"/>
          <w:bCs/>
          <w:spacing w:val="-1"/>
          <w:sz w:val="25"/>
          <w:szCs w:val="25"/>
        </w:rPr>
        <w:t>сохраняются в хронологическом порядке в папке на сервере.</w:t>
      </w:r>
    </w:p>
    <w:p w:rsidR="00997FE6" w:rsidRPr="00C9171B" w:rsidRDefault="00A14E92"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5.5</w:t>
      </w:r>
      <w:r w:rsidR="002719BD" w:rsidRPr="00C9171B">
        <w:rPr>
          <w:rFonts w:ascii="Times New Roman" w:hAnsi="Times New Roman" w:cs="Times New Roman"/>
          <w:bCs/>
          <w:spacing w:val="-1"/>
          <w:sz w:val="25"/>
          <w:szCs w:val="25"/>
        </w:rPr>
        <w:t>.</w:t>
      </w:r>
      <w:r w:rsidRPr="00C9171B">
        <w:rPr>
          <w:rFonts w:ascii="Times New Roman" w:hAnsi="Times New Roman" w:cs="Times New Roman"/>
          <w:bCs/>
          <w:spacing w:val="-1"/>
          <w:sz w:val="25"/>
          <w:szCs w:val="25"/>
        </w:rPr>
        <w:t>При обнаружении в регистрах учета ошибок сотрудники отдела бухгалтерского учета и отчетности, отдела финансово экономической деятельности анализируют ошибочные данные, вносят исправления в регистры бухгалтерского учета</w:t>
      </w:r>
      <w:proofErr w:type="gramStart"/>
      <w:r w:rsidRPr="00C9171B">
        <w:rPr>
          <w:rFonts w:ascii="Times New Roman" w:hAnsi="Times New Roman" w:cs="Times New Roman"/>
          <w:bCs/>
          <w:spacing w:val="-1"/>
          <w:sz w:val="25"/>
          <w:szCs w:val="25"/>
        </w:rPr>
        <w:t>.И</w:t>
      </w:r>
      <w:proofErr w:type="gramEnd"/>
      <w:r w:rsidRPr="00C9171B">
        <w:rPr>
          <w:rFonts w:ascii="Times New Roman" w:hAnsi="Times New Roman" w:cs="Times New Roman"/>
          <w:bCs/>
          <w:spacing w:val="-1"/>
          <w:sz w:val="25"/>
          <w:szCs w:val="25"/>
        </w:rPr>
        <w:t>справления вносятся с учетом следующих положений:</w:t>
      </w:r>
    </w:p>
    <w:p w:rsidR="00A14E92" w:rsidRPr="00C9171B" w:rsidRDefault="00997FE6"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доначисление или снятие начислений исправляются за счет доходов и расходов текущего года дополнительной бухгалтерской записью или способом «красное сторно»;</w:t>
      </w:r>
    </w:p>
    <w:p w:rsidR="0082521D" w:rsidRPr="00C9171B" w:rsidRDefault="00997FE6"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lastRenderedPageBreak/>
        <w:t>-</w:t>
      </w:r>
      <w:r w:rsidR="0082521D" w:rsidRPr="00C9171B">
        <w:rPr>
          <w:rFonts w:ascii="Times New Roman" w:hAnsi="Times New Roman" w:cs="Times New Roman"/>
          <w:bCs/>
          <w:spacing w:val="-1"/>
          <w:sz w:val="25"/>
          <w:szCs w:val="25"/>
        </w:rPr>
        <w:t xml:space="preserve"> при обнаружении в отчетном периоде доходов и расходов прошлых лет руководствоваться:</w:t>
      </w:r>
    </w:p>
    <w:p w:rsidR="00997FE6" w:rsidRPr="00C9171B" w:rsidRDefault="008252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xml:space="preserve"> -в учете казенных учреждений п.41,120, 121 Инструкции 162н;</w:t>
      </w:r>
    </w:p>
    <w:p w:rsidR="0082521D" w:rsidRPr="00C9171B" w:rsidRDefault="0082521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bCs/>
          <w:spacing w:val="-1"/>
          <w:sz w:val="25"/>
          <w:szCs w:val="25"/>
        </w:rPr>
        <w:t xml:space="preserve"> -в учете бюджетных учреждений п.60,61,65,150,153 Инструкции 174н.</w:t>
      </w:r>
    </w:p>
    <w:p w:rsidR="002719BD" w:rsidRPr="00C9171B" w:rsidRDefault="002719BD"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Исправления оформляются первичным учетным документом – Бухгалтерской справкой (ф.0504833) . </w:t>
      </w:r>
    </w:p>
    <w:p w:rsidR="002719BD" w:rsidRPr="00C9171B" w:rsidRDefault="002719BD"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В бухгалтерской справке отражается:</w:t>
      </w:r>
    </w:p>
    <w:p w:rsidR="002719BD" w:rsidRPr="00C9171B" w:rsidRDefault="002719BD"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обоснование внесения изменений;</w:t>
      </w:r>
    </w:p>
    <w:p w:rsidR="002719BD" w:rsidRPr="00C9171B" w:rsidRDefault="002719BD" w:rsidP="00C9171B">
      <w:pPr>
        <w:ind w:firstLine="567"/>
        <w:jc w:val="both"/>
        <w:rPr>
          <w:rFonts w:ascii="Times New Roman" w:hAnsi="Times New Roman" w:cs="Times New Roman"/>
          <w:bCs/>
          <w:spacing w:val="-1"/>
          <w:sz w:val="25"/>
          <w:szCs w:val="25"/>
        </w:rPr>
      </w:pPr>
      <w:r w:rsidRPr="00C9171B">
        <w:rPr>
          <w:rFonts w:ascii="Times New Roman" w:hAnsi="Times New Roman" w:cs="Times New Roman"/>
          <w:sz w:val="25"/>
          <w:szCs w:val="25"/>
        </w:rPr>
        <w:t>-наименование исправляемого регистра бухгалтерского учета (Журнала операций), его номер (при наличии), а также период, за который он составле</w:t>
      </w:r>
      <w:proofErr w:type="gramStart"/>
      <w:r w:rsidRPr="00C9171B">
        <w:rPr>
          <w:rFonts w:ascii="Times New Roman" w:hAnsi="Times New Roman" w:cs="Times New Roman"/>
          <w:sz w:val="25"/>
          <w:szCs w:val="25"/>
        </w:rPr>
        <w:t>н</w:t>
      </w:r>
      <w:r w:rsidRPr="00C9171B">
        <w:rPr>
          <w:rFonts w:ascii="Times New Roman" w:hAnsi="Times New Roman" w:cs="Times New Roman"/>
          <w:spacing w:val="-1"/>
          <w:sz w:val="25"/>
          <w:szCs w:val="25"/>
        </w:rPr>
        <w:t>(</w:t>
      </w:r>
      <w:proofErr w:type="gramEnd"/>
      <w:r w:rsidRPr="00C9171B">
        <w:rPr>
          <w:rFonts w:ascii="Times New Roman" w:hAnsi="Times New Roman" w:cs="Times New Roman"/>
          <w:spacing w:val="-1"/>
          <w:sz w:val="25"/>
          <w:szCs w:val="25"/>
        </w:rPr>
        <w:t xml:space="preserve">п.18 </w:t>
      </w:r>
      <w:r w:rsidRPr="00C9171B">
        <w:rPr>
          <w:rFonts w:ascii="Times New Roman" w:hAnsi="Times New Roman" w:cs="Times New Roman"/>
          <w:bCs/>
          <w:spacing w:val="-1"/>
          <w:sz w:val="25"/>
          <w:szCs w:val="25"/>
        </w:rPr>
        <w:t>Инструкции к Единому плану счетов № 157н).</w:t>
      </w:r>
    </w:p>
    <w:p w:rsidR="00AB33BA" w:rsidRPr="00C9171B" w:rsidRDefault="00AB33BA" w:rsidP="00C9171B">
      <w:pPr>
        <w:shd w:val="clear" w:color="auto" w:fill="FFFFFF"/>
        <w:ind w:right="1" w:firstLine="567"/>
        <w:rPr>
          <w:rFonts w:ascii="Times New Roman" w:hAnsi="Times New Roman" w:cs="Times New Roman"/>
          <w:b/>
          <w:sz w:val="25"/>
          <w:szCs w:val="25"/>
        </w:rPr>
      </w:pPr>
    </w:p>
    <w:p w:rsidR="00AB33BA" w:rsidRPr="00C9171B" w:rsidRDefault="00997FE6" w:rsidP="00C9171B">
      <w:pPr>
        <w:shd w:val="clear" w:color="auto" w:fill="FFFFFF"/>
        <w:ind w:right="1" w:firstLine="567"/>
        <w:rPr>
          <w:rFonts w:ascii="Times New Roman" w:hAnsi="Times New Roman" w:cs="Times New Roman"/>
          <w:b/>
          <w:color w:val="000000"/>
          <w:sz w:val="25"/>
          <w:szCs w:val="25"/>
        </w:rPr>
      </w:pPr>
      <w:r w:rsidRPr="00C9171B">
        <w:rPr>
          <w:rFonts w:ascii="Times New Roman" w:hAnsi="Times New Roman" w:cs="Times New Roman"/>
          <w:b/>
          <w:sz w:val="25"/>
          <w:szCs w:val="25"/>
        </w:rPr>
        <w:t>6</w:t>
      </w:r>
      <w:r w:rsidR="00AB33BA" w:rsidRPr="00C9171B">
        <w:rPr>
          <w:rFonts w:ascii="Times New Roman" w:hAnsi="Times New Roman" w:cs="Times New Roman"/>
          <w:b/>
          <w:sz w:val="25"/>
          <w:szCs w:val="25"/>
        </w:rPr>
        <w:t xml:space="preserve">. </w:t>
      </w:r>
      <w:r w:rsidR="00AB33BA" w:rsidRPr="00C9171B">
        <w:rPr>
          <w:rFonts w:ascii="Times New Roman" w:hAnsi="Times New Roman" w:cs="Times New Roman"/>
          <w:b/>
          <w:color w:val="000000"/>
          <w:spacing w:val="1"/>
          <w:sz w:val="25"/>
          <w:szCs w:val="25"/>
        </w:rPr>
        <w:t>Порядок и сроки  и</w:t>
      </w:r>
      <w:r w:rsidR="00AB33BA" w:rsidRPr="00C9171B">
        <w:rPr>
          <w:rFonts w:ascii="Times New Roman" w:hAnsi="Times New Roman" w:cs="Times New Roman"/>
          <w:b/>
          <w:color w:val="000000"/>
          <w:sz w:val="25"/>
          <w:szCs w:val="25"/>
        </w:rPr>
        <w:t>нвентаризации имущества и финансовых обязательств.</w:t>
      </w:r>
    </w:p>
    <w:p w:rsidR="00AB33BA" w:rsidRPr="00C9171B" w:rsidRDefault="00997FE6"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6</w:t>
      </w:r>
      <w:r w:rsidR="00AB33BA" w:rsidRPr="00C9171B">
        <w:rPr>
          <w:rFonts w:ascii="Times New Roman" w:hAnsi="Times New Roman" w:cs="Times New Roman"/>
          <w:sz w:val="25"/>
          <w:szCs w:val="25"/>
        </w:rPr>
        <w:t>.1. Инвентаризаци</w:t>
      </w:r>
      <w:r w:rsidR="00225935" w:rsidRPr="00C9171B">
        <w:rPr>
          <w:rFonts w:ascii="Times New Roman" w:hAnsi="Times New Roman" w:cs="Times New Roman"/>
          <w:sz w:val="25"/>
          <w:szCs w:val="25"/>
        </w:rPr>
        <w:t>ю</w:t>
      </w:r>
      <w:r w:rsidR="00AB33BA" w:rsidRPr="00C9171B">
        <w:rPr>
          <w:rFonts w:ascii="Times New Roman" w:hAnsi="Times New Roman" w:cs="Times New Roman"/>
          <w:sz w:val="25"/>
          <w:szCs w:val="25"/>
        </w:rPr>
        <w:t xml:space="preserve"> имущества и обязательств</w:t>
      </w:r>
      <w:r w:rsidR="00115C49" w:rsidRPr="00C9171B">
        <w:rPr>
          <w:rFonts w:ascii="Times New Roman" w:hAnsi="Times New Roman" w:cs="Times New Roman"/>
          <w:sz w:val="25"/>
          <w:szCs w:val="25"/>
        </w:rPr>
        <w:t>, а так же финансовых результатов (в т.ч. расходов будущих периодов)</w:t>
      </w:r>
      <w:r w:rsidR="00225935" w:rsidRPr="00C9171B">
        <w:rPr>
          <w:rFonts w:ascii="Times New Roman" w:hAnsi="Times New Roman" w:cs="Times New Roman"/>
          <w:sz w:val="25"/>
          <w:szCs w:val="25"/>
        </w:rPr>
        <w:t xml:space="preserve"> в Учрежденияхпроводит постоянно действующая инвентаризационная комиссия. </w:t>
      </w:r>
    </w:p>
    <w:p w:rsidR="00225935" w:rsidRPr="00C9171B" w:rsidRDefault="00225935" w:rsidP="00C9171B">
      <w:pPr>
        <w:ind w:firstLine="567"/>
        <w:jc w:val="both"/>
        <w:rPr>
          <w:rFonts w:ascii="Times New Roman" w:hAnsi="Times New Roman" w:cs="Times New Roman"/>
          <w:sz w:val="25"/>
          <w:szCs w:val="25"/>
        </w:rPr>
      </w:pPr>
      <w:proofErr w:type="gramStart"/>
      <w:r w:rsidRPr="00C9171B">
        <w:rPr>
          <w:rFonts w:ascii="Times New Roman" w:hAnsi="Times New Roman" w:cs="Times New Roman"/>
          <w:sz w:val="25"/>
          <w:szCs w:val="25"/>
        </w:rPr>
        <w:t>В отдельных случаях (при смене материально ответственных лиц, выявлении фактов хищений, стихийных бедствиях и т.д.) инвентаризацию может проводить специально созданная рабочая комиссия, состав которой утверждается о</w:t>
      </w:r>
      <w:r w:rsidR="00534668" w:rsidRPr="00C9171B">
        <w:rPr>
          <w:rFonts w:ascii="Times New Roman" w:hAnsi="Times New Roman" w:cs="Times New Roman"/>
          <w:sz w:val="25"/>
          <w:szCs w:val="25"/>
        </w:rPr>
        <w:t xml:space="preserve">тдельным приказом руководителя </w:t>
      </w:r>
      <w:r w:rsidRPr="00C9171B">
        <w:rPr>
          <w:rFonts w:ascii="Times New Roman" w:hAnsi="Times New Roman" w:cs="Times New Roman"/>
          <w:sz w:val="25"/>
          <w:szCs w:val="25"/>
        </w:rPr>
        <w:t xml:space="preserve">(ст.11 Закона от 06.12.2011 №402-ФЗ, раздел </w:t>
      </w:r>
      <w:r w:rsidRPr="00C9171B">
        <w:rPr>
          <w:rFonts w:ascii="Times New Roman" w:hAnsi="Times New Roman" w:cs="Times New Roman"/>
          <w:sz w:val="25"/>
          <w:szCs w:val="25"/>
          <w:lang w:val="en-US"/>
        </w:rPr>
        <w:t>VIII</w:t>
      </w:r>
      <w:r w:rsidRPr="00C9171B">
        <w:rPr>
          <w:rFonts w:ascii="Times New Roman" w:hAnsi="Times New Roman" w:cs="Times New Roman"/>
          <w:sz w:val="25"/>
          <w:szCs w:val="25"/>
        </w:rPr>
        <w:t>Стандарта «Концептуальные основы бухучета и отчетности»</w:t>
      </w:r>
      <w:proofErr w:type="gramEnd"/>
    </w:p>
    <w:p w:rsidR="00225935" w:rsidRPr="00C9171B" w:rsidRDefault="00997FE6" w:rsidP="00C9171B">
      <w:pPr>
        <w:shd w:val="clear" w:color="auto" w:fill="FFFFFF"/>
        <w:ind w:right="1" w:firstLine="567"/>
        <w:jc w:val="both"/>
        <w:rPr>
          <w:rFonts w:ascii="Times New Roman" w:hAnsi="Times New Roman" w:cs="Times New Roman"/>
          <w:sz w:val="25"/>
          <w:szCs w:val="25"/>
        </w:rPr>
      </w:pPr>
      <w:r w:rsidRPr="00C9171B">
        <w:rPr>
          <w:rFonts w:ascii="Times New Roman" w:hAnsi="Times New Roman" w:cs="Times New Roman"/>
          <w:sz w:val="25"/>
          <w:szCs w:val="25"/>
        </w:rPr>
        <w:t>6</w:t>
      </w:r>
      <w:r w:rsidR="00AB33BA" w:rsidRPr="00C9171B">
        <w:rPr>
          <w:rFonts w:ascii="Times New Roman" w:hAnsi="Times New Roman" w:cs="Times New Roman"/>
          <w:sz w:val="25"/>
          <w:szCs w:val="25"/>
        </w:rPr>
        <w:t xml:space="preserve">.2. </w:t>
      </w:r>
      <w:r w:rsidR="00C87664" w:rsidRPr="00C9171B">
        <w:rPr>
          <w:rFonts w:ascii="Times New Roman" w:hAnsi="Times New Roman" w:cs="Times New Roman"/>
          <w:sz w:val="25"/>
          <w:szCs w:val="25"/>
        </w:rPr>
        <w:t>П</w:t>
      </w:r>
      <w:r w:rsidR="00AB33BA" w:rsidRPr="00C9171B">
        <w:rPr>
          <w:rFonts w:ascii="Times New Roman" w:hAnsi="Times New Roman" w:cs="Times New Roman"/>
          <w:sz w:val="25"/>
          <w:szCs w:val="25"/>
        </w:rPr>
        <w:t>орядок</w:t>
      </w:r>
      <w:r w:rsidR="00C87664" w:rsidRPr="00C9171B">
        <w:rPr>
          <w:rFonts w:ascii="Times New Roman" w:hAnsi="Times New Roman" w:cs="Times New Roman"/>
          <w:sz w:val="25"/>
          <w:szCs w:val="25"/>
        </w:rPr>
        <w:t xml:space="preserve"> и периодичность</w:t>
      </w:r>
      <w:r w:rsidR="00AB33BA" w:rsidRPr="00C9171B">
        <w:rPr>
          <w:rFonts w:ascii="Times New Roman" w:hAnsi="Times New Roman" w:cs="Times New Roman"/>
          <w:sz w:val="25"/>
          <w:szCs w:val="25"/>
        </w:rPr>
        <w:t xml:space="preserve"> проведения инвентаризации</w:t>
      </w:r>
      <w:r w:rsidR="00551B96" w:rsidRPr="00C9171B">
        <w:rPr>
          <w:rFonts w:ascii="Times New Roman" w:hAnsi="Times New Roman" w:cs="Times New Roman"/>
          <w:sz w:val="25"/>
          <w:szCs w:val="25"/>
        </w:rPr>
        <w:t xml:space="preserve"> приведен в приложении 12.</w:t>
      </w:r>
    </w:p>
    <w:p w:rsidR="00895B90" w:rsidRPr="00C9171B" w:rsidRDefault="00895B90" w:rsidP="00C9171B">
      <w:pPr>
        <w:shd w:val="clear" w:color="auto" w:fill="FFFFFF"/>
        <w:ind w:right="1" w:firstLine="567"/>
        <w:jc w:val="both"/>
        <w:rPr>
          <w:rFonts w:ascii="Times New Roman" w:hAnsi="Times New Roman" w:cs="Times New Roman"/>
          <w:b/>
          <w:sz w:val="25"/>
          <w:szCs w:val="25"/>
        </w:rPr>
      </w:pPr>
      <w:r w:rsidRPr="00C9171B">
        <w:rPr>
          <w:rFonts w:ascii="Times New Roman" w:hAnsi="Times New Roman" w:cs="Times New Roman"/>
          <w:b/>
          <w:sz w:val="25"/>
          <w:szCs w:val="25"/>
        </w:rPr>
        <w:t>7. Порядок передачи дел при смене главного бухгалтера.</w:t>
      </w:r>
    </w:p>
    <w:p w:rsidR="00AB33BA" w:rsidRPr="00C9171B" w:rsidRDefault="00895B90" w:rsidP="00C9171B">
      <w:pPr>
        <w:shd w:val="clear" w:color="auto" w:fill="FFFFFF"/>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sz w:val="25"/>
          <w:szCs w:val="25"/>
        </w:rPr>
        <w:t>7.1 Порядок передачи дел при смене главного бухгалтера приведен в приложении 14.</w:t>
      </w:r>
    </w:p>
    <w:p w:rsidR="002B6451" w:rsidRPr="00C9171B" w:rsidRDefault="00AB33BA" w:rsidP="00C9171B">
      <w:pPr>
        <w:shd w:val="clear" w:color="auto" w:fill="FFFFFF"/>
        <w:tabs>
          <w:tab w:val="left" w:pos="1172"/>
        </w:tabs>
        <w:ind w:right="-566" w:firstLine="567"/>
        <w:rPr>
          <w:rFonts w:ascii="Times New Roman" w:hAnsi="Times New Roman" w:cs="Times New Roman"/>
          <w:b/>
          <w:spacing w:val="-1"/>
          <w:sz w:val="25"/>
          <w:szCs w:val="25"/>
        </w:rPr>
      </w:pPr>
      <w:r w:rsidRPr="00C9171B">
        <w:rPr>
          <w:rFonts w:ascii="Times New Roman" w:hAnsi="Times New Roman" w:cs="Times New Roman"/>
          <w:b/>
          <w:spacing w:val="-1"/>
          <w:sz w:val="25"/>
          <w:szCs w:val="25"/>
          <w:lang w:val="en-US"/>
        </w:rPr>
        <w:t>II</w:t>
      </w:r>
      <w:proofErr w:type="gramStart"/>
      <w:r w:rsidRPr="00C9171B">
        <w:rPr>
          <w:rFonts w:ascii="Times New Roman" w:hAnsi="Times New Roman" w:cs="Times New Roman"/>
          <w:b/>
          <w:spacing w:val="-1"/>
          <w:sz w:val="25"/>
          <w:szCs w:val="25"/>
        </w:rPr>
        <w:t>.  Методический</w:t>
      </w:r>
      <w:proofErr w:type="gramEnd"/>
      <w:r w:rsidRPr="00C9171B">
        <w:rPr>
          <w:rFonts w:ascii="Times New Roman" w:hAnsi="Times New Roman" w:cs="Times New Roman"/>
          <w:b/>
          <w:spacing w:val="-1"/>
          <w:sz w:val="25"/>
          <w:szCs w:val="25"/>
        </w:rPr>
        <w:t xml:space="preserve"> раздел.</w:t>
      </w:r>
    </w:p>
    <w:p w:rsidR="00AB33BA" w:rsidRPr="00C9171B" w:rsidRDefault="00895B90" w:rsidP="00C9171B">
      <w:pPr>
        <w:shd w:val="clear" w:color="auto" w:fill="FFFFFF"/>
        <w:tabs>
          <w:tab w:val="left" w:leader="underscore" w:pos="9069"/>
        </w:tabs>
        <w:ind w:right="1" w:firstLine="567"/>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8</w:t>
      </w:r>
      <w:r w:rsidR="00AB33BA" w:rsidRPr="00C9171B">
        <w:rPr>
          <w:rFonts w:ascii="Times New Roman" w:hAnsi="Times New Roman" w:cs="Times New Roman"/>
          <w:b/>
          <w:color w:val="000000"/>
          <w:spacing w:val="-1"/>
          <w:sz w:val="25"/>
          <w:szCs w:val="25"/>
        </w:rPr>
        <w:t>. Методы оценки отдельных видов имущества и обязательств.</w:t>
      </w:r>
    </w:p>
    <w:p w:rsidR="00AB33BA" w:rsidRPr="00C9171B" w:rsidRDefault="00895B90" w:rsidP="00C9171B">
      <w:pPr>
        <w:shd w:val="clear" w:color="auto" w:fill="FFFFFF"/>
        <w:tabs>
          <w:tab w:val="left" w:leader="underscore" w:pos="9069"/>
        </w:tabs>
        <w:ind w:right="1" w:firstLine="567"/>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8</w:t>
      </w:r>
      <w:r w:rsidR="00AB33BA" w:rsidRPr="00C9171B">
        <w:rPr>
          <w:rFonts w:ascii="Times New Roman" w:hAnsi="Times New Roman" w:cs="Times New Roman"/>
          <w:color w:val="000000"/>
          <w:spacing w:val="-1"/>
          <w:sz w:val="25"/>
          <w:szCs w:val="25"/>
        </w:rPr>
        <w:t>.1.  Объекты нефинансовых активов принимать к бухгалтерскому учёту по их первоначальной (фактической) стоимости.</w:t>
      </w:r>
    </w:p>
    <w:p w:rsidR="00F15530" w:rsidRPr="00C9171B" w:rsidRDefault="00AD15ED"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Оценку </w:t>
      </w:r>
      <w:r w:rsidR="003000E1" w:rsidRPr="00C9171B">
        <w:rPr>
          <w:rFonts w:ascii="Times New Roman" w:hAnsi="Times New Roman" w:cs="Times New Roman"/>
          <w:color w:val="000000"/>
          <w:spacing w:val="-1"/>
          <w:sz w:val="25"/>
          <w:szCs w:val="25"/>
        </w:rPr>
        <w:t>непроизведенных</w:t>
      </w:r>
      <w:r w:rsidRPr="00C9171B">
        <w:rPr>
          <w:rFonts w:ascii="Times New Roman" w:hAnsi="Times New Roman" w:cs="Times New Roman"/>
          <w:color w:val="000000"/>
          <w:spacing w:val="-1"/>
          <w:sz w:val="25"/>
          <w:szCs w:val="25"/>
        </w:rPr>
        <w:t xml:space="preserve"> активов, закрепленных за учреждением на праве постоянного (бессрочного) пользования (в т.ч. расположенные под объектами недвижимости) произ</w:t>
      </w:r>
      <w:r w:rsidR="001F49D0" w:rsidRPr="00C9171B">
        <w:rPr>
          <w:rFonts w:ascii="Times New Roman" w:hAnsi="Times New Roman" w:cs="Times New Roman"/>
          <w:color w:val="000000"/>
          <w:spacing w:val="-1"/>
          <w:sz w:val="25"/>
          <w:szCs w:val="25"/>
        </w:rPr>
        <w:t xml:space="preserve">водить по кадастровой стоимости </w:t>
      </w:r>
      <w:r w:rsidRPr="00C9171B">
        <w:rPr>
          <w:rFonts w:ascii="Times New Roman" w:hAnsi="Times New Roman" w:cs="Times New Roman"/>
          <w:color w:val="000000"/>
          <w:spacing w:val="-1"/>
          <w:sz w:val="25"/>
          <w:szCs w:val="25"/>
        </w:rPr>
        <w:t>(п.71,78 Инструкции №157н)</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Оценку нефинансовых активов производить по текущей </w:t>
      </w:r>
      <w:r w:rsidR="00F15530" w:rsidRPr="00C9171B">
        <w:rPr>
          <w:rFonts w:ascii="Times New Roman" w:hAnsi="Times New Roman" w:cs="Times New Roman"/>
          <w:color w:val="000000"/>
          <w:spacing w:val="-1"/>
          <w:sz w:val="25"/>
          <w:szCs w:val="25"/>
        </w:rPr>
        <w:t>оценочной</w:t>
      </w:r>
      <w:r w:rsidRPr="00C9171B">
        <w:rPr>
          <w:rFonts w:ascii="Times New Roman" w:hAnsi="Times New Roman" w:cs="Times New Roman"/>
          <w:color w:val="000000"/>
          <w:spacing w:val="-1"/>
          <w:sz w:val="25"/>
          <w:szCs w:val="25"/>
        </w:rPr>
        <w:t xml:space="preserve"> стоимости</w:t>
      </w:r>
      <w:r w:rsidR="006066D2" w:rsidRPr="00C9171B">
        <w:rPr>
          <w:rFonts w:ascii="Times New Roman" w:hAnsi="Times New Roman" w:cs="Times New Roman"/>
          <w:color w:val="000000"/>
          <w:spacing w:val="-1"/>
          <w:sz w:val="25"/>
          <w:szCs w:val="25"/>
        </w:rPr>
        <w:t>, определенной комиссией по поступлению и выбытию активов методом рыночных цен</w:t>
      </w:r>
      <w:r w:rsidRPr="00C9171B">
        <w:rPr>
          <w:rFonts w:ascii="Times New Roman" w:hAnsi="Times New Roman" w:cs="Times New Roman"/>
          <w:color w:val="000000"/>
          <w:spacing w:val="-1"/>
          <w:sz w:val="25"/>
          <w:szCs w:val="25"/>
        </w:rPr>
        <w:t xml:space="preserve"> в случаях:</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получение нефинансовых активов по договорам дарения;</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выявление при инвентаризации неучтённых объектов нефинансовых активов;</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оприходование материальных запасов, в результате раз</w:t>
      </w:r>
      <w:r w:rsidR="00B544C3" w:rsidRPr="00C9171B">
        <w:rPr>
          <w:rFonts w:ascii="Times New Roman" w:hAnsi="Times New Roman" w:cs="Times New Roman"/>
          <w:color w:val="000000"/>
          <w:spacing w:val="-1"/>
          <w:sz w:val="25"/>
          <w:szCs w:val="25"/>
        </w:rPr>
        <w:t>б</w:t>
      </w:r>
      <w:r w:rsidRPr="00C9171B">
        <w:rPr>
          <w:rFonts w:ascii="Times New Roman" w:hAnsi="Times New Roman" w:cs="Times New Roman"/>
          <w:color w:val="000000"/>
          <w:spacing w:val="-1"/>
          <w:sz w:val="25"/>
          <w:szCs w:val="25"/>
        </w:rPr>
        <w:t>о</w:t>
      </w:r>
      <w:r w:rsidR="00B544C3" w:rsidRPr="00C9171B">
        <w:rPr>
          <w:rFonts w:ascii="Times New Roman" w:hAnsi="Times New Roman" w:cs="Times New Roman"/>
          <w:color w:val="000000"/>
          <w:spacing w:val="-1"/>
          <w:sz w:val="25"/>
          <w:szCs w:val="25"/>
        </w:rPr>
        <w:t>р</w:t>
      </w:r>
      <w:r w:rsidRPr="00C9171B">
        <w:rPr>
          <w:rFonts w:ascii="Times New Roman" w:hAnsi="Times New Roman" w:cs="Times New Roman"/>
          <w:color w:val="000000"/>
          <w:spacing w:val="-1"/>
          <w:sz w:val="25"/>
          <w:szCs w:val="25"/>
        </w:rPr>
        <w:t>ки, утилизации, ликвидации основных средств или иного имущества;</w:t>
      </w:r>
    </w:p>
    <w:p w:rsidR="00AB33BA"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определение размера ущерба (дебиторской задолженности по возмещению ущерба), прич</w:t>
      </w:r>
      <w:r w:rsidR="006066D2" w:rsidRPr="00C9171B">
        <w:rPr>
          <w:rFonts w:ascii="Times New Roman" w:hAnsi="Times New Roman" w:cs="Times New Roman"/>
          <w:color w:val="000000"/>
          <w:spacing w:val="-1"/>
          <w:sz w:val="25"/>
          <w:szCs w:val="25"/>
        </w:rPr>
        <w:t>иненного недостачами, хищениями (п.52-60Стандарта «Концептуальныеосновыбухучетаи отчетности»)</w:t>
      </w:r>
    </w:p>
    <w:p w:rsidR="00247322" w:rsidRPr="00C9171B" w:rsidRDefault="00AB33BA"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Данные о </w:t>
      </w:r>
      <w:r w:rsidR="00247322" w:rsidRPr="00C9171B">
        <w:rPr>
          <w:rFonts w:ascii="Times New Roman" w:hAnsi="Times New Roman" w:cs="Times New Roman"/>
          <w:color w:val="000000"/>
          <w:spacing w:val="-1"/>
          <w:sz w:val="25"/>
          <w:szCs w:val="25"/>
        </w:rPr>
        <w:t xml:space="preserve">рыночной </w:t>
      </w:r>
      <w:r w:rsidRPr="00C9171B">
        <w:rPr>
          <w:rFonts w:ascii="Times New Roman" w:hAnsi="Times New Roman" w:cs="Times New Roman"/>
          <w:color w:val="000000"/>
          <w:spacing w:val="-1"/>
          <w:sz w:val="25"/>
          <w:szCs w:val="25"/>
        </w:rPr>
        <w:t xml:space="preserve"> цене должны быть подтверждены документально</w:t>
      </w:r>
    </w:p>
    <w:p w:rsidR="00247322" w:rsidRPr="00C9171B" w:rsidRDefault="00247322"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справками (другими подтверждающими документами) Росстата;</w:t>
      </w:r>
    </w:p>
    <w:p w:rsidR="00247322" w:rsidRPr="00C9171B" w:rsidRDefault="00247322"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прайс-листами заводов-изготовителей;</w:t>
      </w:r>
    </w:p>
    <w:p w:rsidR="00247322" w:rsidRPr="00C9171B" w:rsidRDefault="00247322"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справками (иными подтверждающими документами</w:t>
      </w:r>
      <w:proofErr w:type="gramStart"/>
      <w:r w:rsidRPr="00C9171B">
        <w:rPr>
          <w:rFonts w:ascii="Times New Roman" w:hAnsi="Times New Roman" w:cs="Times New Roman"/>
          <w:color w:val="000000"/>
          <w:spacing w:val="-1"/>
          <w:sz w:val="25"/>
          <w:szCs w:val="25"/>
        </w:rPr>
        <w:t>)о</w:t>
      </w:r>
      <w:proofErr w:type="gramEnd"/>
      <w:r w:rsidRPr="00C9171B">
        <w:rPr>
          <w:rFonts w:ascii="Times New Roman" w:hAnsi="Times New Roman" w:cs="Times New Roman"/>
          <w:color w:val="000000"/>
          <w:spacing w:val="-1"/>
          <w:sz w:val="25"/>
          <w:szCs w:val="25"/>
        </w:rPr>
        <w:t>ценщиков;</w:t>
      </w:r>
    </w:p>
    <w:p w:rsidR="00DE53C5" w:rsidRPr="00C9171B" w:rsidRDefault="00DE53C5"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информацией размещенной в СМИ, интернете и т.д.</w:t>
      </w:r>
    </w:p>
    <w:p w:rsidR="00AB33BA" w:rsidRPr="00C9171B" w:rsidRDefault="00F15530" w:rsidP="00C9171B">
      <w:pPr>
        <w:shd w:val="clear" w:color="auto" w:fill="FFFFFF"/>
        <w:tabs>
          <w:tab w:val="left" w:leader="underscore" w:pos="9069"/>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w:t>
      </w:r>
      <w:r w:rsidR="00AB33BA" w:rsidRPr="00C9171B">
        <w:rPr>
          <w:rFonts w:ascii="Times New Roman" w:hAnsi="Times New Roman" w:cs="Times New Roman"/>
          <w:color w:val="000000"/>
          <w:spacing w:val="-1"/>
          <w:sz w:val="25"/>
          <w:szCs w:val="25"/>
        </w:rPr>
        <w:t>экспертным путём.</w:t>
      </w:r>
    </w:p>
    <w:p w:rsidR="00F15530" w:rsidRPr="00C9171B" w:rsidRDefault="00F15530" w:rsidP="00C9171B">
      <w:pPr>
        <w:widowControl/>
        <w:autoSpaceDE/>
        <w:autoSpaceDN/>
        <w:adjustRightInd/>
        <w:spacing w:after="120"/>
        <w:ind w:firstLine="567"/>
        <w:rPr>
          <w:rFonts w:ascii="Times New Roman" w:hAnsi="Times New Roman" w:cs="Times New Roman"/>
          <w:color w:val="000000"/>
          <w:spacing w:val="-1"/>
          <w:sz w:val="25"/>
          <w:szCs w:val="25"/>
        </w:rPr>
      </w:pPr>
      <w:r w:rsidRPr="00C9171B">
        <w:rPr>
          <w:rFonts w:ascii="Times New Roman" w:hAnsi="Times New Roman" w:cs="Times New Roman"/>
          <w:sz w:val="25"/>
          <w:szCs w:val="25"/>
        </w:rPr>
        <w:lastRenderedPageBreak/>
        <w:t>Если данные о рыночных ценах недоступны, то текущая оценочная стоимость признается в условной оценке: один объект, 1 руб. После того как данные о ценах станут известны, комиссия учреждения пересматривает балансовую стоимость такого объект</w:t>
      </w:r>
      <w:proofErr w:type="gramStart"/>
      <w:r w:rsidRPr="00C9171B">
        <w:rPr>
          <w:rFonts w:ascii="Times New Roman" w:hAnsi="Times New Roman" w:cs="Times New Roman"/>
          <w:sz w:val="25"/>
          <w:szCs w:val="25"/>
        </w:rPr>
        <w:t>а(</w:t>
      </w:r>
      <w:proofErr w:type="gramEnd"/>
      <w:r w:rsidRPr="00C9171B">
        <w:rPr>
          <w:rFonts w:ascii="Times New Roman" w:hAnsi="Times New Roman" w:cs="Times New Roman"/>
          <w:sz w:val="25"/>
          <w:szCs w:val="25"/>
        </w:rPr>
        <w:t>п. 2.19 изменений в Инструкцию 157-н, утв. </w:t>
      </w:r>
      <w:hyperlink r:id="rId13" w:anchor="/document/99/557137027/" w:history="1">
        <w:r w:rsidRPr="00C9171B">
          <w:rPr>
            <w:rFonts w:ascii="Times New Roman" w:hAnsi="Times New Roman" w:cs="Times New Roman"/>
            <w:sz w:val="25"/>
            <w:szCs w:val="25"/>
          </w:rPr>
          <w:t>приказом Минфина от 31.03.2018 № 64н</w:t>
        </w:r>
      </w:hyperlink>
      <w:r w:rsidRPr="00C9171B">
        <w:rPr>
          <w:rFonts w:ascii="Times New Roman" w:hAnsi="Times New Roman" w:cs="Times New Roman"/>
          <w:sz w:val="25"/>
          <w:szCs w:val="25"/>
        </w:rPr>
        <w:t>)</w:t>
      </w:r>
    </w:p>
    <w:p w:rsidR="00AB33BA" w:rsidRPr="00C9171B" w:rsidRDefault="00895B90" w:rsidP="00C9171B">
      <w:pPr>
        <w:shd w:val="clear" w:color="auto" w:fill="FFFFFF"/>
        <w:tabs>
          <w:tab w:val="left" w:leader="underscore" w:pos="9069"/>
        </w:tabs>
        <w:ind w:right="1" w:firstLine="567"/>
        <w:jc w:val="both"/>
        <w:rPr>
          <w:rFonts w:ascii="Times New Roman" w:hAnsi="Times New Roman" w:cs="Times New Roman"/>
          <w:sz w:val="25"/>
          <w:szCs w:val="25"/>
        </w:rPr>
      </w:pPr>
      <w:r w:rsidRPr="00C9171B">
        <w:rPr>
          <w:rFonts w:ascii="Times New Roman" w:hAnsi="Times New Roman" w:cs="Times New Roman"/>
          <w:color w:val="000000"/>
          <w:spacing w:val="-1"/>
          <w:sz w:val="25"/>
          <w:szCs w:val="25"/>
        </w:rPr>
        <w:t>8</w:t>
      </w:r>
      <w:r w:rsidR="00AB33BA" w:rsidRPr="00C9171B">
        <w:rPr>
          <w:rFonts w:ascii="Times New Roman" w:hAnsi="Times New Roman" w:cs="Times New Roman"/>
          <w:color w:val="000000"/>
          <w:spacing w:val="-1"/>
          <w:sz w:val="25"/>
          <w:szCs w:val="25"/>
        </w:rPr>
        <w:t xml:space="preserve">.2. Метод оценки основных средств стоимостью до </w:t>
      </w:r>
      <w:r w:rsidR="00CD3FE7" w:rsidRPr="00C9171B">
        <w:rPr>
          <w:rFonts w:ascii="Times New Roman" w:hAnsi="Times New Roman" w:cs="Times New Roman"/>
          <w:color w:val="000000"/>
          <w:spacing w:val="-1"/>
          <w:sz w:val="25"/>
          <w:szCs w:val="25"/>
        </w:rPr>
        <w:t>10</w:t>
      </w:r>
      <w:r w:rsidR="00AB33BA" w:rsidRPr="00C9171B">
        <w:rPr>
          <w:rFonts w:ascii="Times New Roman" w:hAnsi="Times New Roman" w:cs="Times New Roman"/>
          <w:color w:val="000000"/>
          <w:spacing w:val="-1"/>
          <w:sz w:val="25"/>
          <w:szCs w:val="25"/>
        </w:rPr>
        <w:t>000 рублей включительно</w:t>
      </w:r>
      <w:r w:rsidR="00CD3FE7" w:rsidRPr="00C9171B">
        <w:rPr>
          <w:rFonts w:ascii="Times New Roman" w:hAnsi="Times New Roman" w:cs="Times New Roman"/>
          <w:color w:val="000000"/>
          <w:spacing w:val="-1"/>
          <w:sz w:val="25"/>
          <w:szCs w:val="25"/>
        </w:rPr>
        <w:t>, находящиеся в эксплуатации</w:t>
      </w:r>
      <w:r w:rsidR="00AB33BA" w:rsidRPr="00C9171B">
        <w:rPr>
          <w:rFonts w:ascii="Times New Roman" w:hAnsi="Times New Roman" w:cs="Times New Roman"/>
          <w:color w:val="000000"/>
          <w:spacing w:val="-1"/>
          <w:sz w:val="25"/>
          <w:szCs w:val="25"/>
        </w:rPr>
        <w:t xml:space="preserve"> при принятии на забалансовый учёт:- основные средства стоимостью до </w:t>
      </w:r>
      <w:r w:rsidR="00CD3FE7" w:rsidRPr="00C9171B">
        <w:rPr>
          <w:rFonts w:ascii="Times New Roman" w:hAnsi="Times New Roman" w:cs="Times New Roman"/>
          <w:color w:val="000000"/>
          <w:spacing w:val="-1"/>
          <w:sz w:val="25"/>
          <w:szCs w:val="25"/>
        </w:rPr>
        <w:t>10</w:t>
      </w:r>
      <w:r w:rsidR="00AB33BA" w:rsidRPr="00C9171B">
        <w:rPr>
          <w:rFonts w:ascii="Times New Roman" w:hAnsi="Times New Roman" w:cs="Times New Roman"/>
          <w:color w:val="000000"/>
          <w:spacing w:val="-1"/>
          <w:sz w:val="25"/>
          <w:szCs w:val="25"/>
        </w:rPr>
        <w:t>000 рублей включительно</w:t>
      </w:r>
      <w:r w:rsidR="00CD3FE7" w:rsidRPr="00C9171B">
        <w:rPr>
          <w:rFonts w:ascii="Times New Roman" w:hAnsi="Times New Roman" w:cs="Times New Roman"/>
          <w:color w:val="000000"/>
          <w:spacing w:val="-1"/>
          <w:sz w:val="25"/>
          <w:szCs w:val="25"/>
        </w:rPr>
        <w:t xml:space="preserve">, находящиеся в </w:t>
      </w:r>
      <w:proofErr w:type="spellStart"/>
      <w:r w:rsidR="00CD3FE7" w:rsidRPr="00C9171B">
        <w:rPr>
          <w:rFonts w:ascii="Times New Roman" w:hAnsi="Times New Roman" w:cs="Times New Roman"/>
          <w:color w:val="000000"/>
          <w:spacing w:val="-1"/>
          <w:sz w:val="25"/>
          <w:szCs w:val="25"/>
        </w:rPr>
        <w:t>эксплуатации</w:t>
      </w:r>
      <w:proofErr w:type="gramStart"/>
      <w:r w:rsidR="00CD3FE7" w:rsidRPr="00C9171B">
        <w:rPr>
          <w:rFonts w:ascii="Times New Roman" w:hAnsi="Times New Roman" w:cs="Times New Roman"/>
          <w:color w:val="000000"/>
          <w:spacing w:val="-1"/>
          <w:sz w:val="25"/>
          <w:szCs w:val="25"/>
        </w:rPr>
        <w:t>,у</w:t>
      </w:r>
      <w:proofErr w:type="gramEnd"/>
      <w:r w:rsidR="00CD3FE7" w:rsidRPr="00C9171B">
        <w:rPr>
          <w:rFonts w:ascii="Times New Roman" w:hAnsi="Times New Roman" w:cs="Times New Roman"/>
          <w:color w:val="000000"/>
          <w:spacing w:val="-1"/>
          <w:sz w:val="25"/>
          <w:szCs w:val="25"/>
        </w:rPr>
        <w:t>читывать</w:t>
      </w:r>
      <w:proofErr w:type="spellEnd"/>
      <w:r w:rsidR="00CD3FE7" w:rsidRPr="00C9171B">
        <w:rPr>
          <w:rFonts w:ascii="Times New Roman" w:hAnsi="Times New Roman" w:cs="Times New Roman"/>
          <w:color w:val="000000"/>
          <w:spacing w:val="-1"/>
          <w:sz w:val="25"/>
          <w:szCs w:val="25"/>
        </w:rPr>
        <w:t xml:space="preserve"> </w:t>
      </w:r>
      <w:r w:rsidR="00AB33BA" w:rsidRPr="00C9171B">
        <w:rPr>
          <w:rFonts w:ascii="Times New Roman" w:hAnsi="Times New Roman" w:cs="Times New Roman"/>
          <w:color w:val="000000"/>
          <w:spacing w:val="-1"/>
          <w:sz w:val="25"/>
          <w:szCs w:val="25"/>
        </w:rPr>
        <w:t xml:space="preserve">на </w:t>
      </w:r>
      <w:r w:rsidR="00CD3FE7" w:rsidRPr="00C9171B">
        <w:rPr>
          <w:rFonts w:ascii="Times New Roman" w:hAnsi="Times New Roman" w:cs="Times New Roman"/>
          <w:color w:val="000000"/>
          <w:spacing w:val="-1"/>
          <w:sz w:val="25"/>
          <w:szCs w:val="25"/>
        </w:rPr>
        <w:t xml:space="preserve">одноименном </w:t>
      </w:r>
      <w:proofErr w:type="spellStart"/>
      <w:r w:rsidR="00AB33BA" w:rsidRPr="00C9171B">
        <w:rPr>
          <w:rFonts w:ascii="Times New Roman" w:hAnsi="Times New Roman" w:cs="Times New Roman"/>
          <w:color w:val="000000"/>
          <w:spacing w:val="-1"/>
          <w:sz w:val="25"/>
          <w:szCs w:val="25"/>
        </w:rPr>
        <w:t>забалансовом</w:t>
      </w:r>
      <w:proofErr w:type="spellEnd"/>
      <w:r w:rsidR="00AB33BA" w:rsidRPr="00C9171B">
        <w:rPr>
          <w:rFonts w:ascii="Times New Roman" w:hAnsi="Times New Roman" w:cs="Times New Roman"/>
          <w:color w:val="000000"/>
          <w:spacing w:val="-1"/>
          <w:sz w:val="25"/>
          <w:szCs w:val="25"/>
        </w:rPr>
        <w:t xml:space="preserve"> счете 21 по балансовой стоимости вв</w:t>
      </w:r>
      <w:r w:rsidR="006E0C08" w:rsidRPr="00C9171B">
        <w:rPr>
          <w:rFonts w:ascii="Times New Roman" w:hAnsi="Times New Roman" w:cs="Times New Roman"/>
          <w:color w:val="000000"/>
          <w:spacing w:val="-1"/>
          <w:sz w:val="25"/>
          <w:szCs w:val="25"/>
        </w:rPr>
        <w:t>еденного в эксплуатацию объекта</w:t>
      </w:r>
      <w:r w:rsidR="00AB33BA" w:rsidRPr="00C9171B">
        <w:rPr>
          <w:rFonts w:ascii="Times New Roman" w:hAnsi="Times New Roman" w:cs="Times New Roman"/>
          <w:color w:val="000000"/>
          <w:spacing w:val="-1"/>
          <w:sz w:val="25"/>
          <w:szCs w:val="25"/>
        </w:rPr>
        <w:t xml:space="preserve"> (п.373 Инструкции №157</w:t>
      </w:r>
      <w:r w:rsidR="00CD3FE7" w:rsidRPr="00C9171B">
        <w:rPr>
          <w:rFonts w:ascii="Times New Roman" w:hAnsi="Times New Roman" w:cs="Times New Roman"/>
          <w:color w:val="000000"/>
          <w:spacing w:val="-1"/>
          <w:sz w:val="25"/>
          <w:szCs w:val="25"/>
        </w:rPr>
        <w:t>, п.39 Стандарта «Основные средства»)</w:t>
      </w:r>
    </w:p>
    <w:p w:rsidR="00AB33BA" w:rsidRPr="00C9171B" w:rsidRDefault="00895B90"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8</w:t>
      </w:r>
      <w:r w:rsidR="00AB33BA" w:rsidRPr="00C9171B">
        <w:rPr>
          <w:rFonts w:ascii="Times New Roman" w:hAnsi="Times New Roman" w:cs="Times New Roman"/>
          <w:sz w:val="25"/>
          <w:szCs w:val="25"/>
        </w:rPr>
        <w:t>.3.Метод оценки материальных запасов, приобретённых за плату.</w:t>
      </w:r>
    </w:p>
    <w:p w:rsidR="00AB33BA" w:rsidRPr="00C9171B" w:rsidRDefault="00AB33BA" w:rsidP="00C9171B">
      <w:pPr>
        <w:pStyle w:val="ConsPlusNormal"/>
        <w:widowControl/>
        <w:ind w:firstLine="567"/>
        <w:jc w:val="both"/>
        <w:rPr>
          <w:rFonts w:ascii="Times New Roman" w:hAnsi="Times New Roman" w:cs="Times New Roman"/>
          <w:sz w:val="25"/>
          <w:szCs w:val="25"/>
        </w:rPr>
      </w:pPr>
      <w:proofErr w:type="gramStart"/>
      <w:r w:rsidRPr="00C9171B">
        <w:rPr>
          <w:rFonts w:ascii="Times New Roman" w:hAnsi="Times New Roman" w:cs="Times New Roman"/>
          <w:sz w:val="25"/>
          <w:szCs w:val="25"/>
        </w:rPr>
        <w:t>Материальные запасы, приобретённые за плату учитываются</w:t>
      </w:r>
      <w:proofErr w:type="gramEnd"/>
      <w:r w:rsidRPr="00C9171B">
        <w:rPr>
          <w:rFonts w:ascii="Times New Roman" w:hAnsi="Times New Roman" w:cs="Times New Roman"/>
          <w:sz w:val="25"/>
          <w:szCs w:val="25"/>
        </w:rPr>
        <w:t xml:space="preserve"> по фактической стоимости, которая включает в себя:</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суммы, уплачиваемые в соответствии с договорами поставщику  (продавцу);</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суммы, уплачиваемые организациям  за информационные и консультационные услуги, связанные с приобретением материальных ценностей;   </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таможенные пошлины и другие аналогичные платежи, произведенные в связи с приобретением материальных ценностей;  </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вознаграждения, уплачиваемые посреднической организации, через которую приобретены материальные запасы в соответствии с условиями договора; </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суммы, уплаченные за заготовку и доставку материальных запасов до места их использования, включая страхование доставки  (вместе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распределяется пропорционально стоимости каждого наименования материального запаса в их общей стоимости;</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иные платежи, непосредственно связанные с  приобретением материальных запасов.</w:t>
      </w:r>
    </w:p>
    <w:p w:rsidR="00AB33BA" w:rsidRPr="00C9171B" w:rsidRDefault="00895B90"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8</w:t>
      </w:r>
      <w:r w:rsidR="00AB33BA" w:rsidRPr="00C9171B">
        <w:rPr>
          <w:rFonts w:ascii="Times New Roman" w:hAnsi="Times New Roman" w:cs="Times New Roman"/>
          <w:sz w:val="25"/>
          <w:szCs w:val="25"/>
        </w:rPr>
        <w:t>.</w:t>
      </w:r>
      <w:r w:rsidR="004A6249" w:rsidRPr="00C9171B">
        <w:rPr>
          <w:rFonts w:ascii="Times New Roman" w:hAnsi="Times New Roman" w:cs="Times New Roman"/>
          <w:sz w:val="25"/>
          <w:szCs w:val="25"/>
        </w:rPr>
        <w:t>4</w:t>
      </w:r>
      <w:r w:rsidR="00AB33BA" w:rsidRPr="00C9171B">
        <w:rPr>
          <w:rFonts w:ascii="Times New Roman" w:hAnsi="Times New Roman" w:cs="Times New Roman"/>
          <w:sz w:val="25"/>
          <w:szCs w:val="25"/>
        </w:rPr>
        <w:t>. Метод оценки материальных запасов при их выбытии.</w:t>
      </w:r>
    </w:p>
    <w:p w:rsidR="00AB33BA" w:rsidRPr="00C9171B" w:rsidRDefault="00AB33BA"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Выбытие (отпуск) материальных запасов производится по фактической стоимости каждой единицы.</w:t>
      </w:r>
    </w:p>
    <w:p w:rsidR="00AB33BA" w:rsidRPr="00C9171B" w:rsidRDefault="00895B90" w:rsidP="00C9171B">
      <w:pPr>
        <w:shd w:val="clear" w:color="auto" w:fill="FFFFFF"/>
        <w:tabs>
          <w:tab w:val="left" w:pos="1166"/>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8</w:t>
      </w:r>
      <w:r w:rsidR="00AB33BA" w:rsidRPr="00C9171B">
        <w:rPr>
          <w:rFonts w:ascii="Times New Roman" w:hAnsi="Times New Roman" w:cs="Times New Roman"/>
          <w:sz w:val="25"/>
          <w:szCs w:val="25"/>
        </w:rPr>
        <w:t>.</w:t>
      </w:r>
      <w:r w:rsidR="004A6249" w:rsidRPr="00C9171B">
        <w:rPr>
          <w:rFonts w:ascii="Times New Roman" w:hAnsi="Times New Roman" w:cs="Times New Roman"/>
          <w:sz w:val="25"/>
          <w:szCs w:val="25"/>
        </w:rPr>
        <w:t>5</w:t>
      </w:r>
      <w:r w:rsidR="00AB33BA" w:rsidRPr="00C9171B">
        <w:rPr>
          <w:rFonts w:ascii="Times New Roman" w:hAnsi="Times New Roman" w:cs="Times New Roman"/>
          <w:sz w:val="25"/>
          <w:szCs w:val="25"/>
        </w:rPr>
        <w:t>. При безвозмездном получении материальных запасов, в процессе  списания (ликвидации) комплексных объектов основных средств:</w:t>
      </w:r>
    </w:p>
    <w:p w:rsidR="00AB33BA" w:rsidRPr="00C9171B" w:rsidRDefault="00AB33BA" w:rsidP="00C9171B">
      <w:pPr>
        <w:shd w:val="clear" w:color="auto" w:fill="FFFFFF"/>
        <w:tabs>
          <w:tab w:val="left" w:pos="1166"/>
        </w:tabs>
        <w:ind w:right="1" w:firstLine="567"/>
        <w:jc w:val="both"/>
        <w:rPr>
          <w:rFonts w:ascii="Times New Roman" w:hAnsi="Times New Roman" w:cs="Times New Roman"/>
          <w:sz w:val="25"/>
          <w:szCs w:val="25"/>
        </w:rPr>
      </w:pPr>
      <w:proofErr w:type="gramStart"/>
      <w:r w:rsidRPr="00C9171B">
        <w:rPr>
          <w:rFonts w:ascii="Times New Roman" w:hAnsi="Times New Roman" w:cs="Times New Roman"/>
          <w:sz w:val="25"/>
          <w:szCs w:val="25"/>
        </w:rPr>
        <w:t xml:space="preserve">Фактическая стоимость материальных запасов, полученных учреждением по договору дарения, а также остающихся у учреждения в результате разборки, утилизации (ликвидации) объектов основных средств или иного имущества определяется исходя из их </w:t>
      </w:r>
      <w:r w:rsidR="00CD3FE7" w:rsidRPr="00C9171B">
        <w:rPr>
          <w:rFonts w:ascii="Times New Roman" w:hAnsi="Times New Roman" w:cs="Times New Roman"/>
          <w:sz w:val="25"/>
          <w:szCs w:val="25"/>
        </w:rPr>
        <w:t>справедливой</w:t>
      </w:r>
      <w:r w:rsidRPr="00C9171B">
        <w:rPr>
          <w:rFonts w:ascii="Times New Roman" w:hAnsi="Times New Roman" w:cs="Times New Roman"/>
          <w:sz w:val="25"/>
          <w:szCs w:val="25"/>
        </w:rPr>
        <w:t xml:space="preserve"> стоимости на дату принятия к  бухгалтерскому учёту,</w:t>
      </w:r>
      <w:r w:rsidR="00CD3FE7" w:rsidRPr="00C9171B">
        <w:rPr>
          <w:rFonts w:ascii="Times New Roman" w:hAnsi="Times New Roman" w:cs="Times New Roman"/>
          <w:sz w:val="25"/>
          <w:szCs w:val="25"/>
        </w:rPr>
        <w:t xml:space="preserve"> определенной комиссией по поступлению и выбытию активов методом рыночных цен,</w:t>
      </w:r>
      <w:r w:rsidRPr="00C9171B">
        <w:rPr>
          <w:rFonts w:ascii="Times New Roman" w:hAnsi="Times New Roman" w:cs="Times New Roman"/>
          <w:sz w:val="25"/>
          <w:szCs w:val="25"/>
        </w:rPr>
        <w:t xml:space="preserve"> а также сумм, уплачиваемых учреждением  за  доставку таких материальных запасов и приведением их</w:t>
      </w:r>
      <w:proofErr w:type="gramEnd"/>
      <w:r w:rsidRPr="00C9171B">
        <w:rPr>
          <w:rFonts w:ascii="Times New Roman" w:hAnsi="Times New Roman" w:cs="Times New Roman"/>
          <w:sz w:val="25"/>
          <w:szCs w:val="25"/>
        </w:rPr>
        <w:t xml:space="preserve"> в состояни</w:t>
      </w:r>
      <w:r w:rsidR="00CD3FE7" w:rsidRPr="00C9171B">
        <w:rPr>
          <w:rFonts w:ascii="Times New Roman" w:hAnsi="Times New Roman" w:cs="Times New Roman"/>
          <w:sz w:val="25"/>
          <w:szCs w:val="25"/>
        </w:rPr>
        <w:t>е, пригодное для использования (п.52-60 Стандарта «Концептуальные основы бухучета и отчетности»)</w:t>
      </w:r>
    </w:p>
    <w:p w:rsidR="00AB33BA" w:rsidRPr="00C9171B" w:rsidRDefault="00AB33BA" w:rsidP="00C9171B">
      <w:pPr>
        <w:shd w:val="clear" w:color="auto" w:fill="FFFFFF"/>
        <w:tabs>
          <w:tab w:val="left" w:pos="0"/>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Безвозмездная передача материальных запасов между учреждениями, подведомственными разным главным распорядителям бюджетных средств одного уровня  бюджета,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w:t>
      </w:r>
      <w:r w:rsidRPr="00C9171B">
        <w:rPr>
          <w:rFonts w:ascii="Times New Roman" w:hAnsi="Times New Roman" w:cs="Times New Roman"/>
          <w:sz w:val="25"/>
          <w:szCs w:val="25"/>
        </w:rPr>
        <w:lastRenderedPageBreak/>
        <w:t xml:space="preserve">организациям, осуществляется по балансовой стоимости данных  активов у передающей стороны. </w:t>
      </w:r>
    </w:p>
    <w:p w:rsidR="00AB33BA" w:rsidRPr="00C9171B" w:rsidRDefault="00895B90" w:rsidP="00C9171B">
      <w:pPr>
        <w:pStyle w:val="ConsPlusNormal"/>
        <w:widowControl/>
        <w:tabs>
          <w:tab w:val="left" w:pos="2552"/>
        </w:tabs>
        <w:ind w:firstLine="567"/>
        <w:rPr>
          <w:rFonts w:ascii="Times New Roman" w:hAnsi="Times New Roman" w:cs="Times New Roman"/>
          <w:sz w:val="25"/>
          <w:szCs w:val="25"/>
        </w:rPr>
      </w:pPr>
      <w:r w:rsidRPr="00C9171B">
        <w:rPr>
          <w:rFonts w:ascii="Times New Roman" w:hAnsi="Times New Roman" w:cs="Times New Roman"/>
          <w:sz w:val="25"/>
          <w:szCs w:val="25"/>
        </w:rPr>
        <w:t>8</w:t>
      </w:r>
      <w:r w:rsidR="00AB33BA" w:rsidRPr="00C9171B">
        <w:rPr>
          <w:rFonts w:ascii="Times New Roman" w:hAnsi="Times New Roman" w:cs="Times New Roman"/>
          <w:sz w:val="25"/>
          <w:szCs w:val="25"/>
        </w:rPr>
        <w:t>.</w:t>
      </w:r>
      <w:r w:rsidR="004A6249" w:rsidRPr="00C9171B">
        <w:rPr>
          <w:rFonts w:ascii="Times New Roman" w:hAnsi="Times New Roman" w:cs="Times New Roman"/>
          <w:sz w:val="25"/>
          <w:szCs w:val="25"/>
        </w:rPr>
        <w:t>6</w:t>
      </w:r>
      <w:r w:rsidR="00AB33BA" w:rsidRPr="00C9171B">
        <w:rPr>
          <w:rFonts w:ascii="Times New Roman" w:hAnsi="Times New Roman" w:cs="Times New Roman"/>
          <w:sz w:val="25"/>
          <w:szCs w:val="25"/>
        </w:rPr>
        <w:t>. Метод оценки готовой продукции.</w:t>
      </w:r>
    </w:p>
    <w:p w:rsidR="00AB33BA" w:rsidRPr="00C9171B" w:rsidRDefault="00AB33BA" w:rsidP="00C9171B">
      <w:pPr>
        <w:pStyle w:val="ConsPlusNormal"/>
        <w:widowControl/>
        <w:tabs>
          <w:tab w:val="left" w:pos="2552"/>
        </w:tabs>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Готовую продукцию принимать к учёту по </w:t>
      </w:r>
      <w:r w:rsidR="00DC7424" w:rsidRPr="00C9171B">
        <w:rPr>
          <w:rFonts w:ascii="Times New Roman" w:hAnsi="Times New Roman" w:cs="Times New Roman"/>
          <w:sz w:val="25"/>
          <w:szCs w:val="25"/>
        </w:rPr>
        <w:t xml:space="preserve">плановой </w:t>
      </w:r>
      <w:r w:rsidRPr="00C9171B">
        <w:rPr>
          <w:rFonts w:ascii="Times New Roman" w:hAnsi="Times New Roman" w:cs="Times New Roman"/>
          <w:sz w:val="25"/>
          <w:szCs w:val="25"/>
        </w:rPr>
        <w:t xml:space="preserve">себестоимости на дату её выпуска  (принятия к учёту). </w:t>
      </w:r>
    </w:p>
    <w:p w:rsidR="00AB33BA" w:rsidRPr="00C9171B" w:rsidRDefault="00895B90" w:rsidP="00C9171B">
      <w:pPr>
        <w:shd w:val="clear" w:color="auto" w:fill="FFFFFF"/>
        <w:tabs>
          <w:tab w:val="left" w:pos="0"/>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8</w:t>
      </w:r>
      <w:r w:rsidR="00AB33BA" w:rsidRPr="00C9171B">
        <w:rPr>
          <w:rFonts w:ascii="Times New Roman" w:hAnsi="Times New Roman" w:cs="Times New Roman"/>
          <w:sz w:val="25"/>
          <w:szCs w:val="25"/>
        </w:rPr>
        <w:t>.</w:t>
      </w:r>
      <w:r w:rsidR="004A6249" w:rsidRPr="00C9171B">
        <w:rPr>
          <w:rFonts w:ascii="Times New Roman" w:hAnsi="Times New Roman" w:cs="Times New Roman"/>
          <w:sz w:val="25"/>
          <w:szCs w:val="25"/>
        </w:rPr>
        <w:t>7</w:t>
      </w:r>
      <w:r w:rsidR="00AB33BA" w:rsidRPr="00C9171B">
        <w:rPr>
          <w:rFonts w:ascii="Times New Roman" w:hAnsi="Times New Roman" w:cs="Times New Roman"/>
          <w:sz w:val="25"/>
          <w:szCs w:val="25"/>
        </w:rPr>
        <w:t>. Метод оценки бланков строгой отчетности.</w:t>
      </w:r>
    </w:p>
    <w:p w:rsidR="00115C49" w:rsidRPr="00C9171B" w:rsidRDefault="00115C49"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5"/>
          <w:szCs w:val="25"/>
        </w:rPr>
      </w:pPr>
      <w:r w:rsidRPr="00C9171B">
        <w:rPr>
          <w:rFonts w:ascii="Times New Roman" w:hAnsi="Times New Roman" w:cs="Times New Roman"/>
          <w:sz w:val="25"/>
          <w:szCs w:val="25"/>
        </w:rPr>
        <w:t>Учет бланков ведется по стоимости один бланк – один рубль  (п.37 Инструкции к Единому плану счетов № 157н.).</w:t>
      </w:r>
    </w:p>
    <w:p w:rsidR="00AB33BA" w:rsidRPr="00C9171B" w:rsidRDefault="00895B90" w:rsidP="00C9171B">
      <w:pPr>
        <w:shd w:val="clear" w:color="auto" w:fill="FFFFFF"/>
        <w:tabs>
          <w:tab w:val="left" w:pos="0"/>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sz w:val="25"/>
          <w:szCs w:val="25"/>
        </w:rPr>
        <w:t>8</w:t>
      </w:r>
      <w:r w:rsidR="00AB33BA" w:rsidRPr="00C9171B">
        <w:rPr>
          <w:rFonts w:ascii="Times New Roman" w:hAnsi="Times New Roman" w:cs="Times New Roman"/>
          <w:sz w:val="25"/>
          <w:szCs w:val="25"/>
        </w:rPr>
        <w:t>.</w:t>
      </w:r>
      <w:r w:rsidR="004A6249" w:rsidRPr="00C9171B">
        <w:rPr>
          <w:rFonts w:ascii="Times New Roman" w:hAnsi="Times New Roman" w:cs="Times New Roman"/>
          <w:sz w:val="25"/>
          <w:szCs w:val="25"/>
        </w:rPr>
        <w:t>8</w:t>
      </w:r>
      <w:r w:rsidR="00AB33BA" w:rsidRPr="00C9171B">
        <w:rPr>
          <w:rFonts w:ascii="Times New Roman" w:hAnsi="Times New Roman" w:cs="Times New Roman"/>
          <w:sz w:val="25"/>
          <w:szCs w:val="25"/>
        </w:rPr>
        <w:t>. Объекты нефинансовых активов учитываются в бухгалтерском учёте по правилам, действующим на дату приобретения активов.</w:t>
      </w:r>
    </w:p>
    <w:p w:rsidR="002B6451" w:rsidRPr="00C9171B" w:rsidRDefault="002B6451" w:rsidP="00C9171B">
      <w:pPr>
        <w:shd w:val="clear" w:color="auto" w:fill="FFFFFF"/>
        <w:tabs>
          <w:tab w:val="left" w:leader="underscore" w:pos="9069"/>
        </w:tabs>
        <w:ind w:right="1" w:firstLine="567"/>
        <w:rPr>
          <w:rFonts w:ascii="Times New Roman" w:hAnsi="Times New Roman" w:cs="Times New Roman"/>
          <w:color w:val="000000"/>
          <w:spacing w:val="-1"/>
          <w:sz w:val="25"/>
          <w:szCs w:val="25"/>
        </w:rPr>
      </w:pPr>
    </w:p>
    <w:p w:rsidR="00AB33BA" w:rsidRPr="00C9171B" w:rsidRDefault="00895B90" w:rsidP="00C9171B">
      <w:pPr>
        <w:shd w:val="clear" w:color="auto" w:fill="FFFFFF"/>
        <w:tabs>
          <w:tab w:val="left" w:leader="underscore" w:pos="9069"/>
        </w:tabs>
        <w:ind w:right="1" w:firstLine="567"/>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9</w:t>
      </w:r>
      <w:r w:rsidR="00AB33BA" w:rsidRPr="00C9171B">
        <w:rPr>
          <w:rFonts w:ascii="Times New Roman" w:hAnsi="Times New Roman" w:cs="Times New Roman"/>
          <w:b/>
          <w:color w:val="000000"/>
          <w:spacing w:val="-1"/>
          <w:sz w:val="25"/>
          <w:szCs w:val="25"/>
        </w:rPr>
        <w:t>. Порядок организации и осуществления внутреннего финансового контроля.</w:t>
      </w:r>
    </w:p>
    <w:p w:rsidR="00AB33BA" w:rsidRPr="00C9171B" w:rsidRDefault="00AB33BA" w:rsidP="00C9171B">
      <w:pPr>
        <w:shd w:val="clear" w:color="auto" w:fill="FFFFFF"/>
        <w:tabs>
          <w:tab w:val="left" w:leader="underscore" w:pos="9069"/>
        </w:tabs>
        <w:ind w:right="1" w:firstLine="567"/>
        <w:rPr>
          <w:rFonts w:ascii="Times New Roman" w:hAnsi="Times New Roman" w:cs="Times New Roman"/>
          <w:b/>
          <w:color w:val="000000"/>
          <w:spacing w:val="-1"/>
          <w:sz w:val="25"/>
          <w:szCs w:val="25"/>
        </w:rPr>
      </w:pPr>
    </w:p>
    <w:p w:rsidR="00CE5B5B" w:rsidRPr="00C9171B" w:rsidRDefault="00895B90" w:rsidP="00C9171B">
      <w:pPr>
        <w:shd w:val="clear" w:color="auto" w:fill="FFFFFF"/>
        <w:tabs>
          <w:tab w:val="left" w:leader="underscore" w:pos="9069"/>
        </w:tabs>
        <w:ind w:right="1" w:firstLine="567"/>
        <w:rPr>
          <w:rFonts w:ascii="Times New Roman" w:hAnsi="Times New Roman" w:cs="Times New Roman"/>
          <w:spacing w:val="-1"/>
          <w:sz w:val="25"/>
          <w:szCs w:val="25"/>
        </w:rPr>
      </w:pPr>
      <w:r w:rsidRPr="00C9171B">
        <w:rPr>
          <w:rFonts w:ascii="Times New Roman" w:hAnsi="Times New Roman" w:cs="Times New Roman"/>
          <w:color w:val="000000"/>
          <w:spacing w:val="-1"/>
          <w:sz w:val="25"/>
          <w:szCs w:val="25"/>
        </w:rPr>
        <w:t>9</w:t>
      </w:r>
      <w:r w:rsidR="00AB33BA" w:rsidRPr="00C9171B">
        <w:rPr>
          <w:rFonts w:ascii="Times New Roman" w:hAnsi="Times New Roman" w:cs="Times New Roman"/>
          <w:color w:val="000000"/>
          <w:spacing w:val="-1"/>
          <w:sz w:val="25"/>
          <w:szCs w:val="25"/>
        </w:rPr>
        <w:t xml:space="preserve">.1. Порядок организации и осуществления внутреннего финансового контроля приведен в </w:t>
      </w:r>
      <w:r w:rsidR="00D1503A" w:rsidRPr="00C9171B">
        <w:rPr>
          <w:rFonts w:ascii="Times New Roman" w:hAnsi="Times New Roman" w:cs="Times New Roman"/>
          <w:spacing w:val="-1"/>
          <w:sz w:val="25"/>
          <w:szCs w:val="25"/>
        </w:rPr>
        <w:t>п</w:t>
      </w:r>
      <w:r w:rsidR="00AB33BA" w:rsidRPr="00C9171B">
        <w:rPr>
          <w:rFonts w:ascii="Times New Roman" w:hAnsi="Times New Roman" w:cs="Times New Roman"/>
          <w:spacing w:val="-1"/>
          <w:sz w:val="25"/>
          <w:szCs w:val="25"/>
        </w:rPr>
        <w:t xml:space="preserve">риложении </w:t>
      </w:r>
      <w:r w:rsidR="00B544C3" w:rsidRPr="00C9171B">
        <w:rPr>
          <w:rFonts w:ascii="Times New Roman" w:hAnsi="Times New Roman" w:cs="Times New Roman"/>
          <w:spacing w:val="-1"/>
          <w:sz w:val="25"/>
          <w:szCs w:val="25"/>
        </w:rPr>
        <w:t>№6</w:t>
      </w:r>
    </w:p>
    <w:p w:rsidR="00AB33BA" w:rsidRPr="00C9171B" w:rsidRDefault="00AB33BA" w:rsidP="00C9171B">
      <w:pPr>
        <w:shd w:val="clear" w:color="auto" w:fill="FFFFFF"/>
        <w:tabs>
          <w:tab w:val="left" w:leader="underscore" w:pos="9069"/>
        </w:tabs>
        <w:ind w:right="1" w:firstLine="567"/>
        <w:rPr>
          <w:rFonts w:ascii="Times New Roman" w:hAnsi="Times New Roman" w:cs="Times New Roman"/>
          <w:spacing w:val="-1"/>
          <w:sz w:val="25"/>
          <w:szCs w:val="25"/>
        </w:rPr>
      </w:pPr>
    </w:p>
    <w:p w:rsidR="002B6451" w:rsidRPr="00C9171B" w:rsidRDefault="002B6451" w:rsidP="00C9171B">
      <w:pPr>
        <w:shd w:val="clear" w:color="auto" w:fill="FFFFFF"/>
        <w:tabs>
          <w:tab w:val="left" w:leader="underscore" w:pos="9069"/>
        </w:tabs>
        <w:ind w:right="1" w:firstLine="567"/>
        <w:rPr>
          <w:rFonts w:ascii="Times New Roman" w:hAnsi="Times New Roman" w:cs="Times New Roman"/>
          <w:spacing w:val="-1"/>
          <w:sz w:val="25"/>
          <w:szCs w:val="25"/>
        </w:rPr>
      </w:pPr>
    </w:p>
    <w:p w:rsidR="00AB33BA" w:rsidRPr="00C9171B" w:rsidRDefault="00895B90" w:rsidP="00C9171B">
      <w:pPr>
        <w:shd w:val="clear" w:color="auto" w:fill="FFFFFF"/>
        <w:tabs>
          <w:tab w:val="left" w:leader="underscore" w:pos="9069"/>
        </w:tabs>
        <w:ind w:right="1" w:firstLine="567"/>
        <w:rPr>
          <w:rFonts w:ascii="Times New Roman" w:hAnsi="Times New Roman" w:cs="Times New Roman"/>
          <w:b/>
          <w:spacing w:val="-1"/>
          <w:sz w:val="25"/>
          <w:szCs w:val="25"/>
        </w:rPr>
      </w:pPr>
      <w:r w:rsidRPr="00C9171B">
        <w:rPr>
          <w:rFonts w:ascii="Times New Roman" w:hAnsi="Times New Roman" w:cs="Times New Roman"/>
          <w:b/>
          <w:spacing w:val="-1"/>
          <w:sz w:val="25"/>
          <w:szCs w:val="25"/>
        </w:rPr>
        <w:t>10</w:t>
      </w:r>
      <w:r w:rsidR="00AB33BA" w:rsidRPr="00C9171B">
        <w:rPr>
          <w:rFonts w:ascii="Times New Roman" w:hAnsi="Times New Roman" w:cs="Times New Roman"/>
          <w:b/>
          <w:spacing w:val="-1"/>
          <w:sz w:val="25"/>
          <w:szCs w:val="25"/>
        </w:rPr>
        <w:t>. Корреспонденция счетов бухгалтерского учёта.</w:t>
      </w:r>
    </w:p>
    <w:p w:rsidR="00733429" w:rsidRPr="00C9171B" w:rsidRDefault="00733429" w:rsidP="00C9171B">
      <w:pPr>
        <w:shd w:val="clear" w:color="auto" w:fill="FFFFFF"/>
        <w:tabs>
          <w:tab w:val="left" w:leader="underscore" w:pos="9069"/>
        </w:tabs>
        <w:ind w:right="1" w:firstLine="567"/>
        <w:rPr>
          <w:rFonts w:ascii="Times New Roman" w:hAnsi="Times New Roman" w:cs="Times New Roman"/>
          <w:b/>
          <w:spacing w:val="-1"/>
          <w:sz w:val="25"/>
          <w:szCs w:val="25"/>
        </w:rPr>
      </w:pPr>
    </w:p>
    <w:p w:rsidR="009A364C" w:rsidRPr="00C9171B" w:rsidRDefault="00895B90" w:rsidP="00C9171B">
      <w:pPr>
        <w:shd w:val="clear" w:color="auto" w:fill="FFFFFF"/>
        <w:tabs>
          <w:tab w:val="left" w:leader="underscore" w:pos="9069"/>
        </w:tabs>
        <w:ind w:right="1" w:firstLine="567"/>
        <w:jc w:val="both"/>
        <w:rPr>
          <w:rFonts w:ascii="Times New Roman" w:hAnsi="Times New Roman" w:cs="Times New Roman"/>
          <w:spacing w:val="3"/>
          <w:sz w:val="25"/>
          <w:szCs w:val="25"/>
        </w:rPr>
      </w:pPr>
      <w:r w:rsidRPr="00C9171B">
        <w:rPr>
          <w:rFonts w:ascii="Times New Roman" w:hAnsi="Times New Roman" w:cs="Times New Roman"/>
          <w:spacing w:val="-1"/>
          <w:sz w:val="25"/>
          <w:szCs w:val="25"/>
        </w:rPr>
        <w:t>10</w:t>
      </w:r>
      <w:r w:rsidR="00AB33BA" w:rsidRPr="00C9171B">
        <w:rPr>
          <w:rFonts w:ascii="Times New Roman" w:hAnsi="Times New Roman" w:cs="Times New Roman"/>
          <w:spacing w:val="-1"/>
          <w:sz w:val="25"/>
          <w:szCs w:val="25"/>
        </w:rPr>
        <w:t>.1.</w:t>
      </w:r>
      <w:r w:rsidR="00AB33BA" w:rsidRPr="00C9171B">
        <w:rPr>
          <w:rFonts w:ascii="Times New Roman" w:hAnsi="Times New Roman" w:cs="Times New Roman"/>
          <w:color w:val="000000"/>
          <w:spacing w:val="3"/>
          <w:sz w:val="25"/>
          <w:szCs w:val="25"/>
        </w:rPr>
        <w:t xml:space="preserve"> Дополнительные корреспонденции счетов</w:t>
      </w:r>
      <w:r w:rsidR="00733429" w:rsidRPr="00C9171B">
        <w:rPr>
          <w:rFonts w:ascii="Times New Roman" w:hAnsi="Times New Roman" w:cs="Times New Roman"/>
          <w:color w:val="000000"/>
          <w:spacing w:val="3"/>
          <w:sz w:val="25"/>
          <w:szCs w:val="25"/>
        </w:rPr>
        <w:t xml:space="preserve"> бюджетног</w:t>
      </w:r>
      <w:proofErr w:type="gramStart"/>
      <w:r w:rsidR="00733429" w:rsidRPr="00C9171B">
        <w:rPr>
          <w:rFonts w:ascii="Times New Roman" w:hAnsi="Times New Roman" w:cs="Times New Roman"/>
          <w:color w:val="000000"/>
          <w:spacing w:val="3"/>
          <w:sz w:val="25"/>
          <w:szCs w:val="25"/>
        </w:rPr>
        <w:t>о(</w:t>
      </w:r>
      <w:proofErr w:type="gramEnd"/>
      <w:r w:rsidR="00AB33BA" w:rsidRPr="00C9171B">
        <w:rPr>
          <w:rFonts w:ascii="Times New Roman" w:hAnsi="Times New Roman" w:cs="Times New Roman"/>
          <w:color w:val="000000"/>
          <w:spacing w:val="3"/>
          <w:sz w:val="25"/>
          <w:szCs w:val="25"/>
        </w:rPr>
        <w:t>бухгалтерского</w:t>
      </w:r>
      <w:r w:rsidR="00733429" w:rsidRPr="00C9171B">
        <w:rPr>
          <w:rFonts w:ascii="Times New Roman" w:hAnsi="Times New Roman" w:cs="Times New Roman"/>
          <w:color w:val="000000"/>
          <w:spacing w:val="3"/>
          <w:sz w:val="25"/>
          <w:szCs w:val="25"/>
        </w:rPr>
        <w:t>)</w:t>
      </w:r>
      <w:r w:rsidR="00AB33BA" w:rsidRPr="00C9171B">
        <w:rPr>
          <w:rFonts w:ascii="Times New Roman" w:hAnsi="Times New Roman" w:cs="Times New Roman"/>
          <w:color w:val="000000"/>
          <w:spacing w:val="3"/>
          <w:sz w:val="25"/>
          <w:szCs w:val="25"/>
        </w:rPr>
        <w:t xml:space="preserve"> учёта, раскрывающие специфику деятельности учреждений приведены в </w:t>
      </w:r>
      <w:r w:rsidR="00D1503A" w:rsidRPr="00C9171B">
        <w:rPr>
          <w:rFonts w:ascii="Times New Roman" w:hAnsi="Times New Roman" w:cs="Times New Roman"/>
          <w:spacing w:val="3"/>
          <w:sz w:val="25"/>
          <w:szCs w:val="25"/>
        </w:rPr>
        <w:t>п</w:t>
      </w:r>
      <w:r w:rsidR="00AB33BA" w:rsidRPr="00C9171B">
        <w:rPr>
          <w:rFonts w:ascii="Times New Roman" w:hAnsi="Times New Roman" w:cs="Times New Roman"/>
          <w:spacing w:val="3"/>
          <w:sz w:val="25"/>
          <w:szCs w:val="25"/>
        </w:rPr>
        <w:t xml:space="preserve">риложении № </w:t>
      </w:r>
      <w:r w:rsidR="00B544C3" w:rsidRPr="00C9171B">
        <w:rPr>
          <w:rFonts w:ascii="Times New Roman" w:hAnsi="Times New Roman" w:cs="Times New Roman"/>
          <w:spacing w:val="3"/>
          <w:sz w:val="25"/>
          <w:szCs w:val="25"/>
        </w:rPr>
        <w:t>7</w:t>
      </w:r>
      <w:r w:rsidR="00937CB2" w:rsidRPr="00C9171B">
        <w:rPr>
          <w:rFonts w:ascii="Times New Roman" w:hAnsi="Times New Roman" w:cs="Times New Roman"/>
          <w:spacing w:val="3"/>
          <w:sz w:val="25"/>
          <w:szCs w:val="25"/>
        </w:rPr>
        <w:t>.</w:t>
      </w:r>
    </w:p>
    <w:p w:rsidR="00937CB2" w:rsidRPr="00C9171B" w:rsidRDefault="00937CB2" w:rsidP="00C9171B">
      <w:pPr>
        <w:shd w:val="clear" w:color="auto" w:fill="FFFFFF"/>
        <w:tabs>
          <w:tab w:val="left" w:leader="underscore" w:pos="9069"/>
        </w:tabs>
        <w:ind w:right="1" w:firstLine="567"/>
        <w:jc w:val="both"/>
        <w:rPr>
          <w:rFonts w:ascii="Times New Roman" w:hAnsi="Times New Roman" w:cs="Times New Roman"/>
          <w:color w:val="000000"/>
          <w:spacing w:val="3"/>
          <w:sz w:val="25"/>
          <w:szCs w:val="25"/>
        </w:rPr>
      </w:pPr>
    </w:p>
    <w:p w:rsidR="009A364C" w:rsidRPr="00C9171B" w:rsidRDefault="009A364C" w:rsidP="00C9171B">
      <w:pPr>
        <w:shd w:val="clear" w:color="auto" w:fill="FFFFFF"/>
        <w:tabs>
          <w:tab w:val="left" w:leader="underscore" w:pos="9069"/>
        </w:tabs>
        <w:ind w:right="1" w:firstLine="567"/>
        <w:rPr>
          <w:rFonts w:ascii="Times New Roman" w:hAnsi="Times New Roman" w:cs="Times New Roman"/>
          <w:color w:val="000000"/>
          <w:spacing w:val="3"/>
          <w:sz w:val="25"/>
          <w:szCs w:val="25"/>
        </w:rPr>
      </w:pPr>
    </w:p>
    <w:p w:rsidR="002B6451" w:rsidRPr="00C9171B" w:rsidRDefault="002B6451" w:rsidP="00C9171B">
      <w:pPr>
        <w:shd w:val="clear" w:color="auto" w:fill="FFFFFF"/>
        <w:tabs>
          <w:tab w:val="left" w:leader="underscore" w:pos="9069"/>
        </w:tabs>
        <w:ind w:right="1" w:firstLine="567"/>
        <w:rPr>
          <w:rFonts w:ascii="Times New Roman" w:hAnsi="Times New Roman" w:cs="Times New Roman"/>
          <w:color w:val="000000"/>
          <w:spacing w:val="3"/>
          <w:sz w:val="25"/>
          <w:szCs w:val="25"/>
        </w:rPr>
      </w:pPr>
    </w:p>
    <w:p w:rsidR="00AB33BA" w:rsidRPr="00C9171B" w:rsidRDefault="00AF1396" w:rsidP="00C9171B">
      <w:pPr>
        <w:shd w:val="clear" w:color="auto" w:fill="FFFFFF"/>
        <w:tabs>
          <w:tab w:val="left" w:leader="underscore" w:pos="9069"/>
        </w:tabs>
        <w:ind w:right="1" w:firstLine="567"/>
        <w:rPr>
          <w:rFonts w:ascii="Times New Roman" w:hAnsi="Times New Roman" w:cs="Times New Roman"/>
          <w:b/>
          <w:color w:val="000000"/>
          <w:spacing w:val="3"/>
          <w:sz w:val="25"/>
          <w:szCs w:val="25"/>
        </w:rPr>
      </w:pPr>
      <w:r w:rsidRPr="00C9171B">
        <w:rPr>
          <w:rFonts w:ascii="Times New Roman" w:hAnsi="Times New Roman" w:cs="Times New Roman"/>
          <w:b/>
          <w:color w:val="000000"/>
          <w:spacing w:val="3"/>
          <w:sz w:val="25"/>
          <w:szCs w:val="25"/>
        </w:rPr>
        <w:t>1</w:t>
      </w:r>
      <w:r w:rsidR="00895B90" w:rsidRPr="00C9171B">
        <w:rPr>
          <w:rFonts w:ascii="Times New Roman" w:hAnsi="Times New Roman" w:cs="Times New Roman"/>
          <w:b/>
          <w:color w:val="000000"/>
          <w:spacing w:val="3"/>
          <w:sz w:val="25"/>
          <w:szCs w:val="25"/>
        </w:rPr>
        <w:t>1</w:t>
      </w:r>
      <w:r w:rsidR="00AB33BA" w:rsidRPr="00C9171B">
        <w:rPr>
          <w:rFonts w:ascii="Times New Roman" w:hAnsi="Times New Roman" w:cs="Times New Roman"/>
          <w:b/>
          <w:color w:val="000000"/>
          <w:spacing w:val="3"/>
          <w:sz w:val="25"/>
          <w:szCs w:val="25"/>
        </w:rPr>
        <w:t xml:space="preserve">. </w:t>
      </w:r>
      <w:r w:rsidR="00B951C8" w:rsidRPr="00C9171B">
        <w:rPr>
          <w:rFonts w:ascii="Times New Roman" w:hAnsi="Times New Roman" w:cs="Times New Roman"/>
          <w:b/>
          <w:color w:val="000000"/>
          <w:spacing w:val="3"/>
          <w:sz w:val="25"/>
          <w:szCs w:val="25"/>
        </w:rPr>
        <w:t>Учет отдельных видов имущества и обязательств.</w:t>
      </w:r>
    </w:p>
    <w:p w:rsidR="00AB33BA" w:rsidRPr="00C9171B" w:rsidRDefault="00AB33BA" w:rsidP="00C9171B">
      <w:pPr>
        <w:shd w:val="clear" w:color="auto" w:fill="FFFFFF"/>
        <w:tabs>
          <w:tab w:val="left" w:leader="underscore" w:pos="9069"/>
        </w:tabs>
        <w:ind w:right="1" w:firstLine="567"/>
        <w:rPr>
          <w:rFonts w:ascii="Times New Roman" w:hAnsi="Times New Roman" w:cs="Times New Roman"/>
          <w:b/>
          <w:color w:val="000000"/>
          <w:spacing w:val="-1"/>
          <w:sz w:val="25"/>
          <w:szCs w:val="25"/>
        </w:rPr>
      </w:pPr>
    </w:p>
    <w:p w:rsidR="00AB33BA" w:rsidRPr="00C9171B" w:rsidRDefault="00AF1396" w:rsidP="00C9171B">
      <w:pPr>
        <w:shd w:val="clear" w:color="auto" w:fill="FFFFFF"/>
        <w:tabs>
          <w:tab w:val="left" w:pos="1043"/>
        </w:tabs>
        <w:ind w:right="1" w:firstLine="567"/>
        <w:jc w:val="both"/>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1</w:t>
      </w:r>
      <w:r w:rsidR="00895B90" w:rsidRPr="00C9171B">
        <w:rPr>
          <w:rFonts w:ascii="Times New Roman" w:hAnsi="Times New Roman" w:cs="Times New Roman"/>
          <w:b/>
          <w:color w:val="000000"/>
          <w:spacing w:val="-1"/>
          <w:sz w:val="25"/>
          <w:szCs w:val="25"/>
        </w:rPr>
        <w:t>1</w:t>
      </w:r>
      <w:r w:rsidRPr="00C9171B">
        <w:rPr>
          <w:rFonts w:ascii="Times New Roman" w:hAnsi="Times New Roman" w:cs="Times New Roman"/>
          <w:b/>
          <w:color w:val="000000"/>
          <w:spacing w:val="-1"/>
          <w:sz w:val="25"/>
          <w:szCs w:val="25"/>
        </w:rPr>
        <w:t xml:space="preserve">.1 </w:t>
      </w:r>
      <w:r w:rsidR="00AB33BA" w:rsidRPr="00C9171B">
        <w:rPr>
          <w:rFonts w:ascii="Times New Roman" w:hAnsi="Times New Roman" w:cs="Times New Roman"/>
          <w:b/>
          <w:color w:val="000000"/>
          <w:spacing w:val="-1"/>
          <w:sz w:val="25"/>
          <w:szCs w:val="25"/>
        </w:rPr>
        <w:t>Учёт основных  средств.</w:t>
      </w:r>
    </w:p>
    <w:p w:rsidR="00AF1396" w:rsidRPr="00C9171B" w:rsidRDefault="00AF1396" w:rsidP="00C9171B">
      <w:pPr>
        <w:shd w:val="clear" w:color="auto" w:fill="FFFFFF"/>
        <w:tabs>
          <w:tab w:val="left" w:pos="1043"/>
        </w:tabs>
        <w:ind w:right="1" w:firstLine="567"/>
        <w:jc w:val="both"/>
        <w:rPr>
          <w:rFonts w:ascii="Times New Roman" w:hAnsi="Times New Roman" w:cs="Times New Roman"/>
          <w:b/>
          <w:color w:val="000000"/>
          <w:spacing w:val="-1"/>
          <w:sz w:val="25"/>
          <w:szCs w:val="25"/>
        </w:rPr>
      </w:pPr>
    </w:p>
    <w:p w:rsidR="00AB33BA" w:rsidRPr="00C9171B" w:rsidRDefault="00AF1396" w:rsidP="00C9171B">
      <w:pPr>
        <w:shd w:val="clear" w:color="auto" w:fill="FFFFFF"/>
        <w:tabs>
          <w:tab w:val="left" w:pos="1043"/>
        </w:tabs>
        <w:ind w:right="1" w:firstLine="567"/>
        <w:jc w:val="both"/>
        <w:rPr>
          <w:rFonts w:ascii="Times New Roman" w:hAnsi="Times New Roman" w:cs="Times New Roman"/>
          <w:color w:val="000000"/>
          <w:spacing w:val="-10"/>
          <w:sz w:val="25"/>
          <w:szCs w:val="25"/>
        </w:rPr>
      </w:pPr>
      <w:r w:rsidRPr="00C9171B">
        <w:rPr>
          <w:rFonts w:ascii="Times New Roman" w:hAnsi="Times New Roman" w:cs="Times New Roman"/>
          <w:color w:val="000000"/>
          <w:spacing w:val="-1"/>
          <w:sz w:val="25"/>
          <w:szCs w:val="25"/>
        </w:rPr>
        <w:t>1</w:t>
      </w:r>
      <w:r w:rsidR="00895B90" w:rsidRPr="00C9171B">
        <w:rPr>
          <w:rFonts w:ascii="Times New Roman" w:hAnsi="Times New Roman" w:cs="Times New Roman"/>
          <w:color w:val="000000"/>
          <w:spacing w:val="-1"/>
          <w:sz w:val="25"/>
          <w:szCs w:val="25"/>
        </w:rPr>
        <w:t>1</w:t>
      </w:r>
      <w:r w:rsidRPr="00C9171B">
        <w:rPr>
          <w:rFonts w:ascii="Times New Roman" w:hAnsi="Times New Roman" w:cs="Times New Roman"/>
          <w:color w:val="000000"/>
          <w:spacing w:val="-1"/>
          <w:sz w:val="25"/>
          <w:szCs w:val="25"/>
        </w:rPr>
        <w:t>.1.1</w:t>
      </w:r>
      <w:r w:rsidR="00AB33BA" w:rsidRPr="00C9171B">
        <w:rPr>
          <w:rFonts w:ascii="Times New Roman" w:hAnsi="Times New Roman" w:cs="Times New Roman"/>
          <w:color w:val="000000"/>
          <w:spacing w:val="-1"/>
          <w:sz w:val="25"/>
          <w:szCs w:val="25"/>
        </w:rPr>
        <w:t xml:space="preserve">.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w:t>
      </w:r>
      <w:r w:rsidR="00AB33BA" w:rsidRPr="00C9171B">
        <w:rPr>
          <w:rFonts w:ascii="Times New Roman" w:hAnsi="Times New Roman" w:cs="Times New Roman"/>
          <w:color w:val="000000"/>
          <w:sz w:val="25"/>
          <w:szCs w:val="25"/>
        </w:rPr>
        <w:t>со сроком полезного использования более 12 месяцев</w:t>
      </w:r>
      <w:r w:rsidR="00B544C3" w:rsidRPr="00C9171B">
        <w:rPr>
          <w:rFonts w:ascii="Times New Roman" w:hAnsi="Times New Roman" w:cs="Times New Roman"/>
          <w:color w:val="000000"/>
          <w:sz w:val="25"/>
          <w:szCs w:val="25"/>
        </w:rPr>
        <w:t>.</w:t>
      </w:r>
    </w:p>
    <w:p w:rsidR="00AB33BA" w:rsidRPr="00C9171B" w:rsidRDefault="00AF1396"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w:t>
      </w:r>
      <w:r w:rsidR="00AB33BA" w:rsidRPr="00C9171B">
        <w:rPr>
          <w:rFonts w:ascii="Times New Roman" w:hAnsi="Times New Roman" w:cs="Times New Roman"/>
          <w:sz w:val="25"/>
          <w:szCs w:val="25"/>
        </w:rPr>
        <w:t>.</w:t>
      </w:r>
      <w:r w:rsidRPr="00C9171B">
        <w:rPr>
          <w:rFonts w:ascii="Times New Roman" w:hAnsi="Times New Roman" w:cs="Times New Roman"/>
          <w:sz w:val="25"/>
          <w:szCs w:val="25"/>
        </w:rPr>
        <w:t>2.</w:t>
      </w:r>
      <w:r w:rsidR="00AB33BA" w:rsidRPr="00C9171B">
        <w:rPr>
          <w:rFonts w:ascii="Times New Roman" w:hAnsi="Times New Roman" w:cs="Times New Roman"/>
          <w:sz w:val="25"/>
          <w:szCs w:val="25"/>
        </w:rPr>
        <w:t xml:space="preserve"> Бухгалтерский учёт основных средств организуется с детализацией по их видам и м</w:t>
      </w:r>
      <w:r w:rsidR="00B544C3" w:rsidRPr="00C9171B">
        <w:rPr>
          <w:rFonts w:ascii="Times New Roman" w:hAnsi="Times New Roman" w:cs="Times New Roman"/>
          <w:sz w:val="25"/>
          <w:szCs w:val="25"/>
        </w:rPr>
        <w:t>атериально - ответственным лицам</w:t>
      </w:r>
      <w:r w:rsidR="006C139B" w:rsidRPr="00C9171B">
        <w:rPr>
          <w:rFonts w:ascii="Times New Roman" w:hAnsi="Times New Roman" w:cs="Times New Roman"/>
          <w:sz w:val="25"/>
          <w:szCs w:val="25"/>
        </w:rPr>
        <w:t>.</w:t>
      </w:r>
    </w:p>
    <w:p w:rsidR="00572F2D" w:rsidRPr="00C9171B" w:rsidRDefault="00572F2D"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 xml:space="preserve">.1.3. </w:t>
      </w:r>
      <w:r w:rsidR="002754D9" w:rsidRPr="00C9171B">
        <w:rPr>
          <w:rFonts w:ascii="Times New Roman" w:hAnsi="Times New Roman" w:cs="Times New Roman"/>
          <w:sz w:val="25"/>
          <w:szCs w:val="25"/>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и</w:t>
      </w:r>
      <w:r w:rsidRPr="00C9171B">
        <w:rPr>
          <w:rFonts w:ascii="Times New Roman" w:hAnsi="Times New Roman" w:cs="Times New Roman"/>
          <w:sz w:val="25"/>
          <w:szCs w:val="25"/>
        </w:rPr>
        <w:t>устанавливает</w:t>
      </w:r>
      <w:r w:rsidR="002754D9" w:rsidRPr="00C9171B">
        <w:rPr>
          <w:rFonts w:ascii="Times New Roman" w:hAnsi="Times New Roman" w:cs="Times New Roman"/>
          <w:sz w:val="25"/>
          <w:szCs w:val="25"/>
        </w:rPr>
        <w:t>ся</w:t>
      </w:r>
      <w:r w:rsidRPr="00C9171B">
        <w:rPr>
          <w:rFonts w:ascii="Times New Roman" w:hAnsi="Times New Roman" w:cs="Times New Roman"/>
          <w:sz w:val="25"/>
          <w:szCs w:val="25"/>
        </w:rPr>
        <w:t xml:space="preserve"> комисси</w:t>
      </w:r>
      <w:r w:rsidR="001C78CE" w:rsidRPr="00C9171B">
        <w:rPr>
          <w:rFonts w:ascii="Times New Roman" w:hAnsi="Times New Roman" w:cs="Times New Roman"/>
          <w:sz w:val="25"/>
          <w:szCs w:val="25"/>
        </w:rPr>
        <w:t>ей</w:t>
      </w:r>
      <w:r w:rsidRPr="00C9171B">
        <w:rPr>
          <w:rFonts w:ascii="Times New Roman" w:hAnsi="Times New Roman" w:cs="Times New Roman"/>
          <w:sz w:val="25"/>
          <w:szCs w:val="25"/>
        </w:rPr>
        <w:t xml:space="preserve"> по поступлению и выбытию (п. 35 Стандарта «Основные средства»</w:t>
      </w:r>
      <w:r w:rsidR="001C78CE" w:rsidRPr="00C9171B">
        <w:rPr>
          <w:rFonts w:ascii="Times New Roman" w:hAnsi="Times New Roman" w:cs="Times New Roman"/>
          <w:sz w:val="25"/>
          <w:szCs w:val="25"/>
        </w:rPr>
        <w:t>, п.44 Инструкции №157н</w:t>
      </w:r>
      <w:r w:rsidRPr="00C9171B">
        <w:rPr>
          <w:rFonts w:ascii="Times New Roman" w:hAnsi="Times New Roman" w:cs="Times New Roman"/>
          <w:sz w:val="25"/>
          <w:szCs w:val="25"/>
        </w:rPr>
        <w:t>).  Состав комиссии по поступлению и выбытию активов утверждается локальным актом Учреждения.</w:t>
      </w:r>
    </w:p>
    <w:p w:rsidR="00BC196E" w:rsidRPr="00C9171B" w:rsidRDefault="00AB33BA" w:rsidP="00C9171B">
      <w:pPr>
        <w:pStyle w:val="af"/>
        <w:spacing w:before="0" w:beforeAutospacing="0" w:after="120" w:afterAutospacing="0"/>
        <w:ind w:firstLine="567"/>
        <w:jc w:val="both"/>
        <w:rPr>
          <w:color w:val="000000"/>
          <w:spacing w:val="-1"/>
          <w:sz w:val="25"/>
          <w:szCs w:val="25"/>
        </w:rPr>
      </w:pPr>
      <w:r w:rsidRPr="00C9171B">
        <w:rPr>
          <w:color w:val="000000"/>
          <w:spacing w:val="-1"/>
          <w:sz w:val="25"/>
          <w:szCs w:val="25"/>
        </w:rPr>
        <w:t>1</w:t>
      </w:r>
      <w:r w:rsidR="00895B90" w:rsidRPr="00C9171B">
        <w:rPr>
          <w:color w:val="000000"/>
          <w:spacing w:val="-1"/>
          <w:sz w:val="25"/>
          <w:szCs w:val="25"/>
        </w:rPr>
        <w:t>1</w:t>
      </w:r>
      <w:r w:rsidRPr="00C9171B">
        <w:rPr>
          <w:color w:val="000000"/>
          <w:spacing w:val="-1"/>
          <w:sz w:val="25"/>
          <w:szCs w:val="25"/>
        </w:rPr>
        <w:t>.</w:t>
      </w:r>
      <w:r w:rsidR="00AF1396" w:rsidRPr="00C9171B">
        <w:rPr>
          <w:color w:val="000000"/>
          <w:spacing w:val="-1"/>
          <w:sz w:val="25"/>
          <w:szCs w:val="25"/>
        </w:rPr>
        <w:t>1.</w:t>
      </w:r>
      <w:r w:rsidR="00572F2D" w:rsidRPr="00C9171B">
        <w:rPr>
          <w:color w:val="000000"/>
          <w:spacing w:val="-1"/>
          <w:sz w:val="25"/>
          <w:szCs w:val="25"/>
        </w:rPr>
        <w:t>4</w:t>
      </w:r>
      <w:r w:rsidRPr="00C9171B">
        <w:rPr>
          <w:color w:val="000000"/>
          <w:spacing w:val="-1"/>
          <w:sz w:val="25"/>
          <w:szCs w:val="25"/>
        </w:rPr>
        <w:t xml:space="preserve">.Начисление амортизации основных средств, в бухгалтерском учёте производится линейным способом  в соответствии со сроками полезного использования </w:t>
      </w:r>
      <w:r w:rsidR="0008225B" w:rsidRPr="00C9171B">
        <w:rPr>
          <w:color w:val="000000"/>
          <w:spacing w:val="-1"/>
          <w:sz w:val="25"/>
          <w:szCs w:val="25"/>
        </w:rPr>
        <w:t>(п.85 Инструкции №157н</w:t>
      </w:r>
      <w:r w:rsidR="00572F2D" w:rsidRPr="00C9171B">
        <w:rPr>
          <w:color w:val="000000"/>
          <w:spacing w:val="-1"/>
          <w:sz w:val="25"/>
          <w:szCs w:val="25"/>
        </w:rPr>
        <w:t>, п.36-37</w:t>
      </w:r>
      <w:r w:rsidR="0008225B" w:rsidRPr="00C9171B">
        <w:rPr>
          <w:color w:val="000000"/>
          <w:spacing w:val="-1"/>
          <w:sz w:val="25"/>
          <w:szCs w:val="25"/>
        </w:rPr>
        <w:t>).</w:t>
      </w:r>
    </w:p>
    <w:p w:rsidR="000676A8" w:rsidRPr="00C9171B" w:rsidRDefault="000676A8"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.1.5.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0676A8" w:rsidRPr="00C9171B" w:rsidRDefault="000676A8" w:rsidP="00C9171B">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5"/>
          <w:szCs w:val="25"/>
        </w:rPr>
      </w:pPr>
      <w:r w:rsidRPr="00C9171B">
        <w:rPr>
          <w:rFonts w:ascii="Times New Roman" w:hAnsi="Times New Roman"/>
          <w:sz w:val="25"/>
          <w:szCs w:val="25"/>
        </w:rPr>
        <w:t>-объекты библиотечного фонда;</w:t>
      </w:r>
    </w:p>
    <w:p w:rsidR="000676A8" w:rsidRPr="00C9171B" w:rsidRDefault="000676A8" w:rsidP="00C9171B">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5"/>
          <w:szCs w:val="25"/>
        </w:rPr>
      </w:pPr>
      <w:r w:rsidRPr="00C9171B">
        <w:rPr>
          <w:rFonts w:ascii="Times New Roman" w:hAnsi="Times New Roman"/>
          <w:sz w:val="25"/>
          <w:szCs w:val="25"/>
        </w:rPr>
        <w:lastRenderedPageBreak/>
        <w:t xml:space="preserve">-компьютерное и периферийное оборудование – системные блоки, мониторы, компьютерные мыши, клавиатуры, колонки, акустические системы, микрофоны, веб-камеры, устройства захвата видео, внешние </w:t>
      </w:r>
      <w:proofErr w:type="gramStart"/>
      <w:r w:rsidRPr="00C9171B">
        <w:rPr>
          <w:rFonts w:ascii="Times New Roman" w:hAnsi="Times New Roman"/>
          <w:sz w:val="25"/>
          <w:szCs w:val="25"/>
        </w:rPr>
        <w:t>ТВ-тюнеры</w:t>
      </w:r>
      <w:proofErr w:type="gramEnd"/>
      <w:r w:rsidRPr="00C9171B">
        <w:rPr>
          <w:rFonts w:ascii="Times New Roman" w:hAnsi="Times New Roman"/>
          <w:sz w:val="25"/>
          <w:szCs w:val="25"/>
        </w:rPr>
        <w:t>, внешние накопители на жестких дисках.</w:t>
      </w:r>
    </w:p>
    <w:p w:rsidR="000676A8" w:rsidRPr="00C9171B" w:rsidRDefault="000676A8"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spacing w:val="-1"/>
          <w:sz w:val="25"/>
          <w:szCs w:val="25"/>
        </w:rPr>
      </w:pPr>
      <w:r w:rsidRPr="00C9171B">
        <w:rPr>
          <w:rFonts w:ascii="Times New Roman" w:hAnsi="Times New Roman" w:cs="Times New Roman"/>
          <w:sz w:val="25"/>
          <w:szCs w:val="25"/>
        </w:rPr>
        <w:t>Не считается существенной стоимость до 20 000 руб. за один имущественный объект</w:t>
      </w:r>
      <w:proofErr w:type="gramStart"/>
      <w:r w:rsidRPr="00C9171B">
        <w:rPr>
          <w:rFonts w:ascii="Times New Roman" w:hAnsi="Times New Roman" w:cs="Times New Roman"/>
          <w:sz w:val="25"/>
          <w:szCs w:val="25"/>
        </w:rPr>
        <w:t>.Н</w:t>
      </w:r>
      <w:proofErr w:type="gramEnd"/>
      <w:r w:rsidRPr="00C9171B">
        <w:rPr>
          <w:rFonts w:ascii="Times New Roman" w:hAnsi="Times New Roman" w:cs="Times New Roman"/>
          <w:sz w:val="25"/>
          <w:szCs w:val="25"/>
        </w:rPr>
        <w:t>еобходимость объединения и конкретный перечень объединяемых объектов определяет комиссия по поступлению и выбытию активов  (п.10 Стандарта «Основные средства»).</w:t>
      </w:r>
    </w:p>
    <w:p w:rsidR="00082D78" w:rsidRPr="00C9171B" w:rsidRDefault="00082D78"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1</w:t>
      </w:r>
      <w:r w:rsidR="00895B90" w:rsidRPr="00C9171B">
        <w:rPr>
          <w:rFonts w:ascii="Times New Roman" w:hAnsi="Times New Roman" w:cs="Times New Roman"/>
          <w:color w:val="000000"/>
          <w:spacing w:val="-1"/>
          <w:sz w:val="25"/>
          <w:szCs w:val="25"/>
        </w:rPr>
        <w:t>1</w:t>
      </w:r>
      <w:r w:rsidRPr="00C9171B">
        <w:rPr>
          <w:rFonts w:ascii="Times New Roman" w:hAnsi="Times New Roman" w:cs="Times New Roman"/>
          <w:color w:val="000000"/>
          <w:spacing w:val="-1"/>
          <w:sz w:val="25"/>
          <w:szCs w:val="25"/>
        </w:rPr>
        <w:t xml:space="preserve">.1.6. </w:t>
      </w:r>
      <w:proofErr w:type="gramStart"/>
      <w:r w:rsidRPr="00C9171B">
        <w:rPr>
          <w:rFonts w:ascii="Times New Roman" w:hAnsi="Times New Roman" w:cs="Times New Roman"/>
          <w:color w:val="000000"/>
          <w:spacing w:val="-1"/>
          <w:sz w:val="25"/>
          <w:szCs w:val="25"/>
        </w:rPr>
        <w:t>Каждому инвентарному объекту недвижимого имущества, а также инвентарному объекту движимого имущества, кроме объектов библиотечного фонда независимо от их стоимости, а так же кроме объектов стоимостью до 10000 рублей включительно, присваивается уникальный инвентарный порядковый номер независимо от того, находится он в эксплуатации, запасе или на консервации (п.46 Инструкции №157н, п.9 Стандарта «Основные средства»)</w:t>
      </w:r>
      <w:proofErr w:type="gramEnd"/>
    </w:p>
    <w:p w:rsidR="00082D78" w:rsidRPr="00C9171B" w:rsidRDefault="00082D78"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Порядок формирования структуры инвентарного порядкового номера</w:t>
      </w:r>
      <w:proofErr w:type="gramStart"/>
      <w:r w:rsidRPr="00C9171B">
        <w:rPr>
          <w:rFonts w:ascii="Times New Roman" w:hAnsi="Times New Roman" w:cs="Times New Roman"/>
          <w:color w:val="000000"/>
          <w:spacing w:val="-1"/>
          <w:sz w:val="25"/>
          <w:szCs w:val="25"/>
        </w:rPr>
        <w:t xml:space="preserve"> :</w:t>
      </w:r>
      <w:proofErr w:type="gramEnd"/>
    </w:p>
    <w:p w:rsidR="00082D78" w:rsidRPr="00C9171B" w:rsidRDefault="00082D78"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1-5-й знак – код объекта учёта синтетического счета;</w:t>
      </w:r>
    </w:p>
    <w:p w:rsidR="00082D78" w:rsidRPr="00C9171B" w:rsidRDefault="00082D78"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6-7-й знак – код группы и вида синтетического счета по ОКОФ;</w:t>
      </w:r>
    </w:p>
    <w:p w:rsidR="00082D78" w:rsidRPr="00C9171B" w:rsidRDefault="00082D78"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8-12-й знак - порядковый номер предмета по каждому счёту.</w:t>
      </w:r>
    </w:p>
    <w:p w:rsidR="00082D78" w:rsidRPr="00C9171B" w:rsidRDefault="00082D78"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Инвентарные номера, основных средств поступивших в учреждение до 01января 2011 года сформированы  в произвольном порядке (с использованием буквенных символов). В данные инвентарные номера изменения не вносятся, основные средства подлежат отражению в учете с этими инвентарными номерами. </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.1.7.Присвоенный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предмете.</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Присвоенные инвентарные номера не наносятся на следующие объекты основных средств:</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объекты, представляющие художественную ценность;</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сотовые телефоны;</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планшеты, ноутбуки</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ножницы, </w:t>
      </w:r>
      <w:proofErr w:type="spellStart"/>
      <w:r w:rsidRPr="00C9171B">
        <w:rPr>
          <w:rFonts w:ascii="Times New Roman" w:hAnsi="Times New Roman" w:cs="Times New Roman"/>
          <w:sz w:val="25"/>
          <w:szCs w:val="25"/>
        </w:rPr>
        <w:t>степлеры</w:t>
      </w:r>
      <w:proofErr w:type="spellEnd"/>
      <w:r w:rsidRPr="00C9171B">
        <w:rPr>
          <w:rFonts w:ascii="Times New Roman" w:hAnsi="Times New Roman" w:cs="Times New Roman"/>
          <w:sz w:val="25"/>
          <w:szCs w:val="25"/>
        </w:rPr>
        <w:t xml:space="preserve"> канцелярские (</w:t>
      </w:r>
      <w:proofErr w:type="spellStart"/>
      <w:r w:rsidRPr="00C9171B">
        <w:rPr>
          <w:rFonts w:ascii="Times New Roman" w:hAnsi="Times New Roman" w:cs="Times New Roman"/>
          <w:sz w:val="25"/>
          <w:szCs w:val="25"/>
        </w:rPr>
        <w:t>антистеплеры</w:t>
      </w:r>
      <w:proofErr w:type="spellEnd"/>
      <w:r w:rsidRPr="00C9171B">
        <w:rPr>
          <w:rFonts w:ascii="Times New Roman" w:hAnsi="Times New Roman" w:cs="Times New Roman"/>
          <w:sz w:val="25"/>
          <w:szCs w:val="25"/>
        </w:rPr>
        <w:t>), дыроколы т.п.</w:t>
      </w:r>
    </w:p>
    <w:p w:rsidR="00082D78" w:rsidRPr="00C9171B" w:rsidRDefault="00082D78"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печати, штампы;</w:t>
      </w:r>
    </w:p>
    <w:p w:rsidR="000012EC" w:rsidRPr="00C9171B" w:rsidRDefault="000012EC"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калькуляторы;</w:t>
      </w:r>
    </w:p>
    <w:p w:rsidR="000012EC" w:rsidRPr="00C9171B" w:rsidRDefault="000012EC"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-настольные часы и др</w:t>
      </w:r>
      <w:r w:rsidR="000676A8" w:rsidRPr="00C9171B">
        <w:rPr>
          <w:rFonts w:ascii="Times New Roman" w:hAnsi="Times New Roman" w:cs="Times New Roman"/>
          <w:sz w:val="25"/>
          <w:szCs w:val="25"/>
        </w:rPr>
        <w:t>угие настольные  принадлежности</w:t>
      </w:r>
      <w:r w:rsidRPr="00C9171B">
        <w:rPr>
          <w:rFonts w:ascii="Times New Roman" w:hAnsi="Times New Roman" w:cs="Times New Roman"/>
          <w:sz w:val="25"/>
          <w:szCs w:val="25"/>
        </w:rPr>
        <w:t xml:space="preserve">  (органайзеры).</w:t>
      </w:r>
    </w:p>
    <w:p w:rsidR="00082D78" w:rsidRPr="00C9171B" w:rsidRDefault="00082D78"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(п.46 </w:t>
      </w:r>
      <w:r w:rsidRPr="00C9171B">
        <w:rPr>
          <w:rFonts w:ascii="Times New Roman" w:hAnsi="Times New Roman" w:cs="Times New Roman"/>
          <w:bCs/>
          <w:spacing w:val="-1"/>
          <w:sz w:val="25"/>
          <w:szCs w:val="25"/>
        </w:rPr>
        <w:t>Инструкции к Единому плану счетов № 157н).</w:t>
      </w:r>
    </w:p>
    <w:p w:rsidR="00225377" w:rsidRPr="00C9171B" w:rsidRDefault="00225377" w:rsidP="00C9171B">
      <w:pPr>
        <w:widowControl/>
        <w:ind w:firstLine="567"/>
        <w:jc w:val="both"/>
        <w:rPr>
          <w:rFonts w:ascii="Times New Roman" w:hAnsi="Times New Roman" w:cs="Times New Roman"/>
          <w:iCs/>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w:t>
      </w:r>
      <w:r w:rsidR="00082D78" w:rsidRPr="00C9171B">
        <w:rPr>
          <w:rFonts w:ascii="Times New Roman" w:hAnsi="Times New Roman" w:cs="Times New Roman"/>
          <w:sz w:val="25"/>
          <w:szCs w:val="25"/>
        </w:rPr>
        <w:t>8</w:t>
      </w:r>
      <w:r w:rsidR="000676A8" w:rsidRPr="00C9171B">
        <w:rPr>
          <w:rFonts w:ascii="Times New Roman" w:hAnsi="Times New Roman" w:cs="Times New Roman"/>
          <w:sz w:val="25"/>
          <w:szCs w:val="25"/>
        </w:rPr>
        <w:t xml:space="preserve"> В и</w:t>
      </w:r>
      <w:r w:rsidRPr="00C9171B">
        <w:rPr>
          <w:rFonts w:ascii="Times New Roman" w:hAnsi="Times New Roman" w:cs="Times New Roman"/>
          <w:sz w:val="25"/>
          <w:szCs w:val="25"/>
        </w:rPr>
        <w:t xml:space="preserve">нвентарных карточках учета нефинансовых активов </w:t>
      </w:r>
      <w:hyperlink r:id="rId14" w:history="1">
        <w:r w:rsidRPr="00C9171B">
          <w:rPr>
            <w:rFonts w:ascii="Times New Roman" w:hAnsi="Times New Roman" w:cs="Times New Roman"/>
            <w:sz w:val="25"/>
            <w:szCs w:val="25"/>
          </w:rPr>
          <w:t>(ф. 0504031)</w:t>
        </w:r>
      </w:hyperlink>
      <w:r w:rsidRPr="00C9171B">
        <w:rPr>
          <w:rFonts w:ascii="Times New Roman" w:hAnsi="Times New Roman" w:cs="Times New Roman"/>
          <w:sz w:val="25"/>
          <w:szCs w:val="25"/>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w:t>
      </w:r>
      <w:proofErr w:type="gramStart"/>
      <w:r w:rsidRPr="00C9171B">
        <w:rPr>
          <w:rFonts w:ascii="Times New Roman" w:hAnsi="Times New Roman" w:cs="Times New Roman"/>
          <w:sz w:val="25"/>
          <w:szCs w:val="25"/>
        </w:rPr>
        <w:t>й</w:t>
      </w:r>
      <w:r w:rsidRPr="00C9171B">
        <w:rPr>
          <w:rFonts w:ascii="Times New Roman" w:hAnsi="Times New Roman" w:cs="Times New Roman"/>
          <w:iCs/>
          <w:sz w:val="25"/>
          <w:szCs w:val="25"/>
        </w:rPr>
        <w:t>(</w:t>
      </w:r>
      <w:proofErr w:type="gramEnd"/>
      <w:r w:rsidR="007152F5" w:rsidRPr="00C9171B">
        <w:rPr>
          <w:rFonts w:ascii="Times New Roman" w:hAnsi="Times New Roman" w:cs="Times New Roman"/>
          <w:sz w:val="25"/>
          <w:szCs w:val="25"/>
        </w:rPr>
        <w:fldChar w:fldCharType="begin"/>
      </w:r>
      <w:r w:rsidR="007152F5" w:rsidRPr="00C9171B">
        <w:rPr>
          <w:rFonts w:ascii="Times New Roman" w:hAnsi="Times New Roman" w:cs="Times New Roman"/>
          <w:sz w:val="25"/>
          <w:szCs w:val="25"/>
        </w:rPr>
        <w:instrText>HYPERLINK "consultantplus://offline/ref=011227A78D47F9E144B56F59ADFA42AE627E9A0A1EBD31D693575FCA656D650A30C3273D34D6AA8FIEPFK"</w:instrText>
      </w:r>
      <w:r w:rsidR="007152F5" w:rsidRPr="00C9171B">
        <w:rPr>
          <w:rFonts w:ascii="Times New Roman" w:hAnsi="Times New Roman" w:cs="Times New Roman"/>
          <w:sz w:val="25"/>
          <w:szCs w:val="25"/>
        </w:rPr>
        <w:fldChar w:fldCharType="separate"/>
      </w:r>
      <w:r w:rsidRPr="00C9171B">
        <w:rPr>
          <w:rFonts w:ascii="Times New Roman" w:hAnsi="Times New Roman" w:cs="Times New Roman"/>
          <w:iCs/>
          <w:sz w:val="25"/>
          <w:szCs w:val="25"/>
        </w:rPr>
        <w:t>п. 6</w:t>
      </w:r>
      <w:r w:rsidR="007152F5" w:rsidRPr="00C9171B">
        <w:rPr>
          <w:rFonts w:ascii="Times New Roman" w:hAnsi="Times New Roman" w:cs="Times New Roman"/>
          <w:sz w:val="25"/>
          <w:szCs w:val="25"/>
        </w:rPr>
        <w:fldChar w:fldCharType="end"/>
      </w:r>
      <w:r w:rsidRPr="00C9171B">
        <w:rPr>
          <w:rFonts w:ascii="Times New Roman" w:hAnsi="Times New Roman" w:cs="Times New Roman"/>
          <w:iCs/>
          <w:sz w:val="25"/>
          <w:szCs w:val="25"/>
        </w:rPr>
        <w:t xml:space="preserve"> Инструкции N 157н).</w:t>
      </w:r>
    </w:p>
    <w:p w:rsidR="00225377" w:rsidRPr="00C9171B" w:rsidRDefault="00225377"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В составе зданий и сооружений учитываются:</w:t>
      </w:r>
    </w:p>
    <w:p w:rsidR="00225377" w:rsidRPr="00C9171B" w:rsidRDefault="00225377"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коммуникации внутри зданий и сооружений, необходимые для их эксплуатации;</w:t>
      </w:r>
    </w:p>
    <w:p w:rsidR="00225377" w:rsidRPr="00C9171B" w:rsidRDefault="00225377"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пожарная сигнализация;</w:t>
      </w:r>
    </w:p>
    <w:p w:rsidR="00225377" w:rsidRPr="00C9171B" w:rsidRDefault="00225377"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охранная сигнализация;</w:t>
      </w:r>
    </w:p>
    <w:p w:rsidR="00225377" w:rsidRPr="00C9171B" w:rsidRDefault="00225377"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lastRenderedPageBreak/>
        <w:t>- электрическая сеть;</w:t>
      </w:r>
    </w:p>
    <w:p w:rsidR="00225377" w:rsidRPr="00C9171B" w:rsidRDefault="0081153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телефонная сет</w:t>
      </w:r>
      <w:proofErr w:type="gramStart"/>
      <w:r w:rsidRPr="00C9171B">
        <w:rPr>
          <w:rFonts w:ascii="Times New Roman" w:hAnsi="Times New Roman" w:cs="Times New Roman"/>
          <w:sz w:val="25"/>
          <w:szCs w:val="25"/>
        </w:rPr>
        <w:t>ь</w:t>
      </w:r>
      <w:r w:rsidR="00225377" w:rsidRPr="00C9171B">
        <w:rPr>
          <w:rFonts w:ascii="Times New Roman" w:hAnsi="Times New Roman" w:cs="Times New Roman"/>
          <w:iCs/>
          <w:sz w:val="25"/>
          <w:szCs w:val="25"/>
        </w:rPr>
        <w:t>(</w:t>
      </w:r>
      <w:proofErr w:type="gramEnd"/>
      <w:r w:rsidR="007152F5" w:rsidRPr="00C9171B">
        <w:rPr>
          <w:rFonts w:ascii="Times New Roman" w:hAnsi="Times New Roman" w:cs="Times New Roman"/>
          <w:sz w:val="25"/>
          <w:szCs w:val="25"/>
        </w:rPr>
        <w:fldChar w:fldCharType="begin"/>
      </w:r>
      <w:r w:rsidR="007152F5" w:rsidRPr="00C9171B">
        <w:rPr>
          <w:rFonts w:ascii="Times New Roman" w:hAnsi="Times New Roman" w:cs="Times New Roman"/>
          <w:sz w:val="25"/>
          <w:szCs w:val="25"/>
        </w:rPr>
        <w:instrText>HYPERLINK "consultantplus://offline/ref=011227A78D47F9E144B56F59ADFA42AE627E9A0A1EBD31D693575FCA656D650A30C3273D34D6AA8FIEPEK"</w:instrText>
      </w:r>
      <w:r w:rsidR="007152F5" w:rsidRPr="00C9171B">
        <w:rPr>
          <w:rFonts w:ascii="Times New Roman" w:hAnsi="Times New Roman" w:cs="Times New Roman"/>
          <w:sz w:val="25"/>
          <w:szCs w:val="25"/>
        </w:rPr>
        <w:fldChar w:fldCharType="separate"/>
      </w:r>
      <w:r w:rsidR="00225377" w:rsidRPr="00C9171B">
        <w:rPr>
          <w:rFonts w:ascii="Times New Roman" w:hAnsi="Times New Roman" w:cs="Times New Roman"/>
          <w:iCs/>
          <w:sz w:val="25"/>
          <w:szCs w:val="25"/>
        </w:rPr>
        <w:t>п. 6</w:t>
      </w:r>
      <w:r w:rsidR="007152F5" w:rsidRPr="00C9171B">
        <w:rPr>
          <w:rFonts w:ascii="Times New Roman" w:hAnsi="Times New Roman" w:cs="Times New Roman"/>
          <w:sz w:val="25"/>
          <w:szCs w:val="25"/>
        </w:rPr>
        <w:fldChar w:fldCharType="end"/>
      </w:r>
      <w:r w:rsidR="00225377" w:rsidRPr="00C9171B">
        <w:rPr>
          <w:rFonts w:ascii="Times New Roman" w:hAnsi="Times New Roman" w:cs="Times New Roman"/>
          <w:iCs/>
          <w:sz w:val="25"/>
          <w:szCs w:val="25"/>
        </w:rPr>
        <w:t xml:space="preserve">, </w:t>
      </w:r>
      <w:hyperlink r:id="rId15" w:history="1">
        <w:r w:rsidR="00225377" w:rsidRPr="00C9171B">
          <w:rPr>
            <w:rFonts w:ascii="Times New Roman" w:hAnsi="Times New Roman" w:cs="Times New Roman"/>
            <w:iCs/>
            <w:sz w:val="25"/>
            <w:szCs w:val="25"/>
          </w:rPr>
          <w:t>45</w:t>
        </w:r>
      </w:hyperlink>
      <w:r w:rsidR="00225377" w:rsidRPr="00C9171B">
        <w:rPr>
          <w:rFonts w:ascii="Times New Roman" w:hAnsi="Times New Roman" w:cs="Times New Roman"/>
          <w:iCs/>
          <w:sz w:val="25"/>
          <w:szCs w:val="25"/>
        </w:rPr>
        <w:t xml:space="preserve"> Инструкции N 157н)</w:t>
      </w:r>
    </w:p>
    <w:p w:rsidR="00225377" w:rsidRPr="00C9171B" w:rsidRDefault="00225377" w:rsidP="00C9171B">
      <w:pPr>
        <w:widowControl/>
        <w:ind w:firstLine="567"/>
        <w:jc w:val="both"/>
        <w:rPr>
          <w:rFonts w:ascii="Times New Roman" w:hAnsi="Times New Roman" w:cs="Times New Roman"/>
          <w:iCs/>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.1.9 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 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roofErr w:type="gramStart"/>
      <w:r w:rsidRPr="00C9171B">
        <w:rPr>
          <w:rFonts w:ascii="Times New Roman" w:hAnsi="Times New Roman" w:cs="Times New Roman"/>
          <w:sz w:val="25"/>
          <w:szCs w:val="25"/>
        </w:rPr>
        <w:t>.</w:t>
      </w:r>
      <w:r w:rsidRPr="00C9171B">
        <w:rPr>
          <w:rFonts w:ascii="Times New Roman" w:hAnsi="Times New Roman" w:cs="Times New Roman"/>
          <w:iCs/>
          <w:sz w:val="25"/>
          <w:szCs w:val="25"/>
        </w:rPr>
        <w:t>(</w:t>
      </w:r>
      <w:proofErr w:type="gramEnd"/>
      <w:r w:rsidRPr="00C9171B">
        <w:rPr>
          <w:rFonts w:ascii="Times New Roman" w:hAnsi="Times New Roman" w:cs="Times New Roman"/>
          <w:iCs/>
          <w:sz w:val="25"/>
          <w:szCs w:val="25"/>
        </w:rPr>
        <w:t xml:space="preserve"> </w:t>
      </w:r>
      <w:hyperlink r:id="rId16" w:history="1">
        <w:r w:rsidRPr="00C9171B">
          <w:rPr>
            <w:rFonts w:ascii="Times New Roman" w:hAnsi="Times New Roman" w:cs="Times New Roman"/>
            <w:iCs/>
            <w:sz w:val="25"/>
            <w:szCs w:val="25"/>
          </w:rPr>
          <w:t>п. 6</w:t>
        </w:r>
      </w:hyperlink>
      <w:r w:rsidRPr="00C9171B">
        <w:rPr>
          <w:rFonts w:ascii="Times New Roman" w:hAnsi="Times New Roman" w:cs="Times New Roman"/>
          <w:iCs/>
          <w:sz w:val="25"/>
          <w:szCs w:val="25"/>
        </w:rPr>
        <w:t xml:space="preserve"> Инструкции N 157н)</w:t>
      </w:r>
    </w:p>
    <w:p w:rsidR="00AB33BA" w:rsidRPr="00C9171B" w:rsidRDefault="00AB33BA" w:rsidP="00C9171B">
      <w:pPr>
        <w:shd w:val="clear" w:color="auto" w:fill="FFFFFF"/>
        <w:tabs>
          <w:tab w:val="left" w:pos="1143"/>
        </w:tabs>
        <w:ind w:right="1" w:firstLine="567"/>
        <w:jc w:val="both"/>
        <w:rPr>
          <w:rFonts w:ascii="Times New Roman" w:hAnsi="Times New Roman" w:cs="Times New Roman"/>
          <w:color w:val="000000"/>
          <w:spacing w:val="-3"/>
          <w:sz w:val="25"/>
          <w:szCs w:val="25"/>
        </w:rPr>
      </w:pPr>
      <w:r w:rsidRPr="00C9171B">
        <w:rPr>
          <w:rFonts w:ascii="Times New Roman" w:hAnsi="Times New Roman" w:cs="Times New Roman"/>
          <w:spacing w:val="-1"/>
          <w:sz w:val="25"/>
          <w:szCs w:val="25"/>
        </w:rPr>
        <w:t>1</w:t>
      </w:r>
      <w:r w:rsidR="00895B90" w:rsidRPr="00C9171B">
        <w:rPr>
          <w:rFonts w:ascii="Times New Roman" w:hAnsi="Times New Roman" w:cs="Times New Roman"/>
          <w:spacing w:val="-1"/>
          <w:sz w:val="25"/>
          <w:szCs w:val="25"/>
        </w:rPr>
        <w:t>1</w:t>
      </w:r>
      <w:r w:rsidRPr="00C9171B">
        <w:rPr>
          <w:rFonts w:ascii="Times New Roman" w:hAnsi="Times New Roman" w:cs="Times New Roman"/>
          <w:spacing w:val="-1"/>
          <w:sz w:val="25"/>
          <w:szCs w:val="25"/>
        </w:rPr>
        <w:t>.</w:t>
      </w:r>
      <w:r w:rsidR="00AF1396" w:rsidRPr="00C9171B">
        <w:rPr>
          <w:rFonts w:ascii="Times New Roman" w:hAnsi="Times New Roman" w:cs="Times New Roman"/>
          <w:spacing w:val="-1"/>
          <w:sz w:val="25"/>
          <w:szCs w:val="25"/>
        </w:rPr>
        <w:t>1.</w:t>
      </w:r>
      <w:r w:rsidR="00082D78" w:rsidRPr="00C9171B">
        <w:rPr>
          <w:rFonts w:ascii="Times New Roman" w:hAnsi="Times New Roman" w:cs="Times New Roman"/>
          <w:spacing w:val="-1"/>
          <w:sz w:val="25"/>
          <w:szCs w:val="25"/>
        </w:rPr>
        <w:t>1</w:t>
      </w:r>
      <w:r w:rsidR="000676A8" w:rsidRPr="00C9171B">
        <w:rPr>
          <w:rFonts w:ascii="Times New Roman" w:hAnsi="Times New Roman" w:cs="Times New Roman"/>
          <w:spacing w:val="-1"/>
          <w:sz w:val="25"/>
          <w:szCs w:val="25"/>
        </w:rPr>
        <w:t>0</w:t>
      </w:r>
      <w:r w:rsidRPr="00C9171B">
        <w:rPr>
          <w:rFonts w:ascii="Times New Roman" w:hAnsi="Times New Roman" w:cs="Times New Roman"/>
          <w:spacing w:val="-1"/>
          <w:sz w:val="25"/>
          <w:szCs w:val="25"/>
        </w:rPr>
        <w:t>. Изменение первоначальной</w:t>
      </w:r>
      <w:r w:rsidRPr="00C9171B">
        <w:rPr>
          <w:rFonts w:ascii="Times New Roman" w:hAnsi="Times New Roman" w:cs="Times New Roman"/>
          <w:color w:val="000000"/>
          <w:spacing w:val="-1"/>
          <w:sz w:val="25"/>
          <w:szCs w:val="25"/>
        </w:rPr>
        <w:t xml:space="preserve"> стоимости основных средств, производится в </w:t>
      </w:r>
      <w:r w:rsidRPr="00C9171B">
        <w:rPr>
          <w:rFonts w:ascii="Times New Roman" w:hAnsi="Times New Roman" w:cs="Times New Roman"/>
          <w:color w:val="000000"/>
          <w:spacing w:val="5"/>
          <w:sz w:val="25"/>
          <w:szCs w:val="25"/>
        </w:rPr>
        <w:t>случае их переоценки, достройки, дооборудования, модернизации</w:t>
      </w:r>
      <w:r w:rsidR="002577D4" w:rsidRPr="00C9171B">
        <w:rPr>
          <w:rFonts w:ascii="Times New Roman" w:hAnsi="Times New Roman" w:cs="Times New Roman"/>
          <w:color w:val="000000"/>
          <w:spacing w:val="5"/>
          <w:sz w:val="25"/>
          <w:szCs w:val="25"/>
        </w:rPr>
        <w:t>, реконструкции, в том числе с элементами реставрации, техническое перевооружение и частичной ликвидации</w:t>
      </w:r>
      <w:r w:rsidRPr="00C9171B">
        <w:rPr>
          <w:rFonts w:ascii="Times New Roman" w:hAnsi="Times New Roman" w:cs="Times New Roman"/>
          <w:color w:val="000000"/>
          <w:spacing w:val="-3"/>
          <w:sz w:val="25"/>
          <w:szCs w:val="25"/>
        </w:rPr>
        <w:t>.</w:t>
      </w:r>
    </w:p>
    <w:p w:rsidR="009A3B87" w:rsidRPr="00C9171B" w:rsidRDefault="009A3B87"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w:t>
      </w:r>
      <w:r w:rsidR="0081153A" w:rsidRPr="00C9171B">
        <w:rPr>
          <w:rFonts w:ascii="Times New Roman" w:hAnsi="Times New Roman" w:cs="Times New Roman"/>
          <w:sz w:val="25"/>
          <w:szCs w:val="25"/>
        </w:rPr>
        <w:t xml:space="preserve"> на дату проведения переоценки</w:t>
      </w:r>
      <w:r w:rsidRPr="00C9171B">
        <w:rPr>
          <w:rFonts w:ascii="Times New Roman" w:hAnsi="Times New Roman" w:cs="Times New Roman"/>
          <w:sz w:val="25"/>
          <w:szCs w:val="25"/>
        </w:rPr>
        <w:t xml:space="preserve"> (п. 41 Стандарта «Основные средства»)</w:t>
      </w:r>
    </w:p>
    <w:p w:rsidR="004A6249" w:rsidRPr="00C9171B" w:rsidRDefault="004A6249" w:rsidP="00C9171B">
      <w:pPr>
        <w:pStyle w:val="2"/>
        <w:numPr>
          <w:ilvl w:val="0"/>
          <w:numId w:val="0"/>
        </w:numPr>
        <w:spacing w:line="240" w:lineRule="auto"/>
        <w:rPr>
          <w:sz w:val="25"/>
          <w:szCs w:val="25"/>
        </w:rPr>
      </w:pPr>
      <w:bookmarkStart w:id="0" w:name="_ref_321678"/>
      <w:r w:rsidRPr="00C9171B">
        <w:rPr>
          <w:sz w:val="25"/>
          <w:szCs w:val="25"/>
        </w:rPr>
        <w:t>Переоценка основных сре</w:t>
      </w:r>
      <w:proofErr w:type="gramStart"/>
      <w:r w:rsidRPr="00C9171B">
        <w:rPr>
          <w:sz w:val="25"/>
          <w:szCs w:val="25"/>
        </w:rPr>
        <w:t>дств пр</w:t>
      </w:r>
      <w:proofErr w:type="gramEnd"/>
      <w:r w:rsidRPr="00C9171B">
        <w:rPr>
          <w:sz w:val="25"/>
          <w:szCs w:val="25"/>
        </w:rPr>
        <w:t>оводится:</w:t>
      </w:r>
      <w:bookmarkEnd w:id="0"/>
    </w:p>
    <w:p w:rsidR="004A6249" w:rsidRPr="00C9171B" w:rsidRDefault="004A6249" w:rsidP="00C9171B">
      <w:pPr>
        <w:pStyle w:val="ab"/>
        <w:numPr>
          <w:ilvl w:val="0"/>
          <w:numId w:val="6"/>
        </w:numPr>
        <w:spacing w:before="120" w:after="0" w:line="240" w:lineRule="auto"/>
        <w:ind w:left="482"/>
        <w:jc w:val="both"/>
        <w:rPr>
          <w:rFonts w:ascii="Times New Roman" w:hAnsi="Times New Roman"/>
          <w:sz w:val="25"/>
          <w:szCs w:val="25"/>
        </w:rPr>
      </w:pPr>
      <w:r w:rsidRPr="00C9171B">
        <w:rPr>
          <w:rFonts w:ascii="Times New Roman" w:hAnsi="Times New Roman"/>
          <w:sz w:val="25"/>
          <w:szCs w:val="25"/>
        </w:rPr>
        <w:t>по решению Правительства Р</w:t>
      </w:r>
      <w:proofErr w:type="gramStart"/>
      <w:r w:rsidRPr="00C9171B">
        <w:rPr>
          <w:rFonts w:ascii="Times New Roman" w:hAnsi="Times New Roman"/>
          <w:sz w:val="25"/>
          <w:szCs w:val="25"/>
        </w:rPr>
        <w:t>Ф(</w:t>
      </w:r>
      <w:proofErr w:type="gramEnd"/>
      <w:r w:rsidRPr="00C9171B">
        <w:rPr>
          <w:rFonts w:ascii="Times New Roman" w:hAnsi="Times New Roman"/>
          <w:sz w:val="25"/>
          <w:szCs w:val="25"/>
        </w:rPr>
        <w:t xml:space="preserve"> </w:t>
      </w:r>
      <w:hyperlink r:id="rId17" w:history="1">
        <w:r w:rsidRPr="00C9171B">
          <w:rPr>
            <w:rStyle w:val="aa"/>
            <w:rFonts w:ascii="Times New Roman" w:hAnsi="Times New Roman"/>
            <w:sz w:val="25"/>
            <w:szCs w:val="25"/>
          </w:rPr>
          <w:t>п. 28</w:t>
        </w:r>
      </w:hyperlink>
      <w:r w:rsidRPr="00C9171B">
        <w:rPr>
          <w:rFonts w:ascii="Times New Roman" w:hAnsi="Times New Roman"/>
          <w:sz w:val="25"/>
          <w:szCs w:val="25"/>
        </w:rPr>
        <w:t xml:space="preserve"> Инструкции № 157н);</w:t>
      </w:r>
    </w:p>
    <w:p w:rsidR="004A6249" w:rsidRPr="00C9171B" w:rsidRDefault="004A6249" w:rsidP="00C9171B">
      <w:pPr>
        <w:pStyle w:val="ab"/>
        <w:numPr>
          <w:ilvl w:val="0"/>
          <w:numId w:val="6"/>
        </w:numPr>
        <w:spacing w:before="120" w:after="0" w:line="240" w:lineRule="auto"/>
        <w:ind w:left="482"/>
        <w:jc w:val="both"/>
        <w:rPr>
          <w:rFonts w:ascii="Times New Roman" w:hAnsi="Times New Roman"/>
          <w:sz w:val="25"/>
          <w:szCs w:val="25"/>
        </w:rPr>
      </w:pPr>
      <w:r w:rsidRPr="00C9171B">
        <w:rPr>
          <w:rFonts w:ascii="Times New Roman" w:hAnsi="Times New Roman"/>
          <w:sz w:val="25"/>
          <w:szCs w:val="25"/>
        </w:rPr>
        <w:t>в случае отчуждения активов не в пользу организаций госсектора</w:t>
      </w:r>
    </w:p>
    <w:p w:rsidR="004A6249" w:rsidRPr="00C9171B" w:rsidRDefault="004A6249" w:rsidP="00C9171B">
      <w:pPr>
        <w:ind w:left="482"/>
        <w:rPr>
          <w:rFonts w:ascii="Times New Roman" w:hAnsi="Times New Roman" w:cs="Times New Roman"/>
          <w:sz w:val="25"/>
          <w:szCs w:val="25"/>
        </w:rPr>
      </w:pPr>
      <w:r w:rsidRPr="00C9171B">
        <w:rPr>
          <w:rFonts w:ascii="Times New Roman" w:hAnsi="Times New Roman" w:cs="Times New Roman"/>
          <w:sz w:val="25"/>
          <w:szCs w:val="25"/>
        </w:rPr>
        <w:t xml:space="preserve">( </w:t>
      </w:r>
      <w:hyperlink r:id="rId18" w:history="1">
        <w:r w:rsidRPr="00C9171B">
          <w:rPr>
            <w:rStyle w:val="aa"/>
            <w:rFonts w:ascii="Times New Roman" w:hAnsi="Times New Roman"/>
            <w:sz w:val="25"/>
            <w:szCs w:val="25"/>
          </w:rPr>
          <w:t>п. 29</w:t>
        </w:r>
      </w:hyperlink>
      <w:r w:rsidRPr="00C9171B">
        <w:rPr>
          <w:rFonts w:ascii="Times New Roman" w:hAnsi="Times New Roman" w:cs="Times New Roman"/>
          <w:sz w:val="25"/>
          <w:szCs w:val="25"/>
        </w:rPr>
        <w:t xml:space="preserve"> СГС "Основные средства", </w:t>
      </w:r>
      <w:hyperlink r:id="rId19" w:history="1">
        <w:r w:rsidRPr="00C9171B">
          <w:rPr>
            <w:rStyle w:val="aa"/>
            <w:rFonts w:ascii="Times New Roman" w:hAnsi="Times New Roman"/>
            <w:sz w:val="25"/>
            <w:szCs w:val="25"/>
          </w:rPr>
          <w:t>п. 28</w:t>
        </w:r>
      </w:hyperlink>
      <w:r w:rsidRPr="00C9171B">
        <w:rPr>
          <w:rFonts w:ascii="Times New Roman" w:hAnsi="Times New Roman" w:cs="Times New Roman"/>
          <w:sz w:val="25"/>
          <w:szCs w:val="25"/>
        </w:rPr>
        <w:t xml:space="preserve"> Инструкции № 157н).</w:t>
      </w:r>
    </w:p>
    <w:p w:rsidR="00440DE7" w:rsidRPr="00C9171B" w:rsidRDefault="00440DE7" w:rsidP="00C9171B">
      <w:pPr>
        <w:ind w:left="482"/>
        <w:rPr>
          <w:rFonts w:ascii="Times New Roman" w:hAnsi="Times New Roman" w:cs="Times New Roman"/>
          <w:sz w:val="25"/>
          <w:szCs w:val="25"/>
        </w:rPr>
      </w:pPr>
    </w:p>
    <w:p w:rsidR="00AB33BA" w:rsidRPr="00C9171B" w:rsidRDefault="00AB33BA"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pacing w:val="1"/>
          <w:sz w:val="25"/>
          <w:szCs w:val="25"/>
        </w:rPr>
        <w:t xml:space="preserve">Результаты переоценки основных средств, принимаются при </w:t>
      </w:r>
      <w:r w:rsidRPr="00C9171B">
        <w:rPr>
          <w:rFonts w:ascii="Times New Roman" w:hAnsi="Times New Roman" w:cs="Times New Roman"/>
          <w:color w:val="000000"/>
          <w:sz w:val="25"/>
          <w:szCs w:val="25"/>
        </w:rPr>
        <w:t>формировании данных бухгалтерского учёта на начало отчетного года.</w:t>
      </w:r>
    </w:p>
    <w:p w:rsidR="00AF1396" w:rsidRPr="00C9171B" w:rsidRDefault="00AF1396"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Результат работ по ремонту объекта основных средств, не изменяющих его стоимость, подлежит отражению в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При частичной ликвидации (разукомплектации) объекта основного средства его первоначальная стоимость уменьшается на стоимость выбывших из его состава ликвидируемых частей. </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Для расчета стоимости ликвидируемой части объекта применяются следующие способы:</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в процентном соотношении к стоимости всего объекта, определенном соответствующей комиссией, либо пропорционально какому-либо выбранному показателю (площади, объему и др.);</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исходя из стоимости отдельных предметов, входящих в состав сложных объектов основных средств (если представляется возможным определить стоимость ликвидируемой части объекта на основании первичных документов, имеющихся в распоряжении учреждения)</w:t>
      </w:r>
      <w:r w:rsidR="005646EF" w:rsidRPr="00C9171B">
        <w:rPr>
          <w:rFonts w:ascii="Times New Roman" w:hAnsi="Times New Roman" w:cs="Times New Roman"/>
          <w:sz w:val="25"/>
          <w:szCs w:val="25"/>
        </w:rPr>
        <w:t>;</w:t>
      </w:r>
    </w:p>
    <w:p w:rsidR="005646EF" w:rsidRPr="00C9171B" w:rsidRDefault="005646EF"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данные независимого оценщика.</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Если данные части могут быть использованы в дальнейшем учреждением, их приходуют. Стоимость таких частей определяют исходя из их </w:t>
      </w:r>
      <w:r w:rsidR="009A3B87" w:rsidRPr="00C9171B">
        <w:rPr>
          <w:rFonts w:ascii="Times New Roman" w:hAnsi="Times New Roman" w:cs="Times New Roman"/>
          <w:sz w:val="25"/>
          <w:szCs w:val="25"/>
        </w:rPr>
        <w:t>справедливой</w:t>
      </w:r>
      <w:r w:rsidRPr="00C9171B">
        <w:rPr>
          <w:rFonts w:ascii="Times New Roman" w:hAnsi="Times New Roman" w:cs="Times New Roman"/>
          <w:sz w:val="25"/>
          <w:szCs w:val="25"/>
        </w:rPr>
        <w:t xml:space="preserve"> стоимости. Документы, подтверждающие </w:t>
      </w:r>
      <w:r w:rsidR="009A3B87" w:rsidRPr="00C9171B">
        <w:rPr>
          <w:rFonts w:ascii="Times New Roman" w:hAnsi="Times New Roman" w:cs="Times New Roman"/>
          <w:sz w:val="25"/>
          <w:szCs w:val="25"/>
        </w:rPr>
        <w:t>справедливую</w:t>
      </w:r>
      <w:r w:rsidRPr="00C9171B">
        <w:rPr>
          <w:rFonts w:ascii="Times New Roman" w:hAnsi="Times New Roman" w:cs="Times New Roman"/>
          <w:sz w:val="25"/>
          <w:szCs w:val="25"/>
        </w:rPr>
        <w:t xml:space="preserve"> стоимость имущества, прилагаются к соответствующим первичным документам.</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Если в результате частичной ликвидации подобных материалов не остается, то сумму расходов отражают по дебету счетов по учету расходов учреждения по текущей деятельности.</w:t>
      </w:r>
    </w:p>
    <w:p w:rsidR="00A47005" w:rsidRPr="00C9171B" w:rsidRDefault="00A47005" w:rsidP="00C9171B">
      <w:pPr>
        <w:tabs>
          <w:tab w:val="left" w:pos="6237"/>
        </w:tabs>
        <w:ind w:firstLine="567"/>
        <w:jc w:val="both"/>
        <w:rPr>
          <w:rFonts w:ascii="Times New Roman" w:hAnsi="Times New Roman" w:cs="Times New Roman"/>
          <w:sz w:val="25"/>
          <w:szCs w:val="25"/>
        </w:rPr>
      </w:pPr>
      <w:r w:rsidRPr="00C9171B">
        <w:rPr>
          <w:rFonts w:ascii="Times New Roman" w:hAnsi="Times New Roman" w:cs="Times New Roman"/>
          <w:sz w:val="25"/>
          <w:szCs w:val="25"/>
        </w:rPr>
        <w:lastRenderedPageBreak/>
        <w:t>Расходы связанные с частичной ликвидацией (</w:t>
      </w:r>
      <w:proofErr w:type="spellStart"/>
      <w:r w:rsidRPr="00C9171B">
        <w:rPr>
          <w:rFonts w:ascii="Times New Roman" w:hAnsi="Times New Roman" w:cs="Times New Roman"/>
          <w:sz w:val="25"/>
          <w:szCs w:val="25"/>
        </w:rPr>
        <w:t>разукомплектацией</w:t>
      </w:r>
      <w:proofErr w:type="spellEnd"/>
      <w:r w:rsidRPr="00C9171B">
        <w:rPr>
          <w:rFonts w:ascii="Times New Roman" w:hAnsi="Times New Roman" w:cs="Times New Roman"/>
          <w:sz w:val="25"/>
          <w:szCs w:val="25"/>
        </w:rPr>
        <w:t>) объектов основных средств (</w:t>
      </w:r>
      <w:proofErr w:type="gramStart"/>
      <w:r w:rsidRPr="00C9171B">
        <w:rPr>
          <w:rFonts w:ascii="Times New Roman" w:hAnsi="Times New Roman" w:cs="Times New Roman"/>
          <w:sz w:val="25"/>
          <w:szCs w:val="25"/>
        </w:rPr>
        <w:t>например</w:t>
      </w:r>
      <w:proofErr w:type="gramEnd"/>
      <w:r w:rsidRPr="00C9171B">
        <w:rPr>
          <w:rFonts w:ascii="Times New Roman" w:hAnsi="Times New Roman" w:cs="Times New Roman"/>
          <w:sz w:val="25"/>
          <w:szCs w:val="25"/>
        </w:rPr>
        <w:t xml:space="preserve"> если работы по разукомплектации проведены силами сторонней организации) </w:t>
      </w:r>
      <w:r w:rsidR="005646EF" w:rsidRPr="00C9171B">
        <w:rPr>
          <w:rFonts w:ascii="Times New Roman" w:hAnsi="Times New Roman" w:cs="Times New Roman"/>
          <w:sz w:val="25"/>
          <w:szCs w:val="25"/>
        </w:rPr>
        <w:t>отражаются в учете исходя из того, связаны эти работы с проведением реконструкции основного средства. Если часть основного средства ликвидируется вне рамок реконструкции, то расходы на проведение ликвидации относятся к текущим расходам учреждения. Если часть основного средства ликвидируют при его реконструкции, то расходы на ликвидацию носят капитальный характер. В этом случае затраты учитываются в составе расходов на реконструкцию</w:t>
      </w:r>
      <w:proofErr w:type="gramStart"/>
      <w:r w:rsidR="005646EF" w:rsidRPr="00C9171B">
        <w:rPr>
          <w:rFonts w:ascii="Times New Roman" w:hAnsi="Times New Roman" w:cs="Times New Roman"/>
          <w:sz w:val="25"/>
          <w:szCs w:val="25"/>
        </w:rPr>
        <w:t>.</w:t>
      </w:r>
      <w:proofErr w:type="gramEnd"/>
      <w:r w:rsidR="005646EF" w:rsidRPr="00C9171B">
        <w:rPr>
          <w:rFonts w:ascii="Times New Roman" w:hAnsi="Times New Roman" w:cs="Times New Roman"/>
          <w:sz w:val="25"/>
          <w:szCs w:val="25"/>
        </w:rPr>
        <w:t xml:space="preserve"> (</w:t>
      </w:r>
      <w:proofErr w:type="gramStart"/>
      <w:r w:rsidR="005646EF" w:rsidRPr="00C9171B">
        <w:rPr>
          <w:rFonts w:ascii="Times New Roman" w:hAnsi="Times New Roman" w:cs="Times New Roman"/>
          <w:sz w:val="25"/>
          <w:szCs w:val="25"/>
        </w:rPr>
        <w:t>п</w:t>
      </w:r>
      <w:proofErr w:type="gramEnd"/>
      <w:r w:rsidR="005646EF" w:rsidRPr="00C9171B">
        <w:rPr>
          <w:rFonts w:ascii="Times New Roman" w:hAnsi="Times New Roman" w:cs="Times New Roman"/>
          <w:sz w:val="25"/>
          <w:szCs w:val="25"/>
        </w:rPr>
        <w:t>.19 Стандарта «Основные средства», п.27 Инструкции 157н).</w:t>
      </w:r>
    </w:p>
    <w:p w:rsidR="00A47005" w:rsidRPr="00C9171B" w:rsidRDefault="00A47005"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Амортизация по основному средству, подвергнутому разукомплектации, пересчитывается пропорционально его первоначальной стоимости.</w:t>
      </w:r>
    </w:p>
    <w:p w:rsidR="00A47005" w:rsidRPr="00C9171B" w:rsidRDefault="00A47005"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Частичная ликвидация (разукомплектации) основных средств оформляется  актом разукомплектации основного средства </w:t>
      </w:r>
    </w:p>
    <w:p w:rsidR="00A47005" w:rsidRPr="00C9171B" w:rsidRDefault="00A47005"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В случае частичной ликвидации объекта основных сре</w:t>
      </w:r>
      <w:proofErr w:type="gramStart"/>
      <w:r w:rsidRPr="00C9171B">
        <w:rPr>
          <w:rFonts w:ascii="Times New Roman" w:hAnsi="Times New Roman" w:cs="Times New Roman"/>
          <w:sz w:val="25"/>
          <w:szCs w:val="25"/>
        </w:rPr>
        <w:t>дств пр</w:t>
      </w:r>
      <w:proofErr w:type="gramEnd"/>
      <w:r w:rsidRPr="00C9171B">
        <w:rPr>
          <w:rFonts w:ascii="Times New Roman" w:hAnsi="Times New Roman" w:cs="Times New Roman"/>
          <w:sz w:val="25"/>
          <w:szCs w:val="25"/>
        </w:rPr>
        <w:t>и выполнении работ по его реконструкции выбытие и прием такого объекта основных средств отражается в бухгалтерском учете на основании Акта приема-сдачи отремонтированных, реконструированных и модернизированных объектов основных средств</w:t>
      </w:r>
    </w:p>
    <w:p w:rsidR="006C139B" w:rsidRPr="00C9171B" w:rsidRDefault="006C139B"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w:t>
      </w:r>
      <w:r w:rsidR="00082D78" w:rsidRPr="00C9171B">
        <w:rPr>
          <w:rFonts w:ascii="Times New Roman" w:hAnsi="Times New Roman" w:cs="Times New Roman"/>
          <w:sz w:val="25"/>
          <w:szCs w:val="25"/>
        </w:rPr>
        <w:t>1</w:t>
      </w:r>
      <w:r w:rsidR="000676A8" w:rsidRPr="00C9171B">
        <w:rPr>
          <w:rFonts w:ascii="Times New Roman" w:hAnsi="Times New Roman" w:cs="Times New Roman"/>
          <w:sz w:val="25"/>
          <w:szCs w:val="25"/>
        </w:rPr>
        <w:t>1</w:t>
      </w:r>
      <w:r w:rsidRPr="00C9171B">
        <w:rPr>
          <w:rFonts w:ascii="Times New Roman" w:hAnsi="Times New Roman" w:cs="Times New Roman"/>
          <w:sz w:val="25"/>
          <w:szCs w:val="25"/>
        </w:rPr>
        <w:t>. Передача объекта ОС на консервацию (расконсерваци</w:t>
      </w:r>
      <w:r w:rsidR="00BA2262" w:rsidRPr="00C9171B">
        <w:rPr>
          <w:rFonts w:ascii="Times New Roman" w:hAnsi="Times New Roman" w:cs="Times New Roman"/>
          <w:sz w:val="25"/>
          <w:szCs w:val="25"/>
        </w:rPr>
        <w:t>ю</w:t>
      </w:r>
      <w:r w:rsidRPr="00C9171B">
        <w:rPr>
          <w:rFonts w:ascii="Times New Roman" w:hAnsi="Times New Roman" w:cs="Times New Roman"/>
          <w:sz w:val="25"/>
          <w:szCs w:val="25"/>
        </w:rPr>
        <w:t>) оформляется первичным учетным документом – актом о консервации (расконсервации) объектов ОС, содержащим сведения об объекте учета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Объект ОС, находящийся на консервации, продолжает числиться на соответствующих балансовых счетах рабочего плана счетов учреждения в качестве объекта ОС. Отражение консервации (расконсервации) объекта ОС на срок более трех месяцев отражается путем внесения в инвентарную карточку объекта учета записи о консервации (расконсервации) объекта без оформления бухгалтерских записей по соответствующим счетам аналитического учета счета 0 101 00 000 «Основные средства» (п.38 Инструкции №157н).</w:t>
      </w:r>
    </w:p>
    <w:p w:rsidR="008D1CDF" w:rsidRPr="00C9171B" w:rsidRDefault="00D1503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w:t>
      </w:r>
      <w:r w:rsidR="00082D78" w:rsidRPr="00C9171B">
        <w:rPr>
          <w:rFonts w:ascii="Times New Roman" w:hAnsi="Times New Roman" w:cs="Times New Roman"/>
          <w:sz w:val="25"/>
          <w:szCs w:val="25"/>
        </w:rPr>
        <w:t>1</w:t>
      </w:r>
      <w:r w:rsidR="000676A8" w:rsidRPr="00C9171B">
        <w:rPr>
          <w:rFonts w:ascii="Times New Roman" w:hAnsi="Times New Roman" w:cs="Times New Roman"/>
          <w:sz w:val="25"/>
          <w:szCs w:val="25"/>
        </w:rPr>
        <w:t>2</w:t>
      </w:r>
      <w:r w:rsidR="0081153A" w:rsidRPr="00C9171B">
        <w:rPr>
          <w:rFonts w:ascii="Times New Roman" w:hAnsi="Times New Roman" w:cs="Times New Roman"/>
          <w:sz w:val="25"/>
          <w:szCs w:val="25"/>
        </w:rPr>
        <w:t>.</w:t>
      </w:r>
      <w:r w:rsidRPr="00C9171B">
        <w:rPr>
          <w:rFonts w:ascii="Times New Roman" w:hAnsi="Times New Roman" w:cs="Times New Roman"/>
          <w:sz w:val="25"/>
          <w:szCs w:val="25"/>
        </w:rPr>
        <w:t xml:space="preserve"> Отнесение имущества Учреждений к категории особо ценного движимого имущества осуществляется в соответствии с видами особо ценного движимого имущества, путем включения данного имущества в перечни ос</w:t>
      </w:r>
      <w:r w:rsidR="008D1CDF" w:rsidRPr="00C9171B">
        <w:rPr>
          <w:rFonts w:ascii="Times New Roman" w:hAnsi="Times New Roman" w:cs="Times New Roman"/>
          <w:sz w:val="25"/>
          <w:szCs w:val="25"/>
        </w:rPr>
        <w:t>обо ценного движимого имущества, на основании приказа руководителя.</w:t>
      </w:r>
      <w:r w:rsidRPr="00C9171B">
        <w:rPr>
          <w:rFonts w:ascii="Times New Roman" w:hAnsi="Times New Roman" w:cs="Times New Roman"/>
          <w:sz w:val="25"/>
          <w:szCs w:val="25"/>
        </w:rPr>
        <w:t xml:space="preserve"> Для отражения в бухгалтерском учете особо ценного движимого имущества Учреждения формируют заявку о включении движимого имущества в перечень особо ценного движимого имущества</w:t>
      </w:r>
      <w:r w:rsidR="00C56C4F" w:rsidRPr="00C9171B">
        <w:rPr>
          <w:rFonts w:ascii="Times New Roman" w:hAnsi="Times New Roman" w:cs="Times New Roman"/>
          <w:sz w:val="25"/>
          <w:szCs w:val="25"/>
        </w:rPr>
        <w:t xml:space="preserve"> (далее Заявка)</w:t>
      </w:r>
      <w:r w:rsidRPr="00C9171B">
        <w:rPr>
          <w:rFonts w:ascii="Times New Roman" w:hAnsi="Times New Roman" w:cs="Times New Roman"/>
          <w:sz w:val="25"/>
          <w:szCs w:val="25"/>
        </w:rPr>
        <w:t xml:space="preserve"> и предоставляют в отдел бухгалтерского учета и отчетности Управления по мере необходимости. Заявка содержит: полное наименование объекта движимого имущества, инвентарный номер объ</w:t>
      </w:r>
      <w:r w:rsidR="00C56C4F" w:rsidRPr="00C9171B">
        <w:rPr>
          <w:rFonts w:ascii="Times New Roman" w:hAnsi="Times New Roman" w:cs="Times New Roman"/>
          <w:sz w:val="25"/>
          <w:szCs w:val="25"/>
        </w:rPr>
        <w:t>екта, количество и стоимость объекта.</w:t>
      </w:r>
    </w:p>
    <w:p w:rsidR="00DF2CC0" w:rsidRPr="00C9171B" w:rsidRDefault="00C56C4F"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В случае приобретения</w:t>
      </w:r>
      <w:r w:rsidR="009A3B87" w:rsidRPr="00C9171B">
        <w:rPr>
          <w:rFonts w:ascii="Times New Roman" w:hAnsi="Times New Roman" w:cs="Times New Roman"/>
          <w:sz w:val="25"/>
          <w:szCs w:val="25"/>
        </w:rPr>
        <w:t>, получения</w:t>
      </w:r>
      <w:r w:rsidRPr="00C9171B">
        <w:rPr>
          <w:rFonts w:ascii="Times New Roman" w:hAnsi="Times New Roman" w:cs="Times New Roman"/>
          <w:sz w:val="25"/>
          <w:szCs w:val="25"/>
        </w:rPr>
        <w:t xml:space="preserve"> объекта движимого имуществ за счет средств субсидии на выполнение муниципального задания, субсидии на иные целибалансовая стоимость которого равна или превышает 50 тыс. рублей данный объект автоматически относится к категории особо ценного движимого имущества без предоставления  в отдел бухгалтерского учета и отчетности Заявки</w:t>
      </w:r>
      <w:r w:rsidR="00DF2CC0" w:rsidRPr="00C9171B">
        <w:rPr>
          <w:rFonts w:ascii="Times New Roman" w:hAnsi="Times New Roman" w:cs="Times New Roman"/>
          <w:sz w:val="25"/>
          <w:szCs w:val="25"/>
        </w:rPr>
        <w:t>.</w:t>
      </w:r>
    </w:p>
    <w:p w:rsidR="00DF2CC0" w:rsidRPr="00C9171B" w:rsidRDefault="00DF2CC0"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w:t>
      </w:r>
      <w:r w:rsidR="00225377" w:rsidRPr="00C9171B">
        <w:rPr>
          <w:rFonts w:ascii="Times New Roman" w:hAnsi="Times New Roman" w:cs="Times New Roman"/>
          <w:sz w:val="25"/>
          <w:szCs w:val="25"/>
        </w:rPr>
        <w:t>1</w:t>
      </w:r>
      <w:r w:rsidR="000676A8" w:rsidRPr="00C9171B">
        <w:rPr>
          <w:rFonts w:ascii="Times New Roman" w:hAnsi="Times New Roman" w:cs="Times New Roman"/>
          <w:sz w:val="25"/>
          <w:szCs w:val="25"/>
        </w:rPr>
        <w:t>3</w:t>
      </w:r>
      <w:r w:rsidRPr="00C9171B">
        <w:rPr>
          <w:rFonts w:ascii="Times New Roman" w:hAnsi="Times New Roman" w:cs="Times New Roman"/>
          <w:sz w:val="25"/>
          <w:szCs w:val="25"/>
        </w:rPr>
        <w:t xml:space="preserve">. Учет недвижимого имущества до даты государственной регистрации права осуществлять на забалансовом счете 01.11 «Недвижимое имущество в пользовании, </w:t>
      </w:r>
      <w:r w:rsidR="007947F4" w:rsidRPr="00C9171B">
        <w:rPr>
          <w:rFonts w:ascii="Times New Roman" w:hAnsi="Times New Roman" w:cs="Times New Roman"/>
          <w:sz w:val="25"/>
          <w:szCs w:val="25"/>
        </w:rPr>
        <w:t>по договорам безвозмездного пользования»</w:t>
      </w:r>
      <w:r w:rsidRPr="00C9171B">
        <w:rPr>
          <w:rFonts w:ascii="Times New Roman" w:hAnsi="Times New Roman" w:cs="Times New Roman"/>
          <w:sz w:val="25"/>
          <w:szCs w:val="25"/>
        </w:rPr>
        <w:t>.</w:t>
      </w:r>
    </w:p>
    <w:p w:rsidR="00DF2CC0" w:rsidRPr="00C9171B" w:rsidRDefault="00DF2CC0"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Поступление и передача недвижимого имущества, на которое не оформлено право оперативного управления </w:t>
      </w:r>
      <w:r w:rsidR="007947F4" w:rsidRPr="00C9171B">
        <w:rPr>
          <w:rFonts w:ascii="Times New Roman" w:hAnsi="Times New Roman" w:cs="Times New Roman"/>
          <w:sz w:val="25"/>
          <w:szCs w:val="25"/>
        </w:rPr>
        <w:t>оформляется</w:t>
      </w:r>
      <w:r w:rsidRPr="00C9171B">
        <w:rPr>
          <w:rFonts w:ascii="Times New Roman" w:hAnsi="Times New Roman" w:cs="Times New Roman"/>
          <w:sz w:val="25"/>
          <w:szCs w:val="25"/>
        </w:rPr>
        <w:t xml:space="preserve"> в бухгалтерском учете на основании следующих документов:</w:t>
      </w:r>
    </w:p>
    <w:p w:rsidR="00DF2CC0" w:rsidRPr="00C9171B" w:rsidRDefault="00DF2CC0"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lastRenderedPageBreak/>
        <w:t>-Постановления Администрации городского поселения Лянтор;</w:t>
      </w:r>
    </w:p>
    <w:p w:rsidR="00DF2CC0" w:rsidRPr="00C9171B" w:rsidRDefault="00DF2CC0"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-Акта передачи (акта возврата) недвижимого имущества;</w:t>
      </w:r>
    </w:p>
    <w:p w:rsidR="00DF2CC0" w:rsidRPr="00C9171B" w:rsidRDefault="00DF2CC0"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-Извещения (по забалансовым счетам)</w:t>
      </w:r>
    </w:p>
    <w:p w:rsidR="009A3B87" w:rsidRPr="00C9171B" w:rsidRDefault="009A3B87"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.1.1</w:t>
      </w:r>
      <w:r w:rsidR="000676A8" w:rsidRPr="00C9171B">
        <w:rPr>
          <w:rFonts w:ascii="Times New Roman" w:hAnsi="Times New Roman" w:cs="Times New Roman"/>
          <w:sz w:val="25"/>
          <w:szCs w:val="25"/>
        </w:rPr>
        <w:t>4</w:t>
      </w:r>
      <w:r w:rsidRPr="00C9171B">
        <w:rPr>
          <w:rFonts w:ascii="Times New Roman" w:hAnsi="Times New Roman" w:cs="Times New Roman"/>
          <w:sz w:val="25"/>
          <w:szCs w:val="25"/>
        </w:rPr>
        <w:t xml:space="preserve">.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C9171B">
        <w:rPr>
          <w:rFonts w:ascii="Times New Roman" w:hAnsi="Times New Roman" w:cs="Times New Roman"/>
          <w:sz w:val="25"/>
          <w:szCs w:val="25"/>
          <w:shd w:val="clear" w:color="auto" w:fill="FFFFFF"/>
        </w:rPr>
        <w:t>КБК</w:t>
      </w:r>
      <w:r w:rsidRPr="00C9171B">
        <w:rPr>
          <w:rFonts w:ascii="Times New Roman" w:hAnsi="Times New Roman" w:cs="Times New Roman"/>
          <w:sz w:val="25"/>
          <w:szCs w:val="25"/>
        </w:rPr>
        <w:t> Х.106.00.000, переводится на код вида деятельности 4 «субсидии на выполнение государственного (муниципального) задания».</w:t>
      </w:r>
    </w:p>
    <w:p w:rsidR="009A3B87" w:rsidRPr="00C9171B" w:rsidRDefault="009A3B87" w:rsidP="00C9171B">
      <w:pPr>
        <w:widowControl/>
        <w:ind w:firstLine="567"/>
        <w:jc w:val="both"/>
        <w:rPr>
          <w:rFonts w:ascii="Times New Roman" w:hAnsi="Times New Roman" w:cs="Times New Roman"/>
          <w:sz w:val="25"/>
          <w:szCs w:val="25"/>
        </w:rPr>
      </w:pPr>
    </w:p>
    <w:p w:rsidR="009D6726" w:rsidRPr="00C9171B" w:rsidRDefault="009D6726" w:rsidP="00C9171B">
      <w:pPr>
        <w:widowControl/>
        <w:ind w:firstLine="567"/>
        <w:jc w:val="both"/>
        <w:rPr>
          <w:rFonts w:ascii="Times New Roman" w:hAnsi="Times New Roman" w:cs="Times New Roman"/>
          <w:sz w:val="25"/>
          <w:szCs w:val="25"/>
        </w:rPr>
      </w:pPr>
    </w:p>
    <w:p w:rsidR="002B6451" w:rsidRPr="00C9171B" w:rsidRDefault="002B6451" w:rsidP="00C9171B">
      <w:pPr>
        <w:widowControl/>
        <w:ind w:firstLine="567"/>
        <w:jc w:val="both"/>
        <w:rPr>
          <w:rFonts w:ascii="Times New Roman" w:hAnsi="Times New Roman" w:cs="Times New Roman"/>
          <w:sz w:val="25"/>
          <w:szCs w:val="25"/>
        </w:rPr>
      </w:pPr>
    </w:p>
    <w:p w:rsidR="00B665C6" w:rsidRPr="00C9171B" w:rsidRDefault="009D6726" w:rsidP="00C9171B">
      <w:pPr>
        <w:pStyle w:val="32"/>
        <w:keepNext/>
        <w:keepLines/>
        <w:shd w:val="clear" w:color="auto" w:fill="auto"/>
        <w:spacing w:before="0" w:after="178" w:line="240" w:lineRule="auto"/>
        <w:ind w:right="160"/>
        <w:jc w:val="center"/>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 xml:space="preserve">.2 </w:t>
      </w:r>
      <w:r w:rsidR="00B665C6" w:rsidRPr="00C9171B">
        <w:rPr>
          <w:rFonts w:ascii="Times New Roman" w:hAnsi="Times New Roman" w:cs="Times New Roman"/>
          <w:sz w:val="25"/>
          <w:szCs w:val="25"/>
        </w:rPr>
        <w:t>Особенности учета информационного оборудования</w:t>
      </w:r>
    </w:p>
    <w:p w:rsidR="009D6726" w:rsidRPr="00C9171B" w:rsidRDefault="009D6726" w:rsidP="00C9171B">
      <w:pPr>
        <w:pStyle w:val="33"/>
        <w:shd w:val="clear" w:color="auto" w:fill="auto"/>
        <w:spacing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.2.1.</w:t>
      </w:r>
      <w:r w:rsidR="00B665C6" w:rsidRPr="00C9171B">
        <w:rPr>
          <w:rFonts w:ascii="Times New Roman" w:hAnsi="Times New Roman" w:cs="Times New Roman"/>
          <w:sz w:val="25"/>
          <w:szCs w:val="25"/>
        </w:rPr>
        <w:t>Под информационным оборудованием в соответствии с Общероссийским классификатором основных фондов (утв. постановлением Госстандарта России от 26 декабря 1994 г. № 359) понимаем такое, которое предназначено для преобразования и хранения информации. К информационному оборудованию относим оборудование систем связи, средства измерения и управления, средства вычислительной техники и оргтехники, средства визуального и акустического отображения информации, средства хранения информации, концертно-сценическое оборудование.</w:t>
      </w:r>
      <w:bookmarkStart w:id="1" w:name="bookmark3"/>
    </w:p>
    <w:bookmarkEnd w:id="1"/>
    <w:p w:rsidR="00B665C6" w:rsidRPr="00C9171B" w:rsidRDefault="009D6726" w:rsidP="00C9171B">
      <w:pPr>
        <w:pStyle w:val="33"/>
        <w:shd w:val="clear" w:color="auto" w:fill="auto"/>
        <w:spacing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.2.2.</w:t>
      </w:r>
      <w:r w:rsidR="00B665C6" w:rsidRPr="00C9171B">
        <w:rPr>
          <w:rFonts w:ascii="Times New Roman" w:hAnsi="Times New Roman" w:cs="Times New Roman"/>
          <w:sz w:val="25"/>
          <w:szCs w:val="25"/>
        </w:rPr>
        <w:t>Приобретаемые компоненты информационного оборудования могут быть отнесены к следующимгруппам:</w:t>
      </w:r>
    </w:p>
    <w:p w:rsidR="00B665C6" w:rsidRPr="00C9171B" w:rsidRDefault="00B665C6" w:rsidP="00C9171B">
      <w:pPr>
        <w:pStyle w:val="33"/>
        <w:shd w:val="clear" w:color="auto" w:fill="auto"/>
        <w:tabs>
          <w:tab w:val="left" w:pos="321"/>
        </w:tabs>
        <w:spacing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-самостоятельные объекты основных средств (ОС);</w:t>
      </w:r>
    </w:p>
    <w:p w:rsidR="00B665C6" w:rsidRPr="00C9171B" w:rsidRDefault="00B665C6" w:rsidP="00C9171B">
      <w:pPr>
        <w:pStyle w:val="33"/>
        <w:shd w:val="clear" w:color="auto" w:fill="auto"/>
        <w:tabs>
          <w:tab w:val="left" w:pos="321"/>
        </w:tabs>
        <w:spacing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-составные части комплексов;</w:t>
      </w:r>
    </w:p>
    <w:p w:rsidR="00B665C6" w:rsidRPr="00C9171B" w:rsidRDefault="00B665C6" w:rsidP="00C9171B">
      <w:pPr>
        <w:pStyle w:val="33"/>
        <w:shd w:val="clear" w:color="auto" w:fill="auto"/>
        <w:tabs>
          <w:tab w:val="left" w:pos="316"/>
        </w:tabs>
        <w:spacing w:after="217"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 xml:space="preserve">-принадлежности. </w:t>
      </w:r>
      <w:proofErr w:type="gramStart"/>
      <w:r w:rsidRPr="00C9171B">
        <w:rPr>
          <w:rFonts w:ascii="Times New Roman" w:hAnsi="Times New Roman" w:cs="Times New Roman"/>
          <w:sz w:val="25"/>
          <w:szCs w:val="25"/>
        </w:rPr>
        <w:t>(Включают как устройства, которые используют постоянно (например, клавиатура), так и приспособления, которыми пользуются периодически (например, пульт).</w:t>
      </w:r>
      <w:proofErr w:type="gramEnd"/>
    </w:p>
    <w:p w:rsidR="00B665C6" w:rsidRPr="00C9171B" w:rsidRDefault="009D6726" w:rsidP="00C9171B">
      <w:pPr>
        <w:pStyle w:val="33"/>
        <w:shd w:val="clear" w:color="auto" w:fill="auto"/>
        <w:spacing w:after="176"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.2.3.</w:t>
      </w:r>
      <w:r w:rsidR="00B665C6" w:rsidRPr="00C9171B">
        <w:rPr>
          <w:rFonts w:ascii="Times New Roman" w:hAnsi="Times New Roman" w:cs="Times New Roman"/>
          <w:sz w:val="25"/>
          <w:szCs w:val="25"/>
        </w:rPr>
        <w:t>В случае если составные части оборудования отнесены к разным а</w:t>
      </w:r>
      <w:r w:rsidR="00C05C35" w:rsidRPr="00C9171B">
        <w:rPr>
          <w:rFonts w:ascii="Times New Roman" w:hAnsi="Times New Roman" w:cs="Times New Roman"/>
          <w:sz w:val="25"/>
          <w:szCs w:val="25"/>
        </w:rPr>
        <w:t>мор</w:t>
      </w:r>
      <w:r w:rsidR="00B665C6" w:rsidRPr="00C9171B">
        <w:rPr>
          <w:rFonts w:ascii="Times New Roman" w:hAnsi="Times New Roman" w:cs="Times New Roman"/>
          <w:sz w:val="25"/>
          <w:szCs w:val="25"/>
        </w:rPr>
        <w:t>тизационным группам в соответствии с Классификацией основных средств, заключаемых в амортизационные группы</w:t>
      </w:r>
      <w:r w:rsidR="00C05C35" w:rsidRPr="00C9171B">
        <w:rPr>
          <w:rFonts w:ascii="Times New Roman" w:hAnsi="Times New Roman" w:cs="Times New Roman"/>
          <w:sz w:val="25"/>
          <w:szCs w:val="25"/>
        </w:rPr>
        <w:t xml:space="preserve"> (утв. Постановлением Правитель</w:t>
      </w:r>
      <w:r w:rsidR="00B665C6" w:rsidRPr="00C9171B">
        <w:rPr>
          <w:rFonts w:ascii="Times New Roman" w:hAnsi="Times New Roman" w:cs="Times New Roman"/>
          <w:sz w:val="25"/>
          <w:szCs w:val="25"/>
        </w:rPr>
        <w:t>ства РФ от 1 января 2002 г. № 1), то такие ч</w:t>
      </w:r>
      <w:r w:rsidR="00C05C35" w:rsidRPr="00C9171B">
        <w:rPr>
          <w:rFonts w:ascii="Times New Roman" w:hAnsi="Times New Roman" w:cs="Times New Roman"/>
          <w:sz w:val="25"/>
          <w:szCs w:val="25"/>
        </w:rPr>
        <w:t>асти учитывают как самостоятель</w:t>
      </w:r>
      <w:r w:rsidR="00B665C6" w:rsidRPr="00C9171B">
        <w:rPr>
          <w:rFonts w:ascii="Times New Roman" w:hAnsi="Times New Roman" w:cs="Times New Roman"/>
          <w:sz w:val="25"/>
          <w:szCs w:val="25"/>
        </w:rPr>
        <w:t>ные объекты основных средств.</w:t>
      </w:r>
    </w:p>
    <w:p w:rsidR="00B665C6" w:rsidRPr="00C9171B" w:rsidRDefault="009D6726" w:rsidP="00C9171B">
      <w:pPr>
        <w:pStyle w:val="33"/>
        <w:shd w:val="clear" w:color="auto" w:fill="auto"/>
        <w:spacing w:after="176" w:line="240" w:lineRule="auto"/>
        <w:ind w:right="-121" w:firstLine="567"/>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.2.4.</w:t>
      </w:r>
      <w:r w:rsidR="00B665C6" w:rsidRPr="00C9171B">
        <w:rPr>
          <w:rFonts w:ascii="Times New Roman" w:hAnsi="Times New Roman" w:cs="Times New Roman"/>
          <w:sz w:val="25"/>
          <w:szCs w:val="25"/>
        </w:rPr>
        <w:t>Компоненты информационного оборудования классифицируют следующим образом</w:t>
      </w:r>
      <w:r w:rsidR="00E6670B" w:rsidRPr="00C9171B">
        <w:rPr>
          <w:rFonts w:ascii="Times New Roman" w:hAnsi="Times New Roman" w:cs="Times New Roman"/>
          <w:sz w:val="25"/>
          <w:szCs w:val="25"/>
        </w:rPr>
        <w:t>:</w:t>
      </w:r>
    </w:p>
    <w:p w:rsidR="00937CB2" w:rsidRPr="00C9171B" w:rsidRDefault="00937CB2" w:rsidP="00C9171B">
      <w:pPr>
        <w:pStyle w:val="33"/>
        <w:shd w:val="clear" w:color="auto" w:fill="auto"/>
        <w:spacing w:after="176" w:line="240" w:lineRule="auto"/>
        <w:ind w:right="-121" w:firstLine="567"/>
        <w:rPr>
          <w:rFonts w:ascii="Times New Roman" w:hAnsi="Times New Roman" w:cs="Times New Roman"/>
          <w:sz w:val="25"/>
          <w:szCs w:val="25"/>
        </w:rPr>
      </w:pPr>
    </w:p>
    <w:tbl>
      <w:tblPr>
        <w:tblW w:w="9535" w:type="dxa"/>
        <w:tblInd w:w="87" w:type="dxa"/>
        <w:tblLayout w:type="fixed"/>
        <w:tblLook w:val="04A0"/>
      </w:tblPr>
      <w:tblGrid>
        <w:gridCol w:w="5266"/>
        <w:gridCol w:w="1540"/>
        <w:gridCol w:w="1295"/>
        <w:gridCol w:w="1434"/>
      </w:tblGrid>
      <w:tr w:rsidR="00B665C6" w:rsidRPr="00C9171B" w:rsidTr="00937CB2">
        <w:trPr>
          <w:trHeight w:hRule="exact" w:val="915"/>
        </w:trPr>
        <w:tc>
          <w:tcPr>
            <w:tcW w:w="5266" w:type="dxa"/>
            <w:tcBorders>
              <w:top w:val="single" w:sz="8" w:space="0" w:color="auto"/>
              <w:left w:val="single" w:sz="8" w:space="0" w:color="auto"/>
              <w:bottom w:val="nil"/>
              <w:right w:val="nil"/>
            </w:tcBorders>
            <w:shd w:val="clear" w:color="000000" w:fill="8DB4E3"/>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Компонент</w:t>
            </w:r>
          </w:p>
        </w:tc>
        <w:tc>
          <w:tcPr>
            <w:tcW w:w="1540" w:type="dxa"/>
            <w:tcBorders>
              <w:top w:val="single" w:sz="8" w:space="0" w:color="auto"/>
              <w:left w:val="single" w:sz="8" w:space="0" w:color="auto"/>
              <w:bottom w:val="nil"/>
              <w:right w:val="nil"/>
            </w:tcBorders>
            <w:shd w:val="clear" w:color="000000" w:fill="8DB4E3"/>
            <w:hideMark/>
          </w:tcPr>
          <w:p w:rsidR="00B665C6" w:rsidRPr="00C9171B" w:rsidRDefault="00B665C6" w:rsidP="00C9171B">
            <w:pPr>
              <w:widowControl/>
              <w:ind w:firstLine="34"/>
              <w:jc w:val="center"/>
              <w:rPr>
                <w:rFonts w:ascii="Times New Roman" w:hAnsi="Times New Roman" w:cs="Times New Roman"/>
                <w:sz w:val="25"/>
                <w:szCs w:val="25"/>
              </w:rPr>
            </w:pPr>
            <w:r w:rsidRPr="00C9171B">
              <w:rPr>
                <w:rFonts w:ascii="Times New Roman" w:hAnsi="Times New Roman" w:cs="Times New Roman"/>
                <w:sz w:val="25"/>
                <w:szCs w:val="25"/>
              </w:rPr>
              <w:t>Основное средство</w:t>
            </w:r>
          </w:p>
        </w:tc>
        <w:tc>
          <w:tcPr>
            <w:tcW w:w="1295" w:type="dxa"/>
            <w:tcBorders>
              <w:top w:val="single" w:sz="8" w:space="0" w:color="auto"/>
              <w:left w:val="single" w:sz="8" w:space="0" w:color="auto"/>
              <w:bottom w:val="nil"/>
              <w:right w:val="nil"/>
            </w:tcBorders>
            <w:shd w:val="clear" w:color="000000" w:fill="8DB4E3"/>
            <w:hideMark/>
          </w:tcPr>
          <w:p w:rsidR="00B665C6" w:rsidRPr="00C9171B" w:rsidRDefault="00B665C6" w:rsidP="00C9171B">
            <w:pPr>
              <w:widowControl/>
              <w:ind w:firstLine="53"/>
              <w:jc w:val="center"/>
              <w:rPr>
                <w:rFonts w:ascii="Times New Roman" w:hAnsi="Times New Roman" w:cs="Times New Roman"/>
                <w:sz w:val="25"/>
                <w:szCs w:val="25"/>
              </w:rPr>
            </w:pPr>
            <w:r w:rsidRPr="00C9171B">
              <w:rPr>
                <w:rFonts w:ascii="Times New Roman" w:hAnsi="Times New Roman" w:cs="Times New Roman"/>
                <w:sz w:val="25"/>
                <w:szCs w:val="25"/>
              </w:rPr>
              <w:t>Часть комплекса</w:t>
            </w:r>
          </w:p>
        </w:tc>
        <w:tc>
          <w:tcPr>
            <w:tcW w:w="1434" w:type="dxa"/>
            <w:tcBorders>
              <w:top w:val="single" w:sz="8" w:space="0" w:color="auto"/>
              <w:left w:val="single" w:sz="8" w:space="0" w:color="auto"/>
              <w:bottom w:val="nil"/>
              <w:right w:val="single" w:sz="8" w:space="0" w:color="auto"/>
            </w:tcBorders>
            <w:shd w:val="clear" w:color="000000" w:fill="8DB4E3"/>
            <w:hideMark/>
          </w:tcPr>
          <w:p w:rsidR="00B665C6" w:rsidRPr="00C9171B" w:rsidRDefault="00B665C6" w:rsidP="00C9171B">
            <w:pPr>
              <w:widowControl/>
              <w:ind w:firstLine="34"/>
              <w:jc w:val="center"/>
              <w:rPr>
                <w:rFonts w:ascii="Times New Roman" w:hAnsi="Times New Roman" w:cs="Times New Roman"/>
                <w:sz w:val="25"/>
                <w:szCs w:val="25"/>
              </w:rPr>
            </w:pPr>
            <w:r w:rsidRPr="00C9171B">
              <w:rPr>
                <w:rFonts w:ascii="Times New Roman" w:hAnsi="Times New Roman" w:cs="Times New Roman"/>
                <w:sz w:val="25"/>
                <w:szCs w:val="25"/>
              </w:rPr>
              <w:t>Принадлежность</w:t>
            </w:r>
          </w:p>
        </w:tc>
      </w:tr>
      <w:tr w:rsidR="00B665C6" w:rsidRPr="00C9171B" w:rsidTr="00937CB2">
        <w:trPr>
          <w:trHeight w:hRule="exact" w:val="46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 xml:space="preserve">  Активные акустические системы</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Внешний модем</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40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 xml:space="preserve">Внешний модуль </w:t>
            </w:r>
            <w:proofErr w:type="spellStart"/>
            <w:r w:rsidRPr="00C9171B">
              <w:rPr>
                <w:rFonts w:ascii="Times New Roman" w:hAnsi="Times New Roman" w:cs="Times New Roman"/>
                <w:sz w:val="25"/>
                <w:szCs w:val="25"/>
              </w:rPr>
              <w:t>Wi-Fi</w:t>
            </w:r>
            <w:proofErr w:type="spellEnd"/>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31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lang w:val="en-US"/>
              </w:rPr>
              <w:t>Web-</w:t>
            </w:r>
            <w:proofErr w:type="spellStart"/>
            <w:r w:rsidRPr="00C9171B">
              <w:rPr>
                <w:rFonts w:ascii="Times New Roman" w:hAnsi="Times New Roman" w:cs="Times New Roman"/>
                <w:sz w:val="25"/>
                <w:szCs w:val="25"/>
                <w:lang w:val="en-US"/>
              </w:rPr>
              <w:t>камера</w:t>
            </w:r>
            <w:proofErr w:type="spellEnd"/>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val="315"/>
        </w:trPr>
        <w:tc>
          <w:tcPr>
            <w:tcW w:w="5266" w:type="dxa"/>
            <w:tcBorders>
              <w:top w:val="single" w:sz="8" w:space="0" w:color="auto"/>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Внешний TV-тюнер</w:t>
            </w:r>
          </w:p>
        </w:tc>
        <w:tc>
          <w:tcPr>
            <w:tcW w:w="1540"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val="315"/>
        </w:trPr>
        <w:tc>
          <w:tcPr>
            <w:tcW w:w="5266" w:type="dxa"/>
            <w:tcBorders>
              <w:top w:val="nil"/>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Внешний привод CD/DVD</w:t>
            </w:r>
          </w:p>
        </w:tc>
        <w:tc>
          <w:tcPr>
            <w:tcW w:w="1540"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val="315"/>
        </w:trPr>
        <w:tc>
          <w:tcPr>
            <w:tcW w:w="5266"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Внешний привод FDD</w:t>
            </w:r>
          </w:p>
        </w:tc>
        <w:tc>
          <w:tcPr>
            <w:tcW w:w="1540"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proofErr w:type="spellStart"/>
            <w:r w:rsidRPr="00C9171B">
              <w:rPr>
                <w:rFonts w:ascii="Times New Roman" w:hAnsi="Times New Roman" w:cs="Times New Roman"/>
                <w:sz w:val="25"/>
                <w:szCs w:val="25"/>
              </w:rPr>
              <w:t>Кард-ридер</w:t>
            </w:r>
            <w:proofErr w:type="spellEnd"/>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420"/>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lang w:val="en-US"/>
              </w:rPr>
              <w:t>USB-</w:t>
            </w:r>
            <w:proofErr w:type="spellStart"/>
            <w:r w:rsidRPr="00C9171B">
              <w:rPr>
                <w:rFonts w:ascii="Times New Roman" w:hAnsi="Times New Roman" w:cs="Times New Roman"/>
                <w:sz w:val="25"/>
                <w:szCs w:val="25"/>
                <w:lang w:val="en-US"/>
              </w:rPr>
              <w:t>разветвитель</w:t>
            </w:r>
            <w:proofErr w:type="spellEnd"/>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40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lastRenderedPageBreak/>
              <w:t>Манипулятор мышь</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4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Клавиатура</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rPr>
                <w:rFonts w:ascii="Times New Roman" w:hAnsi="Times New Roman" w:cs="Times New Roman"/>
                <w:sz w:val="25"/>
                <w:szCs w:val="25"/>
              </w:rPr>
            </w:pPr>
            <w:r w:rsidRPr="00C9171B">
              <w:rPr>
                <w:rFonts w:ascii="Times New Roman" w:hAnsi="Times New Roman" w:cs="Times New Roman"/>
                <w:sz w:val="25"/>
                <w:szCs w:val="25"/>
              </w:rPr>
              <w:t> </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43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Дигитайзер</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Наушники</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315"/>
        </w:trPr>
        <w:tc>
          <w:tcPr>
            <w:tcW w:w="5266"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Комплект спутникового телевидения</w:t>
            </w:r>
          </w:p>
        </w:tc>
        <w:tc>
          <w:tcPr>
            <w:tcW w:w="1540"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left="-371" w:firstLine="568"/>
              <w:rPr>
                <w:rFonts w:ascii="Times New Roman" w:hAnsi="Times New Roman" w:cs="Times New Roman"/>
                <w:sz w:val="25"/>
                <w:szCs w:val="25"/>
              </w:rPr>
            </w:pPr>
            <w:r w:rsidRPr="00C9171B">
              <w:rPr>
                <w:rFonts w:ascii="Times New Roman" w:hAnsi="Times New Roman" w:cs="Times New Roman"/>
                <w:sz w:val="25"/>
                <w:szCs w:val="25"/>
              </w:rPr>
              <w:t>Проектор</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450"/>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Раздвижной экран</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450"/>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Генератор дыма</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52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Лазерный проектор «звездное небо»</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90"/>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Усилитель</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00"/>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Радиомикрофон</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4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Системный блок компьютера</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435"/>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Устройства зарядные</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420"/>
        </w:trPr>
        <w:tc>
          <w:tcPr>
            <w:tcW w:w="5266"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Пульт управления</w:t>
            </w:r>
          </w:p>
        </w:tc>
        <w:tc>
          <w:tcPr>
            <w:tcW w:w="1540"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300"/>
        </w:trPr>
        <w:tc>
          <w:tcPr>
            <w:tcW w:w="526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Штатив</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val="287"/>
        </w:trPr>
        <w:tc>
          <w:tcPr>
            <w:tcW w:w="5266" w:type="dxa"/>
            <w:vMerge/>
            <w:tcBorders>
              <w:top w:val="single" w:sz="8" w:space="0" w:color="auto"/>
              <w:left w:val="single" w:sz="8" w:space="0" w:color="auto"/>
              <w:bottom w:val="single" w:sz="8" w:space="0" w:color="000000"/>
              <w:right w:val="single" w:sz="8" w:space="0" w:color="auto"/>
            </w:tcBorders>
            <w:vAlign w:val="center"/>
            <w:hideMark/>
          </w:tcPr>
          <w:p w:rsidR="00B665C6" w:rsidRPr="00C9171B" w:rsidRDefault="00B665C6" w:rsidP="00C9171B">
            <w:pPr>
              <w:widowControl/>
              <w:ind w:firstLine="197"/>
              <w:rPr>
                <w:rFonts w:ascii="Times New Roman" w:hAnsi="Times New Roman" w:cs="Times New Roman"/>
                <w:sz w:val="25"/>
                <w:szCs w:val="25"/>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B665C6" w:rsidRPr="00C9171B" w:rsidRDefault="00B665C6" w:rsidP="00C9171B">
            <w:pPr>
              <w:widowControl/>
              <w:ind w:firstLine="567"/>
              <w:rPr>
                <w:rFonts w:ascii="Times New Roman" w:hAnsi="Times New Roman" w:cs="Times New Roman"/>
                <w:sz w:val="25"/>
                <w:szCs w:val="25"/>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B665C6" w:rsidRPr="00C9171B" w:rsidRDefault="00B665C6" w:rsidP="00C9171B">
            <w:pPr>
              <w:widowControl/>
              <w:ind w:firstLine="567"/>
              <w:rPr>
                <w:rFonts w:ascii="Times New Roman" w:hAnsi="Times New Roman" w:cs="Times New Roman"/>
                <w:sz w:val="25"/>
                <w:szCs w:val="25"/>
              </w:rPr>
            </w:pPr>
          </w:p>
        </w:tc>
        <w:tc>
          <w:tcPr>
            <w:tcW w:w="1434" w:type="dxa"/>
            <w:vMerge/>
            <w:tcBorders>
              <w:top w:val="single" w:sz="8" w:space="0" w:color="auto"/>
              <w:left w:val="single" w:sz="8" w:space="0" w:color="auto"/>
              <w:bottom w:val="single" w:sz="8" w:space="0" w:color="000000"/>
              <w:right w:val="single" w:sz="8" w:space="0" w:color="auto"/>
            </w:tcBorders>
            <w:vAlign w:val="center"/>
            <w:hideMark/>
          </w:tcPr>
          <w:p w:rsidR="00B665C6" w:rsidRPr="00C9171B" w:rsidRDefault="00B665C6" w:rsidP="00C9171B">
            <w:pPr>
              <w:widowControl/>
              <w:ind w:firstLine="567"/>
              <w:rPr>
                <w:rFonts w:ascii="Times New Roman" w:hAnsi="Times New Roman" w:cs="Times New Roman"/>
                <w:sz w:val="25"/>
                <w:szCs w:val="25"/>
              </w:rPr>
            </w:pPr>
          </w:p>
        </w:tc>
      </w:tr>
      <w:tr w:rsidR="00B665C6" w:rsidRPr="00C9171B" w:rsidTr="00937CB2">
        <w:trPr>
          <w:trHeight w:hRule="exact" w:val="405"/>
        </w:trPr>
        <w:tc>
          <w:tcPr>
            <w:tcW w:w="5266" w:type="dxa"/>
            <w:tcBorders>
              <w:top w:val="nil"/>
              <w:left w:val="single" w:sz="8" w:space="0" w:color="auto"/>
              <w:bottom w:val="nil"/>
              <w:right w:val="nil"/>
            </w:tcBorders>
            <w:shd w:val="clear" w:color="000000" w:fill="FFFFFF"/>
            <w:hideMark/>
          </w:tcPr>
          <w:p w:rsidR="00B665C6" w:rsidRPr="00C9171B" w:rsidRDefault="00B665C6" w:rsidP="00C9171B">
            <w:pPr>
              <w:widowControl/>
              <w:ind w:firstLine="197"/>
              <w:jc w:val="both"/>
              <w:rPr>
                <w:rFonts w:ascii="Times New Roman" w:hAnsi="Times New Roman" w:cs="Times New Roman"/>
                <w:sz w:val="25"/>
                <w:szCs w:val="25"/>
              </w:rPr>
            </w:pPr>
            <w:r w:rsidRPr="00C9171B">
              <w:rPr>
                <w:rFonts w:ascii="Times New Roman" w:hAnsi="Times New Roman" w:cs="Times New Roman"/>
                <w:sz w:val="25"/>
                <w:szCs w:val="25"/>
              </w:rPr>
              <w:t>Сумки для переноски техники</w:t>
            </w:r>
          </w:p>
        </w:tc>
        <w:tc>
          <w:tcPr>
            <w:tcW w:w="1540" w:type="dxa"/>
            <w:tcBorders>
              <w:top w:val="nil"/>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nil"/>
              <w:left w:val="single" w:sz="8" w:space="0" w:color="auto"/>
              <w:bottom w:val="nil"/>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nil"/>
              <w:left w:val="single" w:sz="8" w:space="0" w:color="auto"/>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hRule="exact" w:val="381"/>
        </w:trPr>
        <w:tc>
          <w:tcPr>
            <w:tcW w:w="5266" w:type="dxa"/>
            <w:tcBorders>
              <w:top w:val="single" w:sz="8"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 xml:space="preserve">Соединительные кабели (силовые, </w:t>
            </w:r>
            <w:r w:rsidR="00937CB2" w:rsidRPr="00C9171B">
              <w:rPr>
                <w:rFonts w:ascii="Times New Roman" w:hAnsi="Times New Roman" w:cs="Times New Roman"/>
                <w:sz w:val="25"/>
                <w:szCs w:val="25"/>
              </w:rPr>
              <w:t>и</w:t>
            </w:r>
            <w:r w:rsidRPr="00C9171B">
              <w:rPr>
                <w:rFonts w:ascii="Times New Roman" w:hAnsi="Times New Roman" w:cs="Times New Roman"/>
                <w:sz w:val="25"/>
                <w:szCs w:val="25"/>
              </w:rPr>
              <w:t>нтерфейсные)</w:t>
            </w:r>
          </w:p>
        </w:tc>
        <w:tc>
          <w:tcPr>
            <w:tcW w:w="1540" w:type="dxa"/>
            <w:tcBorders>
              <w:top w:val="single" w:sz="8"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8"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r w:rsidR="00B665C6" w:rsidRPr="00C9171B" w:rsidTr="00937CB2">
        <w:trPr>
          <w:trHeight w:val="315"/>
        </w:trPr>
        <w:tc>
          <w:tcPr>
            <w:tcW w:w="5266" w:type="dxa"/>
            <w:tcBorders>
              <w:top w:val="nil"/>
              <w:left w:val="single" w:sz="8" w:space="0" w:color="auto"/>
              <w:bottom w:val="single" w:sz="4"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Ноутбук</w:t>
            </w:r>
          </w:p>
        </w:tc>
        <w:tc>
          <w:tcPr>
            <w:tcW w:w="1540" w:type="dxa"/>
            <w:tcBorders>
              <w:top w:val="single" w:sz="8" w:space="0" w:color="auto"/>
              <w:left w:val="single" w:sz="8" w:space="0" w:color="auto"/>
              <w:bottom w:val="single" w:sz="4"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nil"/>
              <w:left w:val="nil"/>
              <w:bottom w:val="single" w:sz="4"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nil"/>
              <w:left w:val="nil"/>
              <w:bottom w:val="single" w:sz="4"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single" w:sz="4" w:space="0" w:color="auto"/>
              <w:left w:val="single" w:sz="4" w:space="0" w:color="auto"/>
              <w:bottom w:val="single" w:sz="4"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Моноблок</w:t>
            </w:r>
          </w:p>
        </w:tc>
        <w:tc>
          <w:tcPr>
            <w:tcW w:w="1540" w:type="dxa"/>
            <w:tcBorders>
              <w:top w:val="single" w:sz="4" w:space="0" w:color="auto"/>
              <w:left w:val="single" w:sz="8" w:space="0" w:color="auto"/>
              <w:bottom w:val="single" w:sz="4"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4" w:space="0" w:color="auto"/>
              <w:left w:val="nil"/>
              <w:bottom w:val="single" w:sz="4"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4" w:space="0" w:color="auto"/>
              <w:left w:val="single" w:sz="8" w:space="0" w:color="auto"/>
              <w:bottom w:val="single" w:sz="4" w:space="0" w:color="auto"/>
              <w:right w:val="single" w:sz="4"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single" w:sz="4"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Монитор</w:t>
            </w:r>
          </w:p>
        </w:tc>
        <w:tc>
          <w:tcPr>
            <w:tcW w:w="1540" w:type="dxa"/>
            <w:tcBorders>
              <w:top w:val="single" w:sz="4"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single" w:sz="4"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single" w:sz="4" w:space="0" w:color="auto"/>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Принтер</w:t>
            </w:r>
          </w:p>
        </w:tc>
        <w:tc>
          <w:tcPr>
            <w:tcW w:w="1540"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nil"/>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nil"/>
              <w:left w:val="single" w:sz="8" w:space="0" w:color="auto"/>
              <w:bottom w:val="nil"/>
              <w:right w:val="single" w:sz="8" w:space="0" w:color="auto"/>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Сканер</w:t>
            </w:r>
          </w:p>
        </w:tc>
        <w:tc>
          <w:tcPr>
            <w:tcW w:w="1540" w:type="dxa"/>
            <w:tcBorders>
              <w:top w:val="nil"/>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nil"/>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nil"/>
              <w:left w:val="nil"/>
              <w:bottom w:val="nil"/>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675"/>
        </w:trPr>
        <w:tc>
          <w:tcPr>
            <w:tcW w:w="5266" w:type="dxa"/>
            <w:tcBorders>
              <w:top w:val="single" w:sz="8" w:space="0" w:color="auto"/>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МФ</w:t>
            </w:r>
            <w:proofErr w:type="gramStart"/>
            <w:r w:rsidRPr="00C9171B">
              <w:rPr>
                <w:rFonts w:ascii="Times New Roman" w:hAnsi="Times New Roman" w:cs="Times New Roman"/>
                <w:sz w:val="25"/>
                <w:szCs w:val="25"/>
              </w:rPr>
              <w:t>У(</w:t>
            </w:r>
            <w:proofErr w:type="gramEnd"/>
            <w:r w:rsidRPr="00C9171B">
              <w:rPr>
                <w:rFonts w:ascii="Times New Roman" w:hAnsi="Times New Roman" w:cs="Times New Roman"/>
                <w:sz w:val="25"/>
                <w:szCs w:val="25"/>
              </w:rPr>
              <w:t>многофункциональное устройство)</w:t>
            </w:r>
          </w:p>
        </w:tc>
        <w:tc>
          <w:tcPr>
            <w:tcW w:w="1540" w:type="dxa"/>
            <w:tcBorders>
              <w:top w:val="single" w:sz="8" w:space="0" w:color="auto"/>
              <w:left w:val="nil"/>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single" w:sz="8" w:space="0" w:color="auto"/>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single" w:sz="8" w:space="0" w:color="auto"/>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15"/>
        </w:trPr>
        <w:tc>
          <w:tcPr>
            <w:tcW w:w="5266"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Устройства копирования</w:t>
            </w:r>
          </w:p>
        </w:tc>
        <w:tc>
          <w:tcPr>
            <w:tcW w:w="1540"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295"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nil"/>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435"/>
        </w:trPr>
        <w:tc>
          <w:tcPr>
            <w:tcW w:w="5266"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Источник бесперебойного питания</w:t>
            </w:r>
          </w:p>
        </w:tc>
        <w:tc>
          <w:tcPr>
            <w:tcW w:w="1540"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c>
          <w:tcPr>
            <w:tcW w:w="1434" w:type="dxa"/>
            <w:tcBorders>
              <w:top w:val="nil"/>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r>
      <w:tr w:rsidR="00B665C6" w:rsidRPr="00C9171B" w:rsidTr="00937CB2">
        <w:trPr>
          <w:trHeight w:hRule="exact" w:val="345"/>
        </w:trPr>
        <w:tc>
          <w:tcPr>
            <w:tcW w:w="5266"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197"/>
              <w:rPr>
                <w:rFonts w:ascii="Times New Roman" w:hAnsi="Times New Roman" w:cs="Times New Roman"/>
                <w:sz w:val="25"/>
                <w:szCs w:val="25"/>
              </w:rPr>
            </w:pPr>
            <w:r w:rsidRPr="00C9171B">
              <w:rPr>
                <w:rFonts w:ascii="Times New Roman" w:hAnsi="Times New Roman" w:cs="Times New Roman"/>
                <w:sz w:val="25"/>
                <w:szCs w:val="25"/>
              </w:rPr>
              <w:t>Колонки портативные</w:t>
            </w:r>
          </w:p>
        </w:tc>
        <w:tc>
          <w:tcPr>
            <w:tcW w:w="1540"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295" w:type="dxa"/>
            <w:tcBorders>
              <w:top w:val="nil"/>
              <w:left w:val="single" w:sz="8" w:space="0" w:color="auto"/>
              <w:bottom w:val="single" w:sz="8" w:space="0" w:color="auto"/>
              <w:right w:val="nil"/>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w:t>
            </w:r>
          </w:p>
        </w:tc>
        <w:tc>
          <w:tcPr>
            <w:tcW w:w="1434" w:type="dxa"/>
            <w:tcBorders>
              <w:top w:val="nil"/>
              <w:left w:val="single" w:sz="8" w:space="0" w:color="auto"/>
              <w:bottom w:val="single" w:sz="8" w:space="0" w:color="auto"/>
              <w:right w:val="single" w:sz="8" w:space="0" w:color="auto"/>
            </w:tcBorders>
            <w:shd w:val="clear" w:color="000000" w:fill="FFFFFF"/>
            <w:hideMark/>
          </w:tcPr>
          <w:p w:rsidR="00B665C6" w:rsidRPr="00C9171B" w:rsidRDefault="00B665C6" w:rsidP="00C9171B">
            <w:pPr>
              <w:widowControl/>
              <w:ind w:firstLine="567"/>
              <w:jc w:val="center"/>
              <w:rPr>
                <w:rFonts w:ascii="Times New Roman" w:hAnsi="Times New Roman" w:cs="Times New Roman"/>
                <w:sz w:val="25"/>
                <w:szCs w:val="25"/>
              </w:rPr>
            </w:pPr>
            <w:r w:rsidRPr="00C9171B">
              <w:rPr>
                <w:rFonts w:ascii="Times New Roman" w:hAnsi="Times New Roman" w:cs="Times New Roman"/>
                <w:sz w:val="25"/>
                <w:szCs w:val="25"/>
              </w:rPr>
              <w:t>да</w:t>
            </w:r>
          </w:p>
        </w:tc>
      </w:tr>
    </w:tbl>
    <w:p w:rsidR="00B665C6" w:rsidRPr="00C9171B" w:rsidRDefault="00B665C6" w:rsidP="00C9171B">
      <w:pPr>
        <w:ind w:firstLine="567"/>
        <w:rPr>
          <w:rFonts w:ascii="Times New Roman" w:hAnsi="Times New Roman" w:cs="Times New Roman"/>
          <w:sz w:val="25"/>
          <w:szCs w:val="25"/>
        </w:rPr>
      </w:pPr>
    </w:p>
    <w:p w:rsidR="00B665C6" w:rsidRPr="00C9171B" w:rsidRDefault="009D6726" w:rsidP="00C9171B">
      <w:pPr>
        <w:pStyle w:val="32"/>
        <w:keepNext/>
        <w:keepLines/>
        <w:shd w:val="clear" w:color="auto" w:fill="auto"/>
        <w:tabs>
          <w:tab w:val="left" w:pos="0"/>
        </w:tabs>
        <w:spacing w:before="0" w:after="0" w:line="240" w:lineRule="auto"/>
        <w:ind w:firstLine="567"/>
        <w:rPr>
          <w:rFonts w:ascii="Times New Roman" w:hAnsi="Times New Roman" w:cs="Times New Roman"/>
          <w:b w:val="0"/>
          <w:sz w:val="25"/>
          <w:szCs w:val="25"/>
        </w:rPr>
      </w:pPr>
      <w:bookmarkStart w:id="2" w:name="bookmark9"/>
      <w:r w:rsidRPr="00C9171B">
        <w:rPr>
          <w:rFonts w:ascii="Times New Roman" w:hAnsi="Times New Roman" w:cs="Times New Roman"/>
          <w:b w:val="0"/>
          <w:sz w:val="25"/>
          <w:szCs w:val="25"/>
        </w:rPr>
        <w:t>1</w:t>
      </w:r>
      <w:r w:rsidR="00895B90" w:rsidRPr="00C9171B">
        <w:rPr>
          <w:rFonts w:ascii="Times New Roman" w:hAnsi="Times New Roman" w:cs="Times New Roman"/>
          <w:b w:val="0"/>
          <w:sz w:val="25"/>
          <w:szCs w:val="25"/>
        </w:rPr>
        <w:t>1</w:t>
      </w:r>
      <w:r w:rsidRPr="00C9171B">
        <w:rPr>
          <w:rFonts w:ascii="Times New Roman" w:hAnsi="Times New Roman" w:cs="Times New Roman"/>
          <w:b w:val="0"/>
          <w:sz w:val="25"/>
          <w:szCs w:val="25"/>
        </w:rPr>
        <w:t>.2.5</w:t>
      </w:r>
      <w:r w:rsidR="00B665C6" w:rsidRPr="00C9171B">
        <w:rPr>
          <w:rFonts w:ascii="Times New Roman" w:hAnsi="Times New Roman" w:cs="Times New Roman"/>
          <w:b w:val="0"/>
          <w:sz w:val="25"/>
          <w:szCs w:val="25"/>
        </w:rPr>
        <w:t>.Порядок приобретения информационного оборудования</w:t>
      </w:r>
      <w:bookmarkEnd w:id="2"/>
    </w:p>
    <w:p w:rsidR="00B665C6" w:rsidRPr="00C9171B" w:rsidRDefault="003610BB" w:rsidP="00C9171B">
      <w:pPr>
        <w:pStyle w:val="33"/>
        <w:shd w:val="clear" w:color="auto" w:fill="auto"/>
        <w:tabs>
          <w:tab w:val="left" w:pos="0"/>
          <w:tab w:val="left" w:pos="626"/>
        </w:tabs>
        <w:spacing w:line="240" w:lineRule="auto"/>
        <w:ind w:right="100" w:firstLine="567"/>
        <w:rPr>
          <w:rFonts w:ascii="Times New Roman" w:hAnsi="Times New Roman" w:cs="Times New Roman"/>
          <w:sz w:val="25"/>
          <w:szCs w:val="25"/>
        </w:rPr>
      </w:pPr>
      <w:r w:rsidRPr="00C9171B">
        <w:rPr>
          <w:rFonts w:ascii="Times New Roman" w:hAnsi="Times New Roman" w:cs="Times New Roman"/>
          <w:sz w:val="25"/>
          <w:szCs w:val="25"/>
        </w:rPr>
        <w:t>а</w:t>
      </w:r>
      <w:proofErr w:type="gramStart"/>
      <w:r w:rsidRPr="00C9171B">
        <w:rPr>
          <w:rFonts w:ascii="Times New Roman" w:hAnsi="Times New Roman" w:cs="Times New Roman"/>
          <w:sz w:val="25"/>
          <w:szCs w:val="25"/>
        </w:rPr>
        <w:t>)к</w:t>
      </w:r>
      <w:proofErr w:type="gramEnd"/>
      <w:r w:rsidR="00B665C6" w:rsidRPr="00C9171B">
        <w:rPr>
          <w:rFonts w:ascii="Times New Roman" w:hAnsi="Times New Roman" w:cs="Times New Roman"/>
          <w:sz w:val="25"/>
          <w:szCs w:val="25"/>
        </w:rPr>
        <w:t>омпоненты, относимые к самостоятельным основным средствам, приобретают за счет статьи 310 КОСГУ.</w:t>
      </w:r>
    </w:p>
    <w:p w:rsidR="003610BB" w:rsidRPr="00C9171B" w:rsidRDefault="003610BB" w:rsidP="00C9171B">
      <w:pPr>
        <w:pStyle w:val="33"/>
        <w:shd w:val="clear" w:color="auto" w:fill="auto"/>
        <w:tabs>
          <w:tab w:val="left" w:pos="0"/>
          <w:tab w:val="left" w:pos="626"/>
        </w:tabs>
        <w:spacing w:after="176" w:line="240" w:lineRule="auto"/>
        <w:ind w:right="100" w:firstLine="567"/>
        <w:rPr>
          <w:rFonts w:ascii="Times New Roman" w:hAnsi="Times New Roman" w:cs="Times New Roman"/>
          <w:sz w:val="25"/>
          <w:szCs w:val="25"/>
        </w:rPr>
      </w:pPr>
      <w:r w:rsidRPr="00C9171B">
        <w:rPr>
          <w:rFonts w:ascii="Times New Roman" w:hAnsi="Times New Roman" w:cs="Times New Roman"/>
          <w:sz w:val="25"/>
          <w:szCs w:val="25"/>
        </w:rPr>
        <w:t>б</w:t>
      </w:r>
      <w:proofErr w:type="gramStart"/>
      <w:r w:rsidRPr="00C9171B">
        <w:rPr>
          <w:rFonts w:ascii="Times New Roman" w:hAnsi="Times New Roman" w:cs="Times New Roman"/>
          <w:sz w:val="25"/>
          <w:szCs w:val="25"/>
        </w:rPr>
        <w:t>)к</w:t>
      </w:r>
      <w:proofErr w:type="gramEnd"/>
      <w:r w:rsidR="00B665C6" w:rsidRPr="00C9171B">
        <w:rPr>
          <w:rFonts w:ascii="Times New Roman" w:hAnsi="Times New Roman" w:cs="Times New Roman"/>
          <w:sz w:val="25"/>
          <w:szCs w:val="25"/>
        </w:rPr>
        <w:t>омпоненты, относимые к составным частям комплексов и к принадлежностям, приобретают за счет статьи 340 КОСГУ.</w:t>
      </w:r>
      <w:bookmarkStart w:id="3" w:name="bookmark10"/>
    </w:p>
    <w:p w:rsidR="00B665C6" w:rsidRPr="00C9171B" w:rsidRDefault="003610BB" w:rsidP="00C9171B">
      <w:pPr>
        <w:pStyle w:val="33"/>
        <w:shd w:val="clear" w:color="auto" w:fill="auto"/>
        <w:tabs>
          <w:tab w:val="left" w:pos="0"/>
          <w:tab w:val="left" w:pos="626"/>
        </w:tabs>
        <w:spacing w:after="176" w:line="240" w:lineRule="auto"/>
        <w:ind w:right="100" w:firstLine="567"/>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.2.6.</w:t>
      </w:r>
      <w:r w:rsidR="00B665C6" w:rsidRPr="00C9171B">
        <w:rPr>
          <w:rFonts w:ascii="Times New Roman" w:hAnsi="Times New Roman" w:cs="Times New Roman"/>
          <w:sz w:val="25"/>
          <w:szCs w:val="25"/>
        </w:rPr>
        <w:t>Особенности отражения в учете поступления, эксплуатации и списания информационного оборудования</w:t>
      </w:r>
      <w:bookmarkEnd w:id="3"/>
    </w:p>
    <w:p w:rsidR="00B665C6" w:rsidRPr="00C9171B" w:rsidRDefault="003610BB" w:rsidP="00C9171B">
      <w:pPr>
        <w:pStyle w:val="33"/>
        <w:shd w:val="clear" w:color="auto" w:fill="auto"/>
        <w:tabs>
          <w:tab w:val="left" w:pos="0"/>
          <w:tab w:val="left" w:pos="621"/>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а</w:t>
      </w:r>
      <w:proofErr w:type="gramStart"/>
      <w:r w:rsidRPr="00C9171B">
        <w:rPr>
          <w:rFonts w:ascii="Times New Roman" w:hAnsi="Times New Roman" w:cs="Times New Roman"/>
          <w:sz w:val="25"/>
          <w:szCs w:val="25"/>
        </w:rPr>
        <w:t>)к</w:t>
      </w:r>
      <w:proofErr w:type="gramEnd"/>
      <w:r w:rsidR="00B665C6" w:rsidRPr="00C9171B">
        <w:rPr>
          <w:rFonts w:ascii="Times New Roman" w:hAnsi="Times New Roman" w:cs="Times New Roman"/>
          <w:sz w:val="25"/>
          <w:szCs w:val="25"/>
        </w:rPr>
        <w:t>омпоненты, относимые к самостоятельным основным средствам, списывают с соблюдением норм пункта 51 Инструкции № 157н, преду</w:t>
      </w:r>
      <w:r w:rsidR="00B665C6" w:rsidRPr="00C9171B">
        <w:rPr>
          <w:rFonts w:ascii="Times New Roman" w:hAnsi="Times New Roman" w:cs="Times New Roman"/>
          <w:sz w:val="25"/>
          <w:szCs w:val="25"/>
        </w:rPr>
        <w:softHyphen/>
        <w:t>сматривающих принятие решения о порядке уничтожения списанного объекта.</w:t>
      </w:r>
    </w:p>
    <w:p w:rsidR="00B665C6" w:rsidRPr="00C9171B" w:rsidRDefault="003610BB" w:rsidP="00C9171B">
      <w:pPr>
        <w:pStyle w:val="33"/>
        <w:shd w:val="clear" w:color="auto" w:fill="auto"/>
        <w:tabs>
          <w:tab w:val="left" w:pos="0"/>
          <w:tab w:val="left" w:pos="611"/>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б</w:t>
      </w:r>
      <w:proofErr w:type="gramStart"/>
      <w:r w:rsidRPr="00C9171B">
        <w:rPr>
          <w:rFonts w:ascii="Times New Roman" w:hAnsi="Times New Roman" w:cs="Times New Roman"/>
          <w:sz w:val="25"/>
          <w:szCs w:val="25"/>
        </w:rPr>
        <w:t>)к</w:t>
      </w:r>
      <w:proofErr w:type="gramEnd"/>
      <w:r w:rsidR="00B665C6" w:rsidRPr="00C9171B">
        <w:rPr>
          <w:rFonts w:ascii="Times New Roman" w:hAnsi="Times New Roman" w:cs="Times New Roman"/>
          <w:sz w:val="25"/>
          <w:szCs w:val="25"/>
        </w:rPr>
        <w:t>омпоненты, относимые к составным частям комплексов:</w:t>
      </w:r>
    </w:p>
    <w:p w:rsidR="00B665C6" w:rsidRPr="00C9171B" w:rsidRDefault="00B665C6"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служат для сборки комплексов;</w:t>
      </w:r>
    </w:p>
    <w:p w:rsidR="00B665C6" w:rsidRPr="00C9171B" w:rsidRDefault="00B665C6"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lastRenderedPageBreak/>
        <w:t>- в инвентарной карточке комплекса указывают полный перечень со</w:t>
      </w:r>
      <w:r w:rsidRPr="00C9171B">
        <w:rPr>
          <w:rFonts w:ascii="Times New Roman" w:hAnsi="Times New Roman" w:cs="Times New Roman"/>
          <w:sz w:val="25"/>
          <w:szCs w:val="25"/>
        </w:rPr>
        <w:softHyphen/>
        <w:t>ставных частей с указанием технических характеристик и заводских но</w:t>
      </w:r>
      <w:r w:rsidRPr="00C9171B">
        <w:rPr>
          <w:rFonts w:ascii="Times New Roman" w:hAnsi="Times New Roman" w:cs="Times New Roman"/>
          <w:sz w:val="25"/>
          <w:szCs w:val="25"/>
        </w:rPr>
        <w:softHyphen/>
        <w:t>меров;</w:t>
      </w:r>
    </w:p>
    <w:p w:rsidR="00B665C6" w:rsidRPr="00C9171B" w:rsidRDefault="00B665C6"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на каждую составную часть наносят инвентарный номер соответствую</w:t>
      </w:r>
      <w:r w:rsidRPr="00C9171B">
        <w:rPr>
          <w:rFonts w:ascii="Times New Roman" w:hAnsi="Times New Roman" w:cs="Times New Roman"/>
          <w:sz w:val="25"/>
          <w:szCs w:val="25"/>
        </w:rPr>
        <w:softHyphen/>
        <w:t>щего комплекса;</w:t>
      </w:r>
    </w:p>
    <w:p w:rsidR="00B665C6" w:rsidRPr="00C9171B" w:rsidRDefault="00B665C6"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 когда приобретают комплект составных частей и принадлеж</w:t>
      </w:r>
      <w:r w:rsidRPr="00C9171B">
        <w:rPr>
          <w:rFonts w:ascii="Times New Roman" w:hAnsi="Times New Roman" w:cs="Times New Roman"/>
          <w:sz w:val="25"/>
          <w:szCs w:val="25"/>
        </w:rPr>
        <w:softHyphen/>
        <w:t>ностей для комплектации нового комплекса, приобретенные составные части списывают на вложения в основные средства;</w:t>
      </w:r>
    </w:p>
    <w:p w:rsidR="00B665C6" w:rsidRPr="00C9171B" w:rsidRDefault="00B665C6"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 когда приобретенную составную часть списывают на замену вышедшей из строя составной части комплекса, стоимость списываемой части относят на затраты;</w:t>
      </w:r>
    </w:p>
    <w:p w:rsidR="00B665C6" w:rsidRPr="00C9171B" w:rsidRDefault="00B665C6"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w:t>
      </w:r>
      <w:proofErr w:type="gramStart"/>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 xml:space="preserve"> если составную часть списывают на замену аналогичной исправной (на модернизацию комплекса), стоимость списанной составной части относят на увеличение стоимости комплекса. Снятую исправную часть принимают к учету по рыночной цене, балансовую стоимость комплекса уменьшают на ее стоимость;</w:t>
      </w:r>
    </w:p>
    <w:p w:rsidR="00B665C6" w:rsidRPr="00C9171B" w:rsidRDefault="00CE5B5B" w:rsidP="00C9171B">
      <w:pPr>
        <w:pStyle w:val="33"/>
        <w:shd w:val="clear" w:color="auto" w:fill="auto"/>
        <w:tabs>
          <w:tab w:val="left" w:pos="0"/>
          <w:tab w:val="left" w:pos="486"/>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w:t>
      </w:r>
      <w:r w:rsidR="00B665C6" w:rsidRPr="00C9171B">
        <w:rPr>
          <w:rFonts w:ascii="Times New Roman" w:hAnsi="Times New Roman" w:cs="Times New Roman"/>
          <w:sz w:val="25"/>
          <w:szCs w:val="25"/>
        </w:rPr>
        <w:t xml:space="preserve"> в случае</w:t>
      </w:r>
      <w:proofErr w:type="gramStart"/>
      <w:r w:rsidR="00B665C6" w:rsidRPr="00C9171B">
        <w:rPr>
          <w:rFonts w:ascii="Times New Roman" w:hAnsi="Times New Roman" w:cs="Times New Roman"/>
          <w:sz w:val="25"/>
          <w:szCs w:val="25"/>
        </w:rPr>
        <w:t>,</w:t>
      </w:r>
      <w:proofErr w:type="gramEnd"/>
      <w:r w:rsidR="00B665C6" w:rsidRPr="00C9171B">
        <w:rPr>
          <w:rFonts w:ascii="Times New Roman" w:hAnsi="Times New Roman" w:cs="Times New Roman"/>
          <w:sz w:val="25"/>
          <w:szCs w:val="25"/>
        </w:rPr>
        <w:t xml:space="preserve"> если составную часть списывают на дооборудование комп</w:t>
      </w:r>
      <w:r w:rsidR="00B665C6" w:rsidRPr="00C9171B">
        <w:rPr>
          <w:rFonts w:ascii="Times New Roman" w:hAnsi="Times New Roman" w:cs="Times New Roman"/>
          <w:sz w:val="25"/>
          <w:szCs w:val="25"/>
        </w:rPr>
        <w:softHyphen/>
        <w:t>лекса (установка составной части, которой ранее в составе комплекса не было), стоимость списанной части относят на увеличение стоимости комплекса;</w:t>
      </w:r>
    </w:p>
    <w:p w:rsidR="00B665C6" w:rsidRPr="00C9171B" w:rsidRDefault="00B665C6"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в случае обмена аналогичных по </w:t>
      </w:r>
      <w:proofErr w:type="gramStart"/>
      <w:r w:rsidRPr="00C9171B">
        <w:rPr>
          <w:rFonts w:ascii="Times New Roman" w:hAnsi="Times New Roman" w:cs="Times New Roman"/>
          <w:sz w:val="25"/>
          <w:szCs w:val="25"/>
        </w:rPr>
        <w:t>функциональному</w:t>
      </w:r>
      <w:proofErr w:type="gramEnd"/>
      <w:r w:rsidRPr="00C9171B">
        <w:rPr>
          <w:rFonts w:ascii="Times New Roman" w:hAnsi="Times New Roman" w:cs="Times New Roman"/>
          <w:sz w:val="25"/>
          <w:szCs w:val="25"/>
        </w:rPr>
        <w:t xml:space="preserve"> назначениюсоставных частей между разными комплексами факт замены отражают в инвентарных карточках соответствующих комплексов путемкорректировки данных о составе компонентов без изменения балансовой стоимости комплексов.</w:t>
      </w:r>
    </w:p>
    <w:p w:rsidR="00B665C6" w:rsidRPr="00C9171B" w:rsidRDefault="003610BB" w:rsidP="00C9171B">
      <w:pPr>
        <w:pStyle w:val="33"/>
        <w:shd w:val="clear" w:color="auto" w:fill="auto"/>
        <w:tabs>
          <w:tab w:val="left" w:pos="0"/>
        </w:tabs>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в) к</w:t>
      </w:r>
      <w:r w:rsidR="00B665C6" w:rsidRPr="00C9171B">
        <w:rPr>
          <w:rFonts w:ascii="Times New Roman" w:hAnsi="Times New Roman" w:cs="Times New Roman"/>
          <w:sz w:val="25"/>
          <w:szCs w:val="25"/>
        </w:rPr>
        <w:t>омпоненты, относимые к принадлежностям:</w:t>
      </w:r>
    </w:p>
    <w:p w:rsidR="00B665C6"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proofErr w:type="gramStart"/>
      <w:r w:rsidRPr="00C9171B">
        <w:rPr>
          <w:rFonts w:ascii="Times New Roman" w:hAnsi="Times New Roman" w:cs="Times New Roman"/>
          <w:sz w:val="25"/>
          <w:szCs w:val="25"/>
        </w:rPr>
        <w:t>- могут быть включены как в состав комплекса, так и в состав самостоя</w:t>
      </w:r>
      <w:r w:rsidRPr="00C9171B">
        <w:rPr>
          <w:rFonts w:ascii="Times New Roman" w:hAnsi="Times New Roman" w:cs="Times New Roman"/>
          <w:sz w:val="25"/>
          <w:szCs w:val="25"/>
        </w:rPr>
        <w:softHyphen/>
        <w:t>тельного объекта офисной техники;</w:t>
      </w:r>
      <w:proofErr w:type="gramEnd"/>
    </w:p>
    <w:p w:rsidR="00B665C6"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инвентарной карточке комплекса или ОС указывают полный перечень принадлежностей с техническими характеристиками и заводскими номерами;</w:t>
      </w:r>
    </w:p>
    <w:p w:rsidR="00B665C6"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на каждый объект наносят инвентарный номер комплекса или ОС;</w:t>
      </w:r>
    </w:p>
    <w:p w:rsidR="00B665C6"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 когда приобретают комплект составных частей и принадлеж</w:t>
      </w:r>
      <w:r w:rsidRPr="00C9171B">
        <w:rPr>
          <w:rFonts w:ascii="Times New Roman" w:hAnsi="Times New Roman" w:cs="Times New Roman"/>
          <w:sz w:val="25"/>
          <w:szCs w:val="25"/>
        </w:rPr>
        <w:softHyphen/>
        <w:t>ностей для комплектации нового комплекса или ОС, приобретенные принадлежности списывают на вложения в основные средства;</w:t>
      </w:r>
    </w:p>
    <w:p w:rsidR="00B665C6"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w:t>
      </w:r>
      <w:proofErr w:type="gramStart"/>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 xml:space="preserve"> если приобретенную принадлежность списывают на замену вышедшей из строя принадлежности соответствующего комплекса или ОС, стоимость списываемой принадлежности относят на затраты;</w:t>
      </w:r>
    </w:p>
    <w:p w:rsidR="00B665C6"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w:t>
      </w:r>
      <w:proofErr w:type="gramStart"/>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 xml:space="preserve"> если в состав комплекса или ОС включают принадлежность, которой ранее не было, стоимость списанной принадлежности относят на увеличение стоимости соответствующего комплекса или ОС;</w:t>
      </w:r>
    </w:p>
    <w:p w:rsidR="00BA2262" w:rsidRPr="00C9171B" w:rsidRDefault="00B665C6" w:rsidP="00C9171B">
      <w:pPr>
        <w:pStyle w:val="33"/>
        <w:shd w:val="clear" w:color="auto" w:fill="auto"/>
        <w:spacing w:line="240" w:lineRule="auto"/>
        <w:ind w:right="-86" w:firstLine="567"/>
        <w:rPr>
          <w:rFonts w:ascii="Times New Roman" w:hAnsi="Times New Roman" w:cs="Times New Roman"/>
          <w:sz w:val="25"/>
          <w:szCs w:val="25"/>
        </w:rPr>
      </w:pPr>
      <w:r w:rsidRPr="00C9171B">
        <w:rPr>
          <w:rFonts w:ascii="Times New Roman" w:hAnsi="Times New Roman" w:cs="Times New Roman"/>
          <w:sz w:val="25"/>
          <w:szCs w:val="25"/>
        </w:rPr>
        <w:t>- в случае обмена аналогичных по функциональному назначению при</w:t>
      </w:r>
      <w:r w:rsidRPr="00C9171B">
        <w:rPr>
          <w:rFonts w:ascii="Times New Roman" w:hAnsi="Times New Roman" w:cs="Times New Roman"/>
          <w:sz w:val="25"/>
          <w:szCs w:val="25"/>
        </w:rPr>
        <w:softHyphen/>
        <w:t>надлежностей между разными комплексами или ОС, факт замены отражают в инвентарных карточках соответствующих объектов путем изменения данных о составе компонентов объекта без изменения его балансовой стоимости.</w:t>
      </w:r>
    </w:p>
    <w:p w:rsidR="00B665C6" w:rsidRPr="00C9171B" w:rsidRDefault="003610BB" w:rsidP="00C9171B">
      <w:pPr>
        <w:ind w:right="-143"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.2.7.К</w:t>
      </w:r>
      <w:r w:rsidR="00B665C6" w:rsidRPr="00C9171B">
        <w:rPr>
          <w:rFonts w:ascii="Times New Roman" w:hAnsi="Times New Roman" w:cs="Times New Roman"/>
          <w:sz w:val="25"/>
          <w:szCs w:val="25"/>
        </w:rPr>
        <w:t xml:space="preserve">орреспонденция счетов для составных частей комплекса </w:t>
      </w:r>
      <w:r w:rsidR="008F0B2C" w:rsidRPr="00C9171B">
        <w:rPr>
          <w:rFonts w:ascii="Times New Roman" w:hAnsi="Times New Roman" w:cs="Times New Roman"/>
          <w:sz w:val="25"/>
          <w:szCs w:val="25"/>
        </w:rPr>
        <w:t>(п</w:t>
      </w:r>
      <w:r w:rsidR="00B665C6" w:rsidRPr="00C9171B">
        <w:rPr>
          <w:rFonts w:ascii="Times New Roman" w:hAnsi="Times New Roman" w:cs="Times New Roman"/>
          <w:sz w:val="25"/>
          <w:szCs w:val="25"/>
        </w:rPr>
        <w:t>риспособлений)</w:t>
      </w:r>
      <w:r w:rsidR="008F0B2C" w:rsidRPr="00C9171B">
        <w:rPr>
          <w:rFonts w:ascii="Times New Roman" w:hAnsi="Times New Roman" w:cs="Times New Roman"/>
          <w:sz w:val="25"/>
          <w:szCs w:val="25"/>
        </w:rPr>
        <w:t xml:space="preserve"> приведена в Приложении 7.</w:t>
      </w:r>
    </w:p>
    <w:p w:rsidR="00B665C6" w:rsidRPr="00C9171B" w:rsidRDefault="00B665C6" w:rsidP="00C9171B">
      <w:pPr>
        <w:ind w:firstLine="567"/>
        <w:jc w:val="both"/>
        <w:rPr>
          <w:rFonts w:ascii="Times New Roman" w:hAnsi="Times New Roman" w:cs="Times New Roman"/>
          <w:sz w:val="25"/>
          <w:szCs w:val="25"/>
        </w:rPr>
      </w:pPr>
    </w:p>
    <w:p w:rsidR="001C562A" w:rsidRPr="00C9171B" w:rsidRDefault="001C562A" w:rsidP="00C9171B">
      <w:pPr>
        <w:shd w:val="clear" w:color="auto" w:fill="FFFFFF"/>
        <w:tabs>
          <w:tab w:val="left" w:pos="1043"/>
        </w:tabs>
        <w:ind w:right="1" w:firstLine="567"/>
        <w:jc w:val="both"/>
        <w:rPr>
          <w:rFonts w:ascii="Times New Roman" w:hAnsi="Times New Roman" w:cs="Times New Roman"/>
          <w:color w:val="000000"/>
          <w:spacing w:val="-1"/>
          <w:sz w:val="25"/>
          <w:szCs w:val="25"/>
        </w:rPr>
      </w:pPr>
    </w:p>
    <w:p w:rsidR="00AB33BA" w:rsidRPr="00C9171B" w:rsidRDefault="003610BB" w:rsidP="00C9171B">
      <w:pPr>
        <w:shd w:val="clear" w:color="auto" w:fill="FFFFFF"/>
        <w:tabs>
          <w:tab w:val="left" w:pos="1043"/>
        </w:tabs>
        <w:ind w:right="1" w:firstLine="567"/>
        <w:jc w:val="both"/>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1</w:t>
      </w:r>
      <w:r w:rsidR="00902032" w:rsidRPr="00C9171B">
        <w:rPr>
          <w:rFonts w:ascii="Times New Roman" w:hAnsi="Times New Roman" w:cs="Times New Roman"/>
          <w:b/>
          <w:color w:val="000000"/>
          <w:spacing w:val="-1"/>
          <w:sz w:val="25"/>
          <w:szCs w:val="25"/>
        </w:rPr>
        <w:t>1</w:t>
      </w:r>
      <w:r w:rsidRPr="00C9171B">
        <w:rPr>
          <w:rFonts w:ascii="Times New Roman" w:hAnsi="Times New Roman" w:cs="Times New Roman"/>
          <w:b/>
          <w:color w:val="000000"/>
          <w:spacing w:val="-1"/>
          <w:sz w:val="25"/>
          <w:szCs w:val="25"/>
        </w:rPr>
        <w:t>.3.</w:t>
      </w:r>
      <w:r w:rsidR="00AB33BA" w:rsidRPr="00C9171B">
        <w:rPr>
          <w:rFonts w:ascii="Times New Roman" w:hAnsi="Times New Roman" w:cs="Times New Roman"/>
          <w:b/>
          <w:color w:val="000000"/>
          <w:spacing w:val="-1"/>
          <w:sz w:val="25"/>
          <w:szCs w:val="25"/>
        </w:rPr>
        <w:t>Учёт нематериальных активов</w:t>
      </w:r>
      <w:r w:rsidR="00BA2262" w:rsidRPr="00C9171B">
        <w:rPr>
          <w:rFonts w:ascii="Times New Roman" w:hAnsi="Times New Roman" w:cs="Times New Roman"/>
          <w:b/>
          <w:color w:val="000000"/>
          <w:spacing w:val="-1"/>
          <w:sz w:val="25"/>
          <w:szCs w:val="25"/>
        </w:rPr>
        <w:t xml:space="preserve"> (далее-НМА)</w:t>
      </w:r>
    </w:p>
    <w:p w:rsidR="00BA2262" w:rsidRPr="00C9171B" w:rsidRDefault="00BA2262" w:rsidP="00C9171B">
      <w:pPr>
        <w:shd w:val="clear" w:color="auto" w:fill="FFFFFF"/>
        <w:tabs>
          <w:tab w:val="left" w:pos="1043"/>
        </w:tabs>
        <w:ind w:right="1" w:firstLine="567"/>
        <w:jc w:val="both"/>
        <w:rPr>
          <w:rFonts w:ascii="Times New Roman" w:hAnsi="Times New Roman" w:cs="Times New Roman"/>
          <w:b/>
          <w:color w:val="000000"/>
          <w:spacing w:val="-1"/>
          <w:sz w:val="25"/>
          <w:szCs w:val="25"/>
        </w:rPr>
      </w:pPr>
    </w:p>
    <w:p w:rsidR="00902032" w:rsidRPr="00C9171B" w:rsidRDefault="00BA2262" w:rsidP="00C9171B">
      <w:pPr>
        <w:pStyle w:val="2"/>
        <w:numPr>
          <w:ilvl w:val="0"/>
          <w:numId w:val="0"/>
        </w:numPr>
        <w:spacing w:line="240" w:lineRule="auto"/>
        <w:ind w:firstLine="567"/>
        <w:rPr>
          <w:sz w:val="25"/>
          <w:szCs w:val="25"/>
          <w:highlight w:val="yellow"/>
        </w:rPr>
      </w:pPr>
      <w:r w:rsidRPr="00C9171B">
        <w:rPr>
          <w:sz w:val="25"/>
          <w:szCs w:val="25"/>
          <w:highlight w:val="yellow"/>
        </w:rPr>
        <w:t>1</w:t>
      </w:r>
      <w:r w:rsidR="00895B90" w:rsidRPr="00C9171B">
        <w:rPr>
          <w:sz w:val="25"/>
          <w:szCs w:val="25"/>
          <w:highlight w:val="yellow"/>
        </w:rPr>
        <w:t>1</w:t>
      </w:r>
      <w:r w:rsidRPr="00C9171B">
        <w:rPr>
          <w:sz w:val="25"/>
          <w:szCs w:val="25"/>
          <w:highlight w:val="yellow"/>
        </w:rPr>
        <w:t>.</w:t>
      </w:r>
      <w:r w:rsidR="00902032" w:rsidRPr="00C9171B">
        <w:rPr>
          <w:sz w:val="25"/>
          <w:szCs w:val="25"/>
          <w:highlight w:val="yellow"/>
        </w:rPr>
        <w:t>3.1.</w:t>
      </w:r>
      <w:bookmarkStart w:id="4" w:name="_ref_782510"/>
      <w:r w:rsidR="00902032" w:rsidRPr="00C9171B">
        <w:rPr>
          <w:sz w:val="25"/>
          <w:szCs w:val="25"/>
          <w:highlight w:val="yellow"/>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
      <w:r w:rsidR="00902032" w:rsidRPr="00C9171B">
        <w:rPr>
          <w:sz w:val="25"/>
          <w:szCs w:val="25"/>
          <w:highlight w:val="yellow"/>
        </w:rPr>
        <w:t xml:space="preserve">. </w:t>
      </w:r>
    </w:p>
    <w:p w:rsidR="00902032" w:rsidRPr="00C9171B" w:rsidRDefault="00902032" w:rsidP="00C9171B">
      <w:pPr>
        <w:pStyle w:val="2"/>
        <w:numPr>
          <w:ilvl w:val="0"/>
          <w:numId w:val="0"/>
        </w:numPr>
        <w:spacing w:line="240" w:lineRule="auto"/>
        <w:ind w:firstLine="567"/>
        <w:rPr>
          <w:sz w:val="25"/>
          <w:szCs w:val="25"/>
          <w:highlight w:val="yellow"/>
        </w:rPr>
      </w:pPr>
      <w:bookmarkStart w:id="5" w:name="_ref_789755"/>
      <w:r w:rsidRPr="00C9171B">
        <w:rPr>
          <w:sz w:val="25"/>
          <w:szCs w:val="25"/>
          <w:highlight w:val="yellow"/>
        </w:rPr>
        <w:lastRenderedPageBreak/>
        <w:t>11.3.2.Объект нефинансовых активов признается нематериальным активом при одновременном выполнении следующих условий:</w:t>
      </w:r>
      <w:bookmarkEnd w:id="5"/>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объект способен приносить экономические выгоды в будущем;</w:t>
      </w:r>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у объекта отсутствует материально-вещественная форма;</w:t>
      </w:r>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объект можно (выделить, отделить) от другого имущества;</w:t>
      </w:r>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не предполагается последующая перепродажа данного актива;</w:t>
      </w:r>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имеются надлежаще оформленные документы, подтверждающие существование актива;</w:t>
      </w:r>
    </w:p>
    <w:p w:rsidR="00902032" w:rsidRPr="00C9171B" w:rsidRDefault="00902032" w:rsidP="00C9171B">
      <w:pPr>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имеются надлежаще оформленные документы, устанавливающие исключительное право на актив;</w:t>
      </w:r>
    </w:p>
    <w:p w:rsidR="00902032" w:rsidRPr="00C9171B" w:rsidRDefault="00902032" w:rsidP="00C9171B">
      <w:pPr>
        <w:jc w:val="both"/>
        <w:rPr>
          <w:rFonts w:ascii="Times New Roman" w:hAnsi="Times New Roman" w:cs="Times New Roman"/>
          <w:sz w:val="25"/>
          <w:szCs w:val="25"/>
        </w:rPr>
      </w:pPr>
      <w:proofErr w:type="gramStart"/>
      <w:r w:rsidRPr="00C9171B">
        <w:rPr>
          <w:rFonts w:ascii="Times New Roman" w:hAnsi="Times New Roman" w:cs="Times New Roman"/>
          <w:sz w:val="25"/>
          <w:szCs w:val="25"/>
          <w:highlight w:val="yellow"/>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C9171B">
        <w:rPr>
          <w:rFonts w:ascii="Times New Roman" w:hAnsi="Times New Roman" w:cs="Times New Roman"/>
          <w:sz w:val="25"/>
          <w:szCs w:val="25"/>
          <w:highlight w:val="yellow"/>
        </w:rPr>
        <w:t xml:space="preserve"> и секреты производства (ноу-хау) (</w:t>
      </w:r>
      <w:hyperlink r:id="rId20" w:history="1">
        <w:r w:rsidRPr="00C9171B">
          <w:rPr>
            <w:rStyle w:val="aa"/>
            <w:rFonts w:ascii="Times New Roman" w:hAnsi="Times New Roman"/>
            <w:color w:val="auto"/>
            <w:sz w:val="25"/>
            <w:szCs w:val="25"/>
          </w:rPr>
          <w:t>п. 56</w:t>
        </w:r>
      </w:hyperlink>
      <w:r w:rsidRPr="00C9171B">
        <w:rPr>
          <w:rFonts w:ascii="Times New Roman" w:hAnsi="Times New Roman" w:cs="Times New Roman"/>
          <w:sz w:val="25"/>
          <w:szCs w:val="25"/>
          <w:highlight w:val="yellow"/>
        </w:rPr>
        <w:t xml:space="preserve"> Инструкции № 157н).</w:t>
      </w:r>
    </w:p>
    <w:p w:rsidR="00F94C96" w:rsidRPr="00C9171B" w:rsidRDefault="00902032" w:rsidP="00C9171B">
      <w:pPr>
        <w:shd w:val="clear" w:color="auto" w:fill="FFFFFF"/>
        <w:tabs>
          <w:tab w:val="left" w:pos="1043"/>
        </w:tabs>
        <w:ind w:right="1" w:firstLine="567"/>
        <w:jc w:val="both"/>
        <w:outlineLvl w:val="0"/>
        <w:rPr>
          <w:rFonts w:ascii="Times New Roman" w:hAnsi="Times New Roman" w:cs="Times New Roman"/>
          <w:color w:val="000000"/>
          <w:sz w:val="25"/>
          <w:szCs w:val="25"/>
        </w:rPr>
      </w:pPr>
      <w:r w:rsidRPr="00C9171B">
        <w:rPr>
          <w:rFonts w:ascii="Times New Roman" w:hAnsi="Times New Roman" w:cs="Times New Roman"/>
          <w:color w:val="000000"/>
          <w:sz w:val="25"/>
          <w:szCs w:val="25"/>
        </w:rPr>
        <w:t>К НМА относят</w:t>
      </w:r>
      <w:r w:rsidR="00F94C96" w:rsidRPr="00C9171B">
        <w:rPr>
          <w:rFonts w:ascii="Times New Roman" w:hAnsi="Times New Roman" w:cs="Times New Roman"/>
          <w:color w:val="000000"/>
          <w:sz w:val="25"/>
          <w:szCs w:val="25"/>
          <w:u w:val="single"/>
        </w:rPr>
        <w:t>исключительные права</w:t>
      </w:r>
      <w:r w:rsidR="00F94C96" w:rsidRPr="00C9171B">
        <w:rPr>
          <w:rFonts w:ascii="Times New Roman" w:hAnsi="Times New Roman" w:cs="Times New Roman"/>
          <w:color w:val="000000"/>
          <w:sz w:val="25"/>
          <w:szCs w:val="25"/>
        </w:rPr>
        <w:t xml:space="preserve"> на результаты </w:t>
      </w:r>
      <w:r w:rsidR="00BE59E1" w:rsidRPr="00C9171B">
        <w:rPr>
          <w:rFonts w:ascii="Times New Roman" w:hAnsi="Times New Roman" w:cs="Times New Roman"/>
          <w:color w:val="000000"/>
          <w:sz w:val="25"/>
          <w:szCs w:val="25"/>
        </w:rPr>
        <w:t>интеллектуальной деятельности. Н</w:t>
      </w:r>
      <w:r w:rsidR="00F94C96" w:rsidRPr="00C9171B">
        <w:rPr>
          <w:rFonts w:ascii="Times New Roman" w:hAnsi="Times New Roman" w:cs="Times New Roman"/>
          <w:color w:val="000000"/>
          <w:sz w:val="25"/>
          <w:szCs w:val="25"/>
        </w:rPr>
        <w:t>апример:</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программное обеспечение и базы данных для ЭВМ;</w:t>
      </w:r>
    </w:p>
    <w:p w:rsidR="00F94C96" w:rsidRPr="00C9171B" w:rsidRDefault="007152F5" w:rsidP="00C9171B">
      <w:pPr>
        <w:widowControl/>
        <w:numPr>
          <w:ilvl w:val="0"/>
          <w:numId w:val="1"/>
        </w:numPr>
        <w:autoSpaceDE/>
        <w:autoSpaceDN/>
        <w:adjustRightInd/>
        <w:ind w:left="0" w:firstLine="567"/>
        <w:jc w:val="both"/>
        <w:rPr>
          <w:rFonts w:ascii="Times New Roman" w:hAnsi="Times New Roman" w:cs="Times New Roman"/>
          <w:sz w:val="25"/>
          <w:szCs w:val="25"/>
        </w:rPr>
      </w:pPr>
      <w:hyperlink r:id="rId21" w:anchor="/document/11/44248/" w:history="1">
        <w:r w:rsidR="00F94C96" w:rsidRPr="00C9171B">
          <w:rPr>
            <w:rFonts w:ascii="Times New Roman" w:hAnsi="Times New Roman" w:cs="Times New Roman"/>
            <w:sz w:val="25"/>
            <w:szCs w:val="25"/>
          </w:rPr>
          <w:t>компьютерные программы</w:t>
        </w:r>
      </w:hyperlink>
      <w:r w:rsidR="00F94C96" w:rsidRPr="00C9171B">
        <w:rPr>
          <w:rFonts w:ascii="Times New Roman" w:hAnsi="Times New Roman" w:cs="Times New Roman"/>
          <w:sz w:val="25"/>
          <w:szCs w:val="25"/>
        </w:rPr>
        <w:t>, </w:t>
      </w:r>
      <w:hyperlink r:id="rId22" w:anchor="/document/11/44414/" w:history="1">
        <w:r w:rsidR="00F94C96" w:rsidRPr="00C9171B">
          <w:rPr>
            <w:rFonts w:ascii="Times New Roman" w:hAnsi="Times New Roman" w:cs="Times New Roman"/>
            <w:sz w:val="25"/>
            <w:szCs w:val="25"/>
          </w:rPr>
          <w:t>сайты в Интернете</w:t>
        </w:r>
      </w:hyperlink>
      <w:r w:rsidR="00F94C96" w:rsidRPr="00C9171B">
        <w:rPr>
          <w:rFonts w:ascii="Times New Roman" w:hAnsi="Times New Roman" w:cs="Times New Roman"/>
          <w:sz w:val="25"/>
          <w:szCs w:val="25"/>
        </w:rPr>
        <w:t>;</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товарные знаки и знаки обслуживания;</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секреты производства (ноу-хау) и объекты смежных прав;</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исполнения артистов-исполнителей и дирижеров, постановки режиссеров – постановщиков спектаклей (исполнения);</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фонограммы (звуковые записи);</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сообщения передач организаций эфирного или кабельного вещания;</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 xml:space="preserve">аудиовизуальные произведения (кино-, теле- и видеофильмы, </w:t>
      </w:r>
      <w:proofErr w:type="spellStart"/>
      <w:r w:rsidRPr="00C9171B">
        <w:rPr>
          <w:rFonts w:ascii="Times New Roman" w:hAnsi="Times New Roman" w:cs="Times New Roman"/>
          <w:color w:val="000000"/>
          <w:sz w:val="25"/>
          <w:szCs w:val="25"/>
        </w:rPr>
        <w:t>слайдфильмы</w:t>
      </w:r>
      <w:proofErr w:type="spellEnd"/>
      <w:r w:rsidRPr="00C9171B">
        <w:rPr>
          <w:rFonts w:ascii="Times New Roman" w:hAnsi="Times New Roman" w:cs="Times New Roman"/>
          <w:color w:val="000000"/>
          <w:sz w:val="25"/>
          <w:szCs w:val="25"/>
        </w:rPr>
        <w:t>, диафильмы);</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производные произведения (переводы, обработки, аннотации, рефераты, обзоры, аранжировки и другие переработки произведений наук и литературы);</w:t>
      </w:r>
    </w:p>
    <w:p w:rsidR="00F94C96" w:rsidRPr="00C9171B" w:rsidRDefault="00F94C96"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 xml:space="preserve">сборники (энциклопедии, антологии, базы данных) </w:t>
      </w:r>
      <w:r w:rsidR="00FE3D51" w:rsidRPr="00C9171B">
        <w:rPr>
          <w:rFonts w:ascii="Times New Roman" w:hAnsi="Times New Roman" w:cs="Times New Roman"/>
          <w:color w:val="000000"/>
          <w:sz w:val="25"/>
          <w:szCs w:val="25"/>
        </w:rPr>
        <w:t>и другие составные произведения;</w:t>
      </w:r>
    </w:p>
    <w:p w:rsidR="00FE3D51" w:rsidRPr="00C9171B" w:rsidRDefault="00FE3D51" w:rsidP="00C9171B">
      <w:pPr>
        <w:widowControl/>
        <w:numPr>
          <w:ilvl w:val="0"/>
          <w:numId w:val="1"/>
        </w:numPr>
        <w:autoSpaceDE/>
        <w:autoSpaceDN/>
        <w:adjustRightInd/>
        <w:ind w:left="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проектная документация.</w:t>
      </w:r>
    </w:p>
    <w:p w:rsidR="00F94C96" w:rsidRPr="00C9171B" w:rsidRDefault="00F94C96" w:rsidP="00C9171B">
      <w:pPr>
        <w:widowControl/>
        <w:autoSpaceDE/>
        <w:autoSpaceDN/>
        <w:adjustRightInd/>
        <w:spacing w:after="120"/>
        <w:ind w:firstLine="567"/>
        <w:jc w:val="both"/>
        <w:rPr>
          <w:rFonts w:ascii="Times New Roman" w:hAnsi="Times New Roman" w:cs="Times New Roman"/>
          <w:color w:val="000000"/>
          <w:spacing w:val="-1"/>
          <w:sz w:val="25"/>
          <w:szCs w:val="25"/>
        </w:rPr>
      </w:pPr>
      <w:r w:rsidRPr="00C9171B">
        <w:rPr>
          <w:rFonts w:ascii="Times New Roman" w:hAnsi="Times New Roman" w:cs="Times New Roman"/>
          <w:sz w:val="25"/>
          <w:szCs w:val="25"/>
        </w:rPr>
        <w:t>( </w:t>
      </w:r>
      <w:hyperlink r:id="rId23" w:anchor="/document/99/499032456/XA00MIK2OF/" w:tooltip="Статья 320 Увеличение стоимости нематериальных активов" w:history="1">
        <w:r w:rsidRPr="00C9171B">
          <w:rPr>
            <w:rFonts w:ascii="Times New Roman" w:hAnsi="Times New Roman" w:cs="Times New Roman"/>
            <w:sz w:val="25"/>
            <w:szCs w:val="25"/>
          </w:rPr>
          <w:t>р. V</w:t>
        </w:r>
      </w:hyperlink>
      <w:r w:rsidRPr="00C9171B">
        <w:rPr>
          <w:rFonts w:ascii="Times New Roman" w:hAnsi="Times New Roman" w:cs="Times New Roman"/>
          <w:sz w:val="25"/>
          <w:szCs w:val="25"/>
        </w:rPr>
        <w:t xml:space="preserve">  </w:t>
      </w:r>
      <w:hyperlink r:id="rId24" w:anchor="/document/99/499032456/" w:history="1">
        <w:r w:rsidRPr="00C9171B">
          <w:rPr>
            <w:rFonts w:ascii="Times New Roman" w:hAnsi="Times New Roman" w:cs="Times New Roman"/>
            <w:sz w:val="25"/>
            <w:szCs w:val="25"/>
          </w:rPr>
          <w:t>приказа № 65н</w:t>
        </w:r>
      </w:hyperlink>
      <w:r w:rsidRPr="00C9171B">
        <w:rPr>
          <w:rFonts w:ascii="Times New Roman" w:hAnsi="Times New Roman" w:cs="Times New Roman"/>
          <w:sz w:val="25"/>
          <w:szCs w:val="25"/>
        </w:rPr>
        <w:t>.)</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00AF1396" w:rsidRPr="00C9171B">
        <w:rPr>
          <w:rFonts w:ascii="Times New Roman" w:hAnsi="Times New Roman" w:cs="Times New Roman"/>
          <w:sz w:val="25"/>
          <w:szCs w:val="25"/>
        </w:rPr>
        <w:t>.</w:t>
      </w:r>
      <w:r w:rsidR="003610BB" w:rsidRPr="00C9171B">
        <w:rPr>
          <w:rFonts w:ascii="Times New Roman" w:hAnsi="Times New Roman" w:cs="Times New Roman"/>
          <w:sz w:val="25"/>
          <w:szCs w:val="25"/>
        </w:rPr>
        <w:t>3</w:t>
      </w:r>
      <w:r w:rsidRPr="00C9171B">
        <w:rPr>
          <w:rFonts w:ascii="Times New Roman" w:hAnsi="Times New Roman" w:cs="Times New Roman"/>
          <w:sz w:val="25"/>
          <w:szCs w:val="25"/>
        </w:rPr>
        <w:t>.</w:t>
      </w:r>
      <w:r w:rsidR="00F94C96" w:rsidRPr="00C9171B">
        <w:rPr>
          <w:rFonts w:ascii="Times New Roman" w:hAnsi="Times New Roman" w:cs="Times New Roman"/>
          <w:sz w:val="25"/>
          <w:szCs w:val="25"/>
        </w:rPr>
        <w:t>3</w:t>
      </w:r>
      <w:r w:rsidRPr="00C9171B">
        <w:rPr>
          <w:rFonts w:ascii="Times New Roman" w:hAnsi="Times New Roman" w:cs="Times New Roman"/>
          <w:sz w:val="25"/>
          <w:szCs w:val="25"/>
        </w:rPr>
        <w:t xml:space="preserve">. Начисление амортизации нематериальных активов производится линейным способом в соответствии со сроком полезного использования </w:t>
      </w:r>
      <w:r w:rsidR="003610BB" w:rsidRPr="00C9171B">
        <w:rPr>
          <w:rFonts w:ascii="Times New Roman" w:hAnsi="Times New Roman" w:cs="Times New Roman"/>
          <w:sz w:val="25"/>
          <w:szCs w:val="25"/>
        </w:rPr>
        <w:t>(п.93</w:t>
      </w:r>
      <w:r w:rsidRPr="00C9171B">
        <w:rPr>
          <w:rFonts w:ascii="Times New Roman" w:hAnsi="Times New Roman" w:cs="Times New Roman"/>
          <w:sz w:val="25"/>
          <w:szCs w:val="25"/>
        </w:rPr>
        <w:t xml:space="preserve">  Инструкции №157н.</w:t>
      </w:r>
      <w:r w:rsidR="003000E1" w:rsidRPr="00C9171B">
        <w:rPr>
          <w:rFonts w:ascii="Times New Roman" w:hAnsi="Times New Roman" w:cs="Times New Roman"/>
          <w:sz w:val="25"/>
          <w:szCs w:val="25"/>
        </w:rPr>
        <w:t>)</w:t>
      </w:r>
    </w:p>
    <w:p w:rsidR="00AB33BA" w:rsidRPr="00C9171B" w:rsidRDefault="00AF1396"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w:t>
      </w:r>
      <w:r w:rsidR="003610BB" w:rsidRPr="00C9171B">
        <w:rPr>
          <w:rFonts w:ascii="Times New Roman" w:hAnsi="Times New Roman" w:cs="Times New Roman"/>
          <w:sz w:val="25"/>
          <w:szCs w:val="25"/>
        </w:rPr>
        <w:t>3</w:t>
      </w:r>
      <w:r w:rsidRPr="00C9171B">
        <w:rPr>
          <w:rFonts w:ascii="Times New Roman" w:hAnsi="Times New Roman" w:cs="Times New Roman"/>
          <w:sz w:val="25"/>
          <w:szCs w:val="25"/>
        </w:rPr>
        <w:t>.</w:t>
      </w:r>
      <w:r w:rsidR="00F94C96" w:rsidRPr="00C9171B">
        <w:rPr>
          <w:rFonts w:ascii="Times New Roman" w:hAnsi="Times New Roman" w:cs="Times New Roman"/>
          <w:sz w:val="25"/>
          <w:szCs w:val="25"/>
        </w:rPr>
        <w:t>4</w:t>
      </w:r>
      <w:r w:rsidR="00AB33BA" w:rsidRPr="00C9171B">
        <w:rPr>
          <w:rFonts w:ascii="Times New Roman" w:hAnsi="Times New Roman" w:cs="Times New Roman"/>
          <w:sz w:val="25"/>
          <w:szCs w:val="25"/>
        </w:rPr>
        <w:t xml:space="preserve">. Срок полезного использования нематериальных активов устанавливается комиссией по поступлению и выбытию активов исходя </w:t>
      </w:r>
      <w:proofErr w:type="gramStart"/>
      <w:r w:rsidR="00AB33BA" w:rsidRPr="00C9171B">
        <w:rPr>
          <w:rFonts w:ascii="Times New Roman" w:hAnsi="Times New Roman" w:cs="Times New Roman"/>
          <w:sz w:val="25"/>
          <w:szCs w:val="25"/>
        </w:rPr>
        <w:t>из</w:t>
      </w:r>
      <w:proofErr w:type="gramEnd"/>
      <w:r w:rsidR="00AB33BA" w:rsidRPr="00C9171B">
        <w:rPr>
          <w:rFonts w:ascii="Times New Roman" w:hAnsi="Times New Roman" w:cs="Times New Roman"/>
          <w:sz w:val="25"/>
          <w:szCs w:val="25"/>
        </w:rPr>
        <w:t>:</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срока, 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т.п.), или он следует из закона;</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срока, в течение которого учреждение планирует использовать объе</w:t>
      </w:r>
      <w:proofErr w:type="gramStart"/>
      <w:r w:rsidRPr="00C9171B">
        <w:rPr>
          <w:rFonts w:ascii="Times New Roman" w:hAnsi="Times New Roman" w:cs="Times New Roman"/>
          <w:sz w:val="25"/>
          <w:szCs w:val="25"/>
        </w:rPr>
        <w:t>кт в св</w:t>
      </w:r>
      <w:proofErr w:type="gramEnd"/>
      <w:r w:rsidRPr="00C9171B">
        <w:rPr>
          <w:rFonts w:ascii="Times New Roman" w:hAnsi="Times New Roman" w:cs="Times New Roman"/>
          <w:sz w:val="25"/>
          <w:szCs w:val="25"/>
        </w:rPr>
        <w:t xml:space="preserve">оей деятельности. </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lastRenderedPageBreak/>
        <w:t>Если такая информация отсутствует, срок определяется на основании решения комиссии учреждения по поступлению и выбытию активов, принятого с учётом ожидаемого срока использования и физического износа объекта, а также с учётом гарантийного срока использования;</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Если по объектам нематериальных активов срок полезного использования определить невозможно, то в целях расчета амортизации он устанавливается равным десяти годам (п.60 Инструкции №157н).</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Для объектов, полученных от учреждений, состоящих на бюджетах бюджетной системы Российской Федерации, и от государственны</w:t>
      </w:r>
      <w:r w:rsidR="00DE6B6A" w:rsidRPr="00C9171B">
        <w:rPr>
          <w:rFonts w:ascii="Times New Roman" w:hAnsi="Times New Roman" w:cs="Times New Roman"/>
          <w:sz w:val="25"/>
          <w:szCs w:val="25"/>
        </w:rPr>
        <w:t xml:space="preserve">х и муниципальных организаций, </w:t>
      </w:r>
      <w:r w:rsidRPr="00C9171B">
        <w:rPr>
          <w:rFonts w:ascii="Times New Roman" w:hAnsi="Times New Roman" w:cs="Times New Roman"/>
          <w:sz w:val="25"/>
          <w:szCs w:val="25"/>
        </w:rPr>
        <w:t xml:space="preserve"> с учетом сроков фактической эксплуатации и ранее начисленной суммы амортизации;</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Для объектов, полученных от иных юридических и физических лиц, - исходя из </w:t>
      </w:r>
      <w:r w:rsidR="003542E5" w:rsidRPr="00C9171B">
        <w:rPr>
          <w:rFonts w:ascii="Times New Roman" w:hAnsi="Times New Roman" w:cs="Times New Roman"/>
          <w:sz w:val="25"/>
          <w:szCs w:val="25"/>
        </w:rPr>
        <w:t>текущей справедливой</w:t>
      </w:r>
      <w:r w:rsidRPr="00C9171B">
        <w:rPr>
          <w:rFonts w:ascii="Times New Roman" w:hAnsi="Times New Roman" w:cs="Times New Roman"/>
          <w:sz w:val="25"/>
          <w:szCs w:val="25"/>
        </w:rPr>
        <w:t xml:space="preserve"> стоимости объекта и сроков эксплуатации, установленных комиссией учреждения.</w:t>
      </w:r>
    </w:p>
    <w:p w:rsidR="00B120D6" w:rsidRPr="00C9171B" w:rsidRDefault="00BA2262" w:rsidP="00C9171B">
      <w:pPr>
        <w:widowControl/>
        <w:ind w:firstLine="567"/>
        <w:jc w:val="both"/>
        <w:rPr>
          <w:rFonts w:ascii="Times New Roman" w:hAnsi="Times New Roman" w:cs="Times New Roman"/>
          <w:b/>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.3.</w:t>
      </w:r>
      <w:r w:rsidR="00F94C96" w:rsidRPr="00C9171B">
        <w:rPr>
          <w:rFonts w:ascii="Times New Roman" w:hAnsi="Times New Roman" w:cs="Times New Roman"/>
          <w:sz w:val="25"/>
          <w:szCs w:val="25"/>
        </w:rPr>
        <w:t>5</w:t>
      </w:r>
      <w:r w:rsidRPr="00C9171B">
        <w:rPr>
          <w:rFonts w:ascii="Times New Roman" w:hAnsi="Times New Roman" w:cs="Times New Roman"/>
          <w:sz w:val="25"/>
          <w:szCs w:val="25"/>
        </w:rPr>
        <w:t>. Каждому НМА присваивается уникальный инвентарный порядковый номер, сохраняемый за объектом в течени</w:t>
      </w:r>
      <w:r w:rsidR="00B120D6" w:rsidRPr="00C9171B">
        <w:rPr>
          <w:rFonts w:ascii="Times New Roman" w:hAnsi="Times New Roman" w:cs="Times New Roman"/>
          <w:sz w:val="25"/>
          <w:szCs w:val="25"/>
        </w:rPr>
        <w:t>е</w:t>
      </w:r>
      <w:r w:rsidRPr="00C9171B">
        <w:rPr>
          <w:rFonts w:ascii="Times New Roman" w:hAnsi="Times New Roman" w:cs="Times New Roman"/>
          <w:sz w:val="25"/>
          <w:szCs w:val="25"/>
        </w:rPr>
        <w:t xml:space="preserve"> всего срока его учета  до момента выбытия (списания). Порядок формирования инвентарных номеров НМА аналогичен порядку формирования инвентарных номеров по ОС. </w:t>
      </w:r>
      <w:r w:rsidR="00F94C96" w:rsidRPr="00C9171B">
        <w:rPr>
          <w:rFonts w:ascii="Times New Roman" w:hAnsi="Times New Roman" w:cs="Times New Roman"/>
          <w:sz w:val="25"/>
          <w:szCs w:val="25"/>
        </w:rPr>
        <w:t>Инвентарный номер наносится на объект НМА только при наличии возможности (диск</w:t>
      </w:r>
      <w:r w:rsidR="00AD6B80" w:rsidRPr="00C9171B">
        <w:rPr>
          <w:rFonts w:ascii="Times New Roman" w:hAnsi="Times New Roman" w:cs="Times New Roman"/>
          <w:sz w:val="25"/>
          <w:szCs w:val="25"/>
        </w:rPr>
        <w:t>).</w:t>
      </w:r>
    </w:p>
    <w:p w:rsidR="00B120D6" w:rsidRPr="00C9171B" w:rsidRDefault="00B120D6" w:rsidP="00C9171B">
      <w:pPr>
        <w:widowControl/>
        <w:ind w:firstLine="567"/>
        <w:jc w:val="both"/>
        <w:rPr>
          <w:rFonts w:ascii="Times New Roman" w:hAnsi="Times New Roman" w:cs="Times New Roman"/>
          <w:b/>
          <w:sz w:val="25"/>
          <w:szCs w:val="25"/>
        </w:rPr>
      </w:pPr>
    </w:p>
    <w:p w:rsidR="00DE6B6A" w:rsidRPr="00C9171B" w:rsidRDefault="00DE6B6A" w:rsidP="00C9171B">
      <w:pPr>
        <w:widowControl/>
        <w:ind w:firstLine="426"/>
        <w:jc w:val="both"/>
        <w:rPr>
          <w:rFonts w:ascii="Times New Roman" w:hAnsi="Times New Roman" w:cs="Times New Roman"/>
          <w:b/>
          <w:sz w:val="25"/>
          <w:szCs w:val="25"/>
        </w:rPr>
      </w:pPr>
      <w:r w:rsidRPr="00C9171B">
        <w:rPr>
          <w:rFonts w:ascii="Times New Roman" w:hAnsi="Times New Roman" w:cs="Times New Roman"/>
          <w:b/>
          <w:sz w:val="25"/>
          <w:szCs w:val="25"/>
        </w:rPr>
        <w:t>1</w:t>
      </w:r>
      <w:r w:rsidR="00895B90" w:rsidRPr="00C9171B">
        <w:rPr>
          <w:rFonts w:ascii="Times New Roman" w:hAnsi="Times New Roman" w:cs="Times New Roman"/>
          <w:b/>
          <w:sz w:val="25"/>
          <w:szCs w:val="25"/>
        </w:rPr>
        <w:t>1</w:t>
      </w:r>
      <w:r w:rsidRPr="00C9171B">
        <w:rPr>
          <w:rFonts w:ascii="Times New Roman" w:hAnsi="Times New Roman" w:cs="Times New Roman"/>
          <w:b/>
          <w:sz w:val="25"/>
          <w:szCs w:val="25"/>
        </w:rPr>
        <w:t>.4</w:t>
      </w:r>
      <w:r w:rsidR="007E0F71" w:rsidRPr="00C9171B">
        <w:rPr>
          <w:rFonts w:ascii="Times New Roman" w:hAnsi="Times New Roman" w:cs="Times New Roman"/>
          <w:b/>
          <w:sz w:val="25"/>
          <w:szCs w:val="25"/>
        </w:rPr>
        <w:t>.</w:t>
      </w:r>
      <w:r w:rsidRPr="00C9171B">
        <w:rPr>
          <w:rFonts w:ascii="Times New Roman" w:hAnsi="Times New Roman" w:cs="Times New Roman"/>
          <w:b/>
          <w:sz w:val="25"/>
          <w:szCs w:val="25"/>
        </w:rPr>
        <w:t xml:space="preserve"> Учет непроизведенных активов</w:t>
      </w:r>
    </w:p>
    <w:p w:rsidR="007E0F71" w:rsidRPr="00C9171B" w:rsidRDefault="007E0F71" w:rsidP="00C9171B">
      <w:pPr>
        <w:widowControl/>
        <w:ind w:firstLine="567"/>
        <w:jc w:val="both"/>
        <w:rPr>
          <w:rFonts w:ascii="Times New Roman" w:hAnsi="Times New Roman" w:cs="Times New Roman"/>
          <w:sz w:val="25"/>
          <w:szCs w:val="25"/>
        </w:rPr>
      </w:pPr>
    </w:p>
    <w:p w:rsidR="007E0F71" w:rsidRPr="00C9171B" w:rsidRDefault="007E0F71" w:rsidP="00C917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jc w:val="both"/>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1</w:t>
      </w:r>
      <w:r w:rsidR="00895B90" w:rsidRPr="00C9171B">
        <w:rPr>
          <w:rFonts w:ascii="Times New Roman" w:hAnsi="Times New Roman" w:cs="Times New Roman"/>
          <w:sz w:val="25"/>
          <w:szCs w:val="25"/>
          <w:bdr w:val="none" w:sz="0" w:space="0" w:color="auto" w:frame="1"/>
        </w:rPr>
        <w:t>1</w:t>
      </w:r>
      <w:r w:rsidRPr="00C9171B">
        <w:rPr>
          <w:rFonts w:ascii="Times New Roman" w:hAnsi="Times New Roman" w:cs="Times New Roman"/>
          <w:sz w:val="25"/>
          <w:szCs w:val="25"/>
          <w:bdr w:val="none" w:sz="0" w:space="0" w:color="auto" w:frame="1"/>
        </w:rPr>
        <w:t>.4.1. Земельные участки, закрепленные за учреждением на праве постоянного (бессрочного</w:t>
      </w:r>
      <w:proofErr w:type="gramStart"/>
      <w:r w:rsidRPr="00C9171B">
        <w:rPr>
          <w:rFonts w:ascii="Times New Roman" w:hAnsi="Times New Roman" w:cs="Times New Roman"/>
          <w:sz w:val="25"/>
          <w:szCs w:val="25"/>
          <w:bdr w:val="none" w:sz="0" w:space="0" w:color="auto" w:frame="1"/>
        </w:rPr>
        <w:t>)п</w:t>
      </w:r>
      <w:proofErr w:type="gramEnd"/>
      <w:r w:rsidRPr="00C9171B">
        <w:rPr>
          <w:rFonts w:ascii="Times New Roman" w:hAnsi="Times New Roman" w:cs="Times New Roman"/>
          <w:sz w:val="25"/>
          <w:szCs w:val="25"/>
          <w:bdr w:val="none" w:sz="0" w:space="0" w:color="auto" w:frame="1"/>
        </w:rPr>
        <w:t>ользования (в т. ч. расположенные под объектами недвижимости), учитываются на счете1.103.11.000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 земельных участков  (п</w:t>
      </w:r>
      <w:r w:rsidR="003000E1" w:rsidRPr="00C9171B">
        <w:rPr>
          <w:rFonts w:ascii="Times New Roman" w:hAnsi="Times New Roman" w:cs="Times New Roman"/>
          <w:sz w:val="25"/>
          <w:szCs w:val="25"/>
          <w:bdr w:val="none" w:sz="0" w:space="0" w:color="auto" w:frame="1"/>
        </w:rPr>
        <w:t>.</w:t>
      </w:r>
      <w:hyperlink r:id="rId25" w:anchor="/document/99/902249301/XA00M742MU/" w:tooltip="71. Указа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 w:history="1">
        <w:r w:rsidRPr="00C9171B">
          <w:rPr>
            <w:rFonts w:ascii="Times New Roman" w:hAnsi="Times New Roman" w:cs="Times New Roman"/>
            <w:sz w:val="25"/>
            <w:szCs w:val="25"/>
          </w:rPr>
          <w:t>71</w:t>
        </w:r>
      </w:hyperlink>
      <w:r w:rsidRPr="00C9171B">
        <w:rPr>
          <w:rFonts w:ascii="Times New Roman" w:hAnsi="Times New Roman" w:cs="Times New Roman"/>
          <w:sz w:val="25"/>
          <w:szCs w:val="25"/>
          <w:bdr w:val="none" w:sz="0" w:space="0" w:color="auto" w:frame="1"/>
        </w:rPr>
        <w:t xml:space="preserve">, </w:t>
      </w:r>
      <w:hyperlink r:id="rId26" w:anchor="/document/99/902249301/XA00M4O2MJ/" w:tooltip="78. Объекты непроизведенных активов учитываются на счете, содержащем аналитический код группы синтетического счета 10 &quot;Недвижимое имущество учреждения&quot; и соответствующий аналитический..." w:history="1">
        <w:r w:rsidRPr="00C9171B">
          <w:rPr>
            <w:rFonts w:ascii="Times New Roman" w:hAnsi="Times New Roman" w:cs="Times New Roman"/>
            <w:sz w:val="25"/>
            <w:szCs w:val="25"/>
          </w:rPr>
          <w:t>78</w:t>
        </w:r>
      </w:hyperlink>
      <w:r w:rsidRPr="00C9171B">
        <w:rPr>
          <w:rFonts w:ascii="Times New Roman" w:hAnsi="Times New Roman" w:cs="Times New Roman"/>
          <w:sz w:val="25"/>
          <w:szCs w:val="25"/>
          <w:bdr w:val="none" w:sz="0" w:space="0" w:color="auto" w:frame="1"/>
        </w:rPr>
        <w:t xml:space="preserve"> Инструкции № 157н).</w:t>
      </w:r>
    </w:p>
    <w:p w:rsidR="007E0F71" w:rsidRPr="00C9171B" w:rsidRDefault="007E0F71" w:rsidP="00C9171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jc w:val="both"/>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1</w:t>
      </w:r>
      <w:r w:rsidR="00895B90" w:rsidRPr="00C9171B">
        <w:rPr>
          <w:rFonts w:ascii="Times New Roman" w:hAnsi="Times New Roman" w:cs="Times New Roman"/>
          <w:sz w:val="25"/>
          <w:szCs w:val="25"/>
          <w:bdr w:val="none" w:sz="0" w:space="0" w:color="auto" w:frame="1"/>
        </w:rPr>
        <w:t>1</w:t>
      </w:r>
      <w:r w:rsidRPr="00C9171B">
        <w:rPr>
          <w:rFonts w:ascii="Times New Roman" w:hAnsi="Times New Roman" w:cs="Times New Roman"/>
          <w:sz w:val="25"/>
          <w:szCs w:val="25"/>
          <w:bdr w:val="none" w:sz="0" w:space="0" w:color="auto" w:frame="1"/>
        </w:rPr>
        <w:t>.4.2.Инвентаризационные номера земельным участкам  присваиваются исходя из их кадастрового номера.</w:t>
      </w:r>
    </w:p>
    <w:p w:rsidR="007E0F71" w:rsidRPr="00C9171B" w:rsidRDefault="007E0F71" w:rsidP="00C9171B">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jc w:val="both"/>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1</w:t>
      </w:r>
      <w:r w:rsidR="00895B90" w:rsidRPr="00C9171B">
        <w:rPr>
          <w:rFonts w:ascii="Times New Roman" w:hAnsi="Times New Roman" w:cs="Times New Roman"/>
          <w:sz w:val="25"/>
          <w:szCs w:val="25"/>
          <w:bdr w:val="none" w:sz="0" w:space="0" w:color="auto" w:frame="1"/>
        </w:rPr>
        <w:t>1</w:t>
      </w:r>
      <w:r w:rsidRPr="00C9171B">
        <w:rPr>
          <w:rFonts w:ascii="Times New Roman" w:hAnsi="Times New Roman" w:cs="Times New Roman"/>
          <w:sz w:val="25"/>
          <w:szCs w:val="25"/>
          <w:bdr w:val="none" w:sz="0" w:space="0" w:color="auto" w:frame="1"/>
        </w:rPr>
        <w:t>.4.3.Переоценка стоимости земельных участков производится по пересмотру  их кадастровой стоимости.</w:t>
      </w:r>
    </w:p>
    <w:p w:rsidR="001C562A" w:rsidRPr="00C9171B" w:rsidRDefault="00440DE7" w:rsidP="00C9171B">
      <w:pPr>
        <w:pStyle w:val="2"/>
        <w:numPr>
          <w:ilvl w:val="2"/>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textAlignment w:val="baseline"/>
        <w:rPr>
          <w:sz w:val="25"/>
          <w:szCs w:val="25"/>
        </w:rPr>
      </w:pPr>
      <w:bookmarkStart w:id="6" w:name="_ref_1879851"/>
      <w:r w:rsidRPr="00C9171B">
        <w:rPr>
          <w:sz w:val="25"/>
          <w:szCs w:val="25"/>
          <w:highlight w:val="yellow"/>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w:t>
      </w:r>
      <w:proofErr w:type="gramStart"/>
      <w:r w:rsidRPr="00C9171B">
        <w:rPr>
          <w:sz w:val="25"/>
          <w:szCs w:val="25"/>
          <w:highlight w:val="yellow"/>
        </w:rPr>
        <w:t>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
      <w:r w:rsidRPr="00C9171B">
        <w:rPr>
          <w:i/>
          <w:sz w:val="25"/>
          <w:szCs w:val="25"/>
          <w:highlight w:val="yellow"/>
        </w:rPr>
        <w:t>(</w:t>
      </w:r>
      <w:hyperlink r:id="rId27" w:history="1">
        <w:r w:rsidRPr="00C9171B">
          <w:rPr>
            <w:rStyle w:val="aa"/>
            <w:sz w:val="25"/>
            <w:szCs w:val="25"/>
          </w:rPr>
          <w:t>п. 71</w:t>
        </w:r>
        <w:proofErr w:type="gramEnd"/>
      </w:hyperlink>
      <w:r w:rsidRPr="00C9171B">
        <w:rPr>
          <w:sz w:val="25"/>
          <w:szCs w:val="25"/>
          <w:highlight w:val="yellow"/>
        </w:rPr>
        <w:t xml:space="preserve"> </w:t>
      </w:r>
      <w:proofErr w:type="gramStart"/>
      <w:r w:rsidRPr="00C9171B">
        <w:rPr>
          <w:sz w:val="25"/>
          <w:szCs w:val="25"/>
          <w:highlight w:val="yellow"/>
        </w:rPr>
        <w:t xml:space="preserve">Инструкции №157н, </w:t>
      </w:r>
      <w:hyperlink r:id="rId28" w:history="1">
        <w:r w:rsidRPr="00C9171B">
          <w:rPr>
            <w:rStyle w:val="aa"/>
            <w:sz w:val="25"/>
            <w:szCs w:val="25"/>
          </w:rPr>
          <w:t>п.20</w:t>
        </w:r>
      </w:hyperlink>
      <w:r w:rsidRPr="00C9171B">
        <w:rPr>
          <w:sz w:val="25"/>
          <w:szCs w:val="25"/>
          <w:highlight w:val="yellow"/>
        </w:rPr>
        <w:t xml:space="preserve"> Инструкции № 174н)</w:t>
      </w:r>
      <w:proofErr w:type="gramEnd"/>
    </w:p>
    <w:p w:rsidR="00AB33BA" w:rsidRPr="00C9171B" w:rsidRDefault="00AB33BA" w:rsidP="00C9171B">
      <w:pPr>
        <w:widowControl/>
        <w:ind w:firstLine="567"/>
        <w:jc w:val="both"/>
        <w:rPr>
          <w:rFonts w:ascii="Times New Roman" w:hAnsi="Times New Roman" w:cs="Times New Roman"/>
          <w:sz w:val="25"/>
          <w:szCs w:val="25"/>
        </w:rPr>
      </w:pPr>
    </w:p>
    <w:p w:rsidR="00AB33BA" w:rsidRPr="00C9171B" w:rsidRDefault="007E0F71" w:rsidP="00C9171B">
      <w:pPr>
        <w:shd w:val="clear" w:color="auto" w:fill="FFFFFF"/>
        <w:tabs>
          <w:tab w:val="left" w:pos="1043"/>
        </w:tabs>
        <w:ind w:right="1" w:firstLine="567"/>
        <w:jc w:val="both"/>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1</w:t>
      </w:r>
      <w:r w:rsidR="00895B90" w:rsidRPr="00C9171B">
        <w:rPr>
          <w:rFonts w:ascii="Times New Roman" w:hAnsi="Times New Roman" w:cs="Times New Roman"/>
          <w:b/>
          <w:color w:val="000000"/>
          <w:spacing w:val="-1"/>
          <w:sz w:val="25"/>
          <w:szCs w:val="25"/>
        </w:rPr>
        <w:t>1</w:t>
      </w:r>
      <w:r w:rsidRPr="00C9171B">
        <w:rPr>
          <w:rFonts w:ascii="Times New Roman" w:hAnsi="Times New Roman" w:cs="Times New Roman"/>
          <w:b/>
          <w:color w:val="000000"/>
          <w:spacing w:val="-1"/>
          <w:sz w:val="25"/>
          <w:szCs w:val="25"/>
        </w:rPr>
        <w:t>.5.</w:t>
      </w:r>
      <w:r w:rsidR="00AB33BA" w:rsidRPr="00C9171B">
        <w:rPr>
          <w:rFonts w:ascii="Times New Roman" w:hAnsi="Times New Roman" w:cs="Times New Roman"/>
          <w:b/>
          <w:color w:val="000000"/>
          <w:spacing w:val="-1"/>
          <w:sz w:val="25"/>
          <w:szCs w:val="25"/>
        </w:rPr>
        <w:t xml:space="preserve">Учёт материальных запасов  </w:t>
      </w:r>
    </w:p>
    <w:p w:rsidR="00BA2262" w:rsidRPr="00C9171B" w:rsidRDefault="00BA2262" w:rsidP="00C9171B">
      <w:pPr>
        <w:shd w:val="clear" w:color="auto" w:fill="FFFFFF"/>
        <w:tabs>
          <w:tab w:val="left" w:pos="1043"/>
        </w:tabs>
        <w:ind w:right="1" w:firstLine="567"/>
        <w:jc w:val="both"/>
        <w:rPr>
          <w:rFonts w:ascii="Times New Roman" w:hAnsi="Times New Roman" w:cs="Times New Roman"/>
          <w:b/>
          <w:color w:val="000000"/>
          <w:spacing w:val="-1"/>
          <w:sz w:val="25"/>
          <w:szCs w:val="25"/>
        </w:rPr>
      </w:pPr>
    </w:p>
    <w:p w:rsidR="00AB33BA" w:rsidRPr="00C9171B" w:rsidRDefault="00BA2262" w:rsidP="00C9171B">
      <w:pPr>
        <w:pStyle w:val="ConsPlusNormal"/>
        <w:widowControl/>
        <w:ind w:firstLine="567"/>
        <w:jc w:val="both"/>
        <w:rPr>
          <w:rFonts w:ascii="Times New Roman" w:hAnsi="Times New Roman" w:cs="Times New Roman"/>
          <w:color w:val="000000"/>
          <w:spacing w:val="-1"/>
          <w:sz w:val="25"/>
          <w:szCs w:val="25"/>
        </w:rPr>
      </w:pPr>
      <w:r w:rsidRPr="00C9171B">
        <w:rPr>
          <w:rFonts w:ascii="Times New Roman" w:hAnsi="Times New Roman" w:cs="Times New Roman"/>
          <w:sz w:val="25"/>
          <w:szCs w:val="25"/>
        </w:rPr>
        <w:t>1</w:t>
      </w:r>
      <w:r w:rsidR="00895B90" w:rsidRPr="00C9171B">
        <w:rPr>
          <w:rFonts w:ascii="Times New Roman" w:hAnsi="Times New Roman" w:cs="Times New Roman"/>
          <w:sz w:val="25"/>
          <w:szCs w:val="25"/>
        </w:rPr>
        <w:t>1</w:t>
      </w:r>
      <w:r w:rsidRPr="00C9171B">
        <w:rPr>
          <w:rFonts w:ascii="Times New Roman" w:hAnsi="Times New Roman" w:cs="Times New Roman"/>
          <w:sz w:val="25"/>
          <w:szCs w:val="25"/>
        </w:rPr>
        <w:t>.5.1.В составе МЗ учитываются предметы, используемые в деятельности учреждения в течение периода, не превышающего 12 месяцев, независимо от их стоимости.</w:t>
      </w:r>
    </w:p>
    <w:p w:rsidR="00AB33BA" w:rsidRPr="00C9171B" w:rsidRDefault="007E0F71"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1</w:t>
      </w:r>
      <w:r w:rsidRPr="00C9171B">
        <w:rPr>
          <w:rFonts w:ascii="Times New Roman" w:hAnsi="Times New Roman" w:cs="Times New Roman"/>
          <w:sz w:val="25"/>
          <w:szCs w:val="25"/>
        </w:rPr>
        <w:t>.5</w:t>
      </w:r>
      <w:r w:rsidR="00AB33BA" w:rsidRPr="00C9171B">
        <w:rPr>
          <w:rFonts w:ascii="Times New Roman" w:hAnsi="Times New Roman" w:cs="Times New Roman"/>
          <w:sz w:val="25"/>
          <w:szCs w:val="25"/>
        </w:rPr>
        <w:t>.</w:t>
      </w:r>
      <w:r w:rsidR="00BA2262" w:rsidRPr="00C9171B">
        <w:rPr>
          <w:rFonts w:ascii="Times New Roman" w:hAnsi="Times New Roman" w:cs="Times New Roman"/>
          <w:sz w:val="25"/>
          <w:szCs w:val="25"/>
        </w:rPr>
        <w:t>2</w:t>
      </w:r>
      <w:r w:rsidRPr="00C9171B">
        <w:rPr>
          <w:rFonts w:ascii="Times New Roman" w:hAnsi="Times New Roman" w:cs="Times New Roman"/>
          <w:sz w:val="25"/>
          <w:szCs w:val="25"/>
        </w:rPr>
        <w:t>.</w:t>
      </w:r>
      <w:r w:rsidR="00AB33BA" w:rsidRPr="00C9171B">
        <w:rPr>
          <w:rFonts w:ascii="Times New Roman" w:hAnsi="Times New Roman" w:cs="Times New Roman"/>
          <w:sz w:val="25"/>
          <w:szCs w:val="25"/>
        </w:rPr>
        <w:t xml:space="preserve"> Оценка материальных запасов в бухгалтерском учёте осуществляется по фактической стоимости каждой единицы. Единицей учёта материальных запасов является номенклатурный номер (п.99, 100, 101 Инструкции №157н).</w:t>
      </w:r>
    </w:p>
    <w:p w:rsidR="00AB33BA" w:rsidRPr="00C9171B" w:rsidRDefault="007E0F71" w:rsidP="00C9171B">
      <w:pPr>
        <w:pStyle w:val="ConsPlusNormal"/>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1</w:t>
      </w:r>
      <w:r w:rsidRPr="00C9171B">
        <w:rPr>
          <w:rFonts w:ascii="Times New Roman" w:hAnsi="Times New Roman" w:cs="Times New Roman"/>
          <w:sz w:val="25"/>
          <w:szCs w:val="25"/>
        </w:rPr>
        <w:t>.5</w:t>
      </w:r>
      <w:r w:rsidR="00AB33BA" w:rsidRPr="00C9171B">
        <w:rPr>
          <w:rFonts w:ascii="Times New Roman" w:hAnsi="Times New Roman" w:cs="Times New Roman"/>
          <w:sz w:val="25"/>
          <w:szCs w:val="25"/>
        </w:rPr>
        <w:t>.</w:t>
      </w:r>
      <w:r w:rsidR="00BA2262" w:rsidRPr="00C9171B">
        <w:rPr>
          <w:rFonts w:ascii="Times New Roman" w:hAnsi="Times New Roman" w:cs="Times New Roman"/>
          <w:sz w:val="25"/>
          <w:szCs w:val="25"/>
        </w:rPr>
        <w:t>3</w:t>
      </w:r>
      <w:r w:rsidRPr="00C9171B">
        <w:rPr>
          <w:rFonts w:ascii="Times New Roman" w:hAnsi="Times New Roman" w:cs="Times New Roman"/>
          <w:sz w:val="25"/>
          <w:szCs w:val="25"/>
        </w:rPr>
        <w:t>.</w:t>
      </w:r>
      <w:r w:rsidR="00AB33BA" w:rsidRPr="00C9171B">
        <w:rPr>
          <w:rFonts w:ascii="Times New Roman" w:hAnsi="Times New Roman" w:cs="Times New Roman"/>
          <w:sz w:val="25"/>
          <w:szCs w:val="25"/>
        </w:rPr>
        <w:t xml:space="preserve"> Перечень должностных лиц  имеющих право на получение доверенности,  утверждается </w:t>
      </w:r>
      <w:r w:rsidRPr="00C9171B">
        <w:rPr>
          <w:rFonts w:ascii="Times New Roman" w:hAnsi="Times New Roman" w:cs="Times New Roman"/>
          <w:sz w:val="25"/>
          <w:szCs w:val="25"/>
        </w:rPr>
        <w:t>руководителем учреждения.</w:t>
      </w:r>
    </w:p>
    <w:p w:rsidR="00AB33BA" w:rsidRPr="00C9171B" w:rsidRDefault="007E0F7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1</w:t>
      </w:r>
      <w:r w:rsidRPr="00C9171B">
        <w:rPr>
          <w:rFonts w:ascii="Times New Roman" w:hAnsi="Times New Roman" w:cs="Times New Roman"/>
          <w:sz w:val="25"/>
          <w:szCs w:val="25"/>
        </w:rPr>
        <w:t>.5.</w:t>
      </w:r>
      <w:r w:rsidR="00BA2262" w:rsidRPr="00C9171B">
        <w:rPr>
          <w:rFonts w:ascii="Times New Roman" w:hAnsi="Times New Roman" w:cs="Times New Roman"/>
          <w:sz w:val="25"/>
          <w:szCs w:val="25"/>
        </w:rPr>
        <w:t>4</w:t>
      </w:r>
      <w:r w:rsidRPr="00C9171B">
        <w:rPr>
          <w:rFonts w:ascii="Times New Roman" w:hAnsi="Times New Roman" w:cs="Times New Roman"/>
          <w:sz w:val="25"/>
          <w:szCs w:val="25"/>
        </w:rPr>
        <w:t>.</w:t>
      </w:r>
      <w:r w:rsidR="00AB33BA" w:rsidRPr="00C9171B">
        <w:rPr>
          <w:rFonts w:ascii="Times New Roman" w:hAnsi="Times New Roman" w:cs="Times New Roman"/>
          <w:sz w:val="25"/>
          <w:szCs w:val="25"/>
        </w:rPr>
        <w:t xml:space="preserve"> Нормы расхода горюче - смазочных материалов </w:t>
      </w:r>
      <w:r w:rsidR="00AB33BA" w:rsidRPr="00C9171B">
        <w:rPr>
          <w:rFonts w:ascii="Times New Roman" w:hAnsi="Times New Roman" w:cs="Times New Roman"/>
          <w:spacing w:val="4"/>
          <w:sz w:val="25"/>
          <w:szCs w:val="25"/>
        </w:rPr>
        <w:t>у</w:t>
      </w:r>
      <w:r w:rsidR="00AB33BA" w:rsidRPr="00C9171B">
        <w:rPr>
          <w:rFonts w:ascii="Times New Roman" w:hAnsi="Times New Roman" w:cs="Times New Roman"/>
          <w:spacing w:val="1"/>
          <w:sz w:val="25"/>
          <w:szCs w:val="25"/>
        </w:rPr>
        <w:t xml:space="preserve">тверждаются приказом </w:t>
      </w:r>
      <w:r w:rsidR="00AB33BA" w:rsidRPr="00C9171B">
        <w:rPr>
          <w:rFonts w:ascii="Times New Roman" w:hAnsi="Times New Roman" w:cs="Times New Roman"/>
          <w:spacing w:val="1"/>
          <w:sz w:val="25"/>
          <w:szCs w:val="25"/>
        </w:rPr>
        <w:lastRenderedPageBreak/>
        <w:t>руководителя учреждения.</w:t>
      </w:r>
    </w:p>
    <w:p w:rsidR="00D41035" w:rsidRPr="00C9171B" w:rsidRDefault="00D41035"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xml:space="preserve">ГСМ списывается на расходы по фактическому расходу на основании путевых листов, но не выше норм, установленных приказом руководителя учреждения. </w:t>
      </w:r>
    </w:p>
    <w:p w:rsidR="00D41035" w:rsidRPr="00C9171B" w:rsidRDefault="00D41035"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1</w:t>
      </w:r>
      <w:r w:rsidR="00732FFB" w:rsidRPr="00C9171B">
        <w:rPr>
          <w:rFonts w:ascii="Times New Roman" w:hAnsi="Times New Roman" w:cs="Times New Roman"/>
          <w:spacing w:val="1"/>
          <w:sz w:val="25"/>
          <w:szCs w:val="25"/>
        </w:rPr>
        <w:t>1</w:t>
      </w:r>
      <w:r w:rsidRPr="00C9171B">
        <w:rPr>
          <w:rFonts w:ascii="Times New Roman" w:hAnsi="Times New Roman" w:cs="Times New Roman"/>
          <w:spacing w:val="1"/>
          <w:sz w:val="25"/>
          <w:szCs w:val="25"/>
        </w:rPr>
        <w:t xml:space="preserve">.5.5.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rsidR="00D41035" w:rsidRPr="00C9171B" w:rsidRDefault="00D41035"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1</w:t>
      </w:r>
      <w:r w:rsidR="00732FFB" w:rsidRPr="00C9171B">
        <w:rPr>
          <w:rFonts w:ascii="Times New Roman" w:hAnsi="Times New Roman" w:cs="Times New Roman"/>
          <w:spacing w:val="1"/>
          <w:sz w:val="25"/>
          <w:szCs w:val="25"/>
        </w:rPr>
        <w:t>1</w:t>
      </w:r>
      <w:r w:rsidRPr="00C9171B">
        <w:rPr>
          <w:rFonts w:ascii="Times New Roman" w:hAnsi="Times New Roman" w:cs="Times New Roman"/>
          <w:spacing w:val="1"/>
          <w:sz w:val="25"/>
          <w:szCs w:val="25"/>
        </w:rPr>
        <w:t>.5.6. Мягкий и хозяйственный инвентарь, посуда списываются по Акту о списании мягкого и хозяйственного инвентаря (ф. 0504143).</w:t>
      </w:r>
    </w:p>
    <w:p w:rsidR="00D41035" w:rsidRPr="00C9171B" w:rsidRDefault="00D41035" w:rsidP="00C9171B">
      <w:pPr>
        <w:shd w:val="clear" w:color="auto" w:fill="FFFFFF"/>
        <w:tabs>
          <w:tab w:val="left" w:pos="1264"/>
        </w:tabs>
        <w:ind w:right="1" w:firstLine="567"/>
        <w:jc w:val="both"/>
        <w:rPr>
          <w:rFonts w:ascii="Times New Roman" w:hAnsi="Times New Roman" w:cs="Times New Roman"/>
          <w:b/>
          <w:color w:val="000000"/>
          <w:spacing w:val="-1"/>
          <w:sz w:val="25"/>
          <w:szCs w:val="25"/>
        </w:rPr>
      </w:pPr>
      <w:r w:rsidRPr="00C9171B">
        <w:rPr>
          <w:rFonts w:ascii="Times New Roman" w:hAnsi="Times New Roman" w:cs="Times New Roman"/>
          <w:spacing w:val="1"/>
          <w:sz w:val="25"/>
          <w:szCs w:val="25"/>
        </w:rPr>
        <w:t>В остальных случаях материальные запасы списываются по акту о списании материальных запасов (ф. 0504230).</w:t>
      </w:r>
    </w:p>
    <w:p w:rsidR="00DF2CC0" w:rsidRPr="00C9171B" w:rsidRDefault="00DF2CC0" w:rsidP="00C9171B">
      <w:pPr>
        <w:ind w:firstLine="567"/>
        <w:jc w:val="both"/>
        <w:rPr>
          <w:rFonts w:ascii="Times New Roman" w:hAnsi="Times New Roman" w:cs="Times New Roman"/>
          <w:sz w:val="25"/>
          <w:szCs w:val="25"/>
        </w:rPr>
      </w:pPr>
      <w:proofErr w:type="gramStart"/>
      <w:r w:rsidRPr="00C9171B">
        <w:rPr>
          <w:rFonts w:ascii="Times New Roman" w:hAnsi="Times New Roman" w:cs="Times New Roman"/>
          <w:spacing w:val="-1"/>
          <w:sz w:val="25"/>
          <w:szCs w:val="25"/>
        </w:rPr>
        <w:t>1</w:t>
      </w:r>
      <w:r w:rsidR="00732FFB" w:rsidRPr="00C9171B">
        <w:rPr>
          <w:rFonts w:ascii="Times New Roman" w:hAnsi="Times New Roman" w:cs="Times New Roman"/>
          <w:spacing w:val="-1"/>
          <w:sz w:val="25"/>
          <w:szCs w:val="25"/>
        </w:rPr>
        <w:t>1</w:t>
      </w:r>
      <w:r w:rsidRPr="00C9171B">
        <w:rPr>
          <w:rFonts w:ascii="Times New Roman" w:hAnsi="Times New Roman" w:cs="Times New Roman"/>
          <w:spacing w:val="-1"/>
          <w:sz w:val="25"/>
          <w:szCs w:val="25"/>
        </w:rPr>
        <w:t>.5.</w:t>
      </w:r>
      <w:r w:rsidR="00D41035" w:rsidRPr="00C9171B">
        <w:rPr>
          <w:rFonts w:ascii="Times New Roman" w:hAnsi="Times New Roman" w:cs="Times New Roman"/>
          <w:spacing w:val="-1"/>
          <w:sz w:val="25"/>
          <w:szCs w:val="25"/>
        </w:rPr>
        <w:t>7</w:t>
      </w:r>
      <w:r w:rsidRPr="00C9171B">
        <w:rPr>
          <w:rFonts w:ascii="Times New Roman" w:hAnsi="Times New Roman" w:cs="Times New Roman"/>
          <w:spacing w:val="-1"/>
          <w:sz w:val="25"/>
          <w:szCs w:val="25"/>
        </w:rPr>
        <w:t>.</w:t>
      </w:r>
      <w:r w:rsidRPr="00C9171B">
        <w:rPr>
          <w:rFonts w:ascii="Times New Roman" w:hAnsi="Times New Roman" w:cs="Times New Roman"/>
          <w:sz w:val="25"/>
          <w:szCs w:val="25"/>
        </w:rPr>
        <w:t>В случае покупки услуг, работ по изготовлению печатной продукции (афиши, приглашения и т.п.) оформляется акт выполненных работ, услуг в соответствии с прейскурантом цен на платные услуги, а так же накладная на передачу материальных запасов на сторону, по которой данная печатная продукция приходуется на склад покупателя по счету 0.105.00 «Материальные запасы», либо по счету 07 «Награды, призы, кубки и</w:t>
      </w:r>
      <w:proofErr w:type="gramEnd"/>
      <w:r w:rsidRPr="00C9171B">
        <w:rPr>
          <w:rFonts w:ascii="Times New Roman" w:hAnsi="Times New Roman" w:cs="Times New Roman"/>
          <w:sz w:val="25"/>
          <w:szCs w:val="25"/>
        </w:rPr>
        <w:t xml:space="preserve"> ценные подарки, сувениры»</w:t>
      </w:r>
    </w:p>
    <w:p w:rsidR="00AB33BA" w:rsidRPr="00C9171B" w:rsidRDefault="006B6B51" w:rsidP="00C9171B">
      <w:pPr>
        <w:ind w:firstLine="567"/>
        <w:jc w:val="both"/>
        <w:rPr>
          <w:rFonts w:ascii="Times New Roman" w:hAnsi="Times New Roman" w:cs="Times New Roman"/>
          <w:color w:val="000000"/>
          <w:sz w:val="25"/>
          <w:szCs w:val="25"/>
          <w:shd w:val="clear" w:color="auto" w:fill="FFFFFF"/>
        </w:rPr>
      </w:pPr>
      <w:r w:rsidRPr="00C9171B">
        <w:rPr>
          <w:rFonts w:ascii="Times New Roman" w:hAnsi="Times New Roman" w:cs="Times New Roman"/>
          <w:spacing w:val="-1"/>
          <w:sz w:val="25"/>
          <w:szCs w:val="25"/>
          <w:highlight w:val="yellow"/>
        </w:rPr>
        <w:t>10.</w:t>
      </w:r>
      <w:r w:rsidR="00732FFB" w:rsidRPr="00C9171B">
        <w:rPr>
          <w:rFonts w:ascii="Times New Roman" w:hAnsi="Times New Roman" w:cs="Times New Roman"/>
          <w:spacing w:val="-1"/>
          <w:sz w:val="25"/>
          <w:szCs w:val="25"/>
          <w:highlight w:val="yellow"/>
        </w:rPr>
        <w:t>1</w:t>
      </w:r>
      <w:r w:rsidRPr="00C9171B">
        <w:rPr>
          <w:rFonts w:ascii="Times New Roman" w:hAnsi="Times New Roman" w:cs="Times New Roman"/>
          <w:spacing w:val="-1"/>
          <w:sz w:val="25"/>
          <w:szCs w:val="25"/>
          <w:highlight w:val="yellow"/>
        </w:rPr>
        <w:t>.8.</w:t>
      </w:r>
      <w:r w:rsidRPr="00C9171B">
        <w:rPr>
          <w:rFonts w:ascii="Times New Roman" w:hAnsi="Times New Roman" w:cs="Times New Roman"/>
          <w:sz w:val="25"/>
          <w:szCs w:val="25"/>
          <w:highlight w:val="yellow"/>
          <w:shd w:val="clear" w:color="auto" w:fill="FFFFFF"/>
        </w:rPr>
        <w:t>.</w:t>
      </w:r>
      <w:r w:rsidRPr="00C9171B">
        <w:rPr>
          <w:rFonts w:ascii="Times New Roman" w:hAnsi="Times New Roman" w:cs="Times New Roman"/>
          <w:color w:val="000000"/>
          <w:sz w:val="25"/>
          <w:szCs w:val="25"/>
          <w:highlight w:val="yellow"/>
          <w:shd w:val="clear" w:color="auto" w:fill="FFFFFF"/>
        </w:rPr>
        <w:t>Ветошь, полученная от списания мягкого инвентаря, принимается к учету на основании Требования-накладной (</w:t>
      </w:r>
      <w:hyperlink r:id="rId29" w:anchor="/document/140/33916/" w:tooltip="ОКУД 0504204. Требование-накладная" w:history="1">
        <w:r w:rsidRPr="00C9171B">
          <w:rPr>
            <w:rFonts w:ascii="Times New Roman" w:hAnsi="Times New Roman" w:cs="Times New Roman"/>
            <w:color w:val="2B79D9"/>
            <w:sz w:val="25"/>
            <w:szCs w:val="25"/>
            <w:highlight w:val="yellow"/>
          </w:rPr>
          <w:t>ф. 0504204</w:t>
        </w:r>
      </w:hyperlink>
      <w:r w:rsidRPr="00C9171B">
        <w:rPr>
          <w:rFonts w:ascii="Times New Roman" w:hAnsi="Times New Roman" w:cs="Times New Roman"/>
          <w:color w:val="000000"/>
          <w:sz w:val="25"/>
          <w:szCs w:val="25"/>
          <w:highlight w:val="yellow"/>
          <w:shd w:val="clear" w:color="auto" w:fill="FFFFFF"/>
        </w:rPr>
        <w:t>) в условной оценке 1 единица, 1 рубль.</w:t>
      </w:r>
    </w:p>
    <w:p w:rsidR="00A240E1" w:rsidRPr="00C9171B" w:rsidRDefault="00A240E1" w:rsidP="00C9171B">
      <w:pPr>
        <w:widowControl/>
        <w:ind w:firstLine="567"/>
        <w:jc w:val="both"/>
        <w:rPr>
          <w:rFonts w:ascii="Times New Roman" w:eastAsia="Calibri" w:hAnsi="Times New Roman" w:cs="Times New Roman"/>
          <w:sz w:val="25"/>
          <w:szCs w:val="25"/>
          <w:highlight w:val="yellow"/>
        </w:rPr>
      </w:pPr>
      <w:r w:rsidRPr="00C9171B">
        <w:rPr>
          <w:rFonts w:ascii="Times New Roman" w:hAnsi="Times New Roman" w:cs="Times New Roman"/>
          <w:color w:val="000000"/>
          <w:sz w:val="25"/>
          <w:szCs w:val="25"/>
          <w:highlight w:val="yellow"/>
          <w:shd w:val="clear" w:color="auto" w:fill="FFFFFF"/>
        </w:rPr>
        <w:t xml:space="preserve">10.1.9 </w:t>
      </w:r>
      <w:r w:rsidRPr="00C9171B">
        <w:rPr>
          <w:rFonts w:ascii="Times New Roman" w:eastAsia="Calibri" w:hAnsi="Times New Roman" w:cs="Times New Roman"/>
          <w:sz w:val="25"/>
          <w:szCs w:val="25"/>
          <w:highlight w:val="yellow"/>
        </w:rPr>
        <w:t xml:space="preserve">Поступившие на склад ценные подарки (сувениры), приобретенные для осуществления вручения их в рамках протокольных и торжественных мероприятий, а также бланки строгой отчетности отражаются на счете </w:t>
      </w:r>
      <w:hyperlink r:id="rId30" w:history="1">
        <w:r w:rsidRPr="00C9171B">
          <w:rPr>
            <w:rFonts w:ascii="Times New Roman" w:eastAsia="Calibri" w:hAnsi="Times New Roman" w:cs="Times New Roman"/>
            <w:color w:val="0000FF"/>
            <w:sz w:val="25"/>
            <w:szCs w:val="25"/>
            <w:highlight w:val="yellow"/>
          </w:rPr>
          <w:t>010536349</w:t>
        </w:r>
      </w:hyperlink>
      <w:r w:rsidRPr="00C9171B">
        <w:rPr>
          <w:rFonts w:ascii="Times New Roman" w:eastAsia="Calibri" w:hAnsi="Times New Roman" w:cs="Times New Roman"/>
          <w:sz w:val="25"/>
          <w:szCs w:val="25"/>
          <w:highlight w:val="yellow"/>
        </w:rPr>
        <w:t xml:space="preserve"> "Увеличение стоимости прочих материальных запасов однократного применения".</w:t>
      </w:r>
    </w:p>
    <w:p w:rsidR="00A240E1" w:rsidRPr="00C9171B" w:rsidRDefault="00A240E1" w:rsidP="00C9171B">
      <w:pPr>
        <w:widowControl/>
        <w:ind w:firstLine="567"/>
        <w:jc w:val="both"/>
        <w:rPr>
          <w:rFonts w:ascii="Times New Roman" w:eastAsia="Calibri" w:hAnsi="Times New Roman" w:cs="Times New Roman"/>
          <w:sz w:val="25"/>
          <w:szCs w:val="25"/>
          <w:highlight w:val="yellow"/>
        </w:rPr>
      </w:pPr>
      <w:r w:rsidRPr="00C9171B">
        <w:rPr>
          <w:rFonts w:ascii="Times New Roman" w:eastAsia="Calibri" w:hAnsi="Times New Roman" w:cs="Times New Roman"/>
          <w:sz w:val="25"/>
          <w:szCs w:val="25"/>
          <w:highlight w:val="yellow"/>
        </w:rPr>
        <w:t xml:space="preserve">При этом с момента выдачи со склада ценных подарков (сувениров) (с момента приобретения в случае, когда материальные ценности не принимаются на склад) работнику учреждения, ответственному за организацию протокольного (торжественного) мероприятия, ценные подарки (сувениры) отражаются на </w:t>
      </w:r>
      <w:proofErr w:type="spellStart"/>
      <w:r w:rsidRPr="00C9171B">
        <w:rPr>
          <w:rFonts w:ascii="Times New Roman" w:eastAsia="Calibri" w:hAnsi="Times New Roman" w:cs="Times New Roman"/>
          <w:sz w:val="25"/>
          <w:szCs w:val="25"/>
          <w:highlight w:val="yellow"/>
        </w:rPr>
        <w:t>забалансовом</w:t>
      </w:r>
      <w:hyperlink r:id="rId31" w:history="1">
        <w:r w:rsidRPr="00C9171B">
          <w:rPr>
            <w:rFonts w:ascii="Times New Roman" w:eastAsia="Calibri" w:hAnsi="Times New Roman" w:cs="Times New Roman"/>
            <w:color w:val="0000FF"/>
            <w:sz w:val="25"/>
            <w:szCs w:val="25"/>
            <w:highlight w:val="yellow"/>
          </w:rPr>
          <w:t>счете</w:t>
        </w:r>
        <w:proofErr w:type="spellEnd"/>
        <w:r w:rsidRPr="00C9171B">
          <w:rPr>
            <w:rFonts w:ascii="Times New Roman" w:eastAsia="Calibri" w:hAnsi="Times New Roman" w:cs="Times New Roman"/>
            <w:color w:val="0000FF"/>
            <w:sz w:val="25"/>
            <w:szCs w:val="25"/>
            <w:highlight w:val="yellow"/>
          </w:rPr>
          <w:t xml:space="preserve"> 07</w:t>
        </w:r>
      </w:hyperlink>
      <w:r w:rsidRPr="00C9171B">
        <w:rPr>
          <w:rFonts w:ascii="Times New Roman" w:eastAsia="Calibri" w:hAnsi="Times New Roman" w:cs="Times New Roman"/>
          <w:sz w:val="25"/>
          <w:szCs w:val="25"/>
          <w:highlight w:val="yellow"/>
        </w:rPr>
        <w:t xml:space="preserve"> "Награды, призы, кубки и ценные подарки, сувениры" до момента их вручения.</w:t>
      </w:r>
    </w:p>
    <w:p w:rsidR="00A240E1" w:rsidRPr="00C9171B" w:rsidRDefault="00A240E1" w:rsidP="00C9171B">
      <w:pPr>
        <w:widowControl/>
        <w:ind w:firstLine="567"/>
        <w:jc w:val="both"/>
        <w:rPr>
          <w:rFonts w:ascii="Times New Roman" w:eastAsia="Calibri" w:hAnsi="Times New Roman" w:cs="Times New Roman"/>
          <w:sz w:val="25"/>
          <w:szCs w:val="25"/>
          <w:highlight w:val="yellow"/>
        </w:rPr>
      </w:pPr>
      <w:r w:rsidRPr="00C9171B">
        <w:rPr>
          <w:rFonts w:ascii="Times New Roman" w:eastAsia="Calibri" w:hAnsi="Times New Roman" w:cs="Times New Roman"/>
          <w:sz w:val="25"/>
          <w:szCs w:val="25"/>
          <w:highlight w:val="yellow"/>
        </w:rPr>
        <w:t xml:space="preserve">Вместе с тем при одновременном представлении лицами, ответственными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sidRPr="00C9171B">
        <w:rPr>
          <w:rFonts w:ascii="Times New Roman" w:eastAsia="Calibri" w:hAnsi="Times New Roman" w:cs="Times New Roman"/>
          <w:sz w:val="25"/>
          <w:szCs w:val="25"/>
          <w:highlight w:val="yellow"/>
        </w:rPr>
        <w:t>забалансовом</w:t>
      </w:r>
      <w:hyperlink r:id="rId32" w:history="1">
        <w:r w:rsidRPr="00C9171B">
          <w:rPr>
            <w:rFonts w:ascii="Times New Roman" w:eastAsia="Calibri" w:hAnsi="Times New Roman" w:cs="Times New Roman"/>
            <w:color w:val="0000FF"/>
            <w:sz w:val="25"/>
            <w:szCs w:val="25"/>
            <w:highlight w:val="yellow"/>
          </w:rPr>
          <w:t>счете</w:t>
        </w:r>
        <w:proofErr w:type="spellEnd"/>
        <w:r w:rsidRPr="00C9171B">
          <w:rPr>
            <w:rFonts w:ascii="Times New Roman" w:eastAsia="Calibri" w:hAnsi="Times New Roman" w:cs="Times New Roman"/>
            <w:color w:val="0000FF"/>
            <w:sz w:val="25"/>
            <w:szCs w:val="25"/>
            <w:highlight w:val="yellow"/>
          </w:rPr>
          <w:t xml:space="preserve"> 07</w:t>
        </w:r>
      </w:hyperlink>
      <w:r w:rsidRPr="00C9171B">
        <w:rPr>
          <w:rFonts w:ascii="Times New Roman" w:eastAsia="Calibri" w:hAnsi="Times New Roman" w:cs="Times New Roman"/>
          <w:sz w:val="25"/>
          <w:szCs w:val="25"/>
          <w:highlight w:val="yellow"/>
        </w:rPr>
        <w:t xml:space="preserve"> "Награды, призы, кубки и ценные подарки, сувениры" не отражается.</w:t>
      </w:r>
    </w:p>
    <w:p w:rsidR="00A240E1" w:rsidRPr="00C9171B" w:rsidRDefault="00A240E1" w:rsidP="00C9171B">
      <w:pPr>
        <w:widowControl/>
        <w:ind w:firstLine="567"/>
        <w:jc w:val="both"/>
        <w:rPr>
          <w:rFonts w:ascii="Times New Roman" w:eastAsia="Calibri" w:hAnsi="Times New Roman" w:cs="Times New Roman"/>
          <w:sz w:val="25"/>
          <w:szCs w:val="25"/>
          <w:highlight w:val="yellow"/>
        </w:rPr>
      </w:pPr>
      <w:r w:rsidRPr="00C9171B">
        <w:rPr>
          <w:rFonts w:ascii="Times New Roman" w:eastAsia="Calibri" w:hAnsi="Times New Roman" w:cs="Times New Roman"/>
          <w:sz w:val="25"/>
          <w:szCs w:val="25"/>
          <w:highlight w:val="yellow"/>
        </w:rPr>
        <w:t xml:space="preserve">В этом случае стоимость подарков (сувениров) относится на расходы текущего финансового периода </w:t>
      </w:r>
      <w:hyperlink r:id="rId33" w:history="1">
        <w:r w:rsidRPr="00C9171B">
          <w:rPr>
            <w:rFonts w:ascii="Times New Roman" w:eastAsia="Calibri" w:hAnsi="Times New Roman" w:cs="Times New Roman"/>
            <w:color w:val="0000FF"/>
            <w:sz w:val="25"/>
            <w:szCs w:val="25"/>
            <w:highlight w:val="yellow"/>
          </w:rPr>
          <w:t>(040120272)</w:t>
        </w:r>
      </w:hyperlink>
      <w:r w:rsidRPr="00C9171B">
        <w:rPr>
          <w:rFonts w:ascii="Times New Roman" w:eastAsia="Calibri" w:hAnsi="Times New Roman" w:cs="Times New Roman"/>
          <w:sz w:val="25"/>
          <w:szCs w:val="25"/>
          <w:highlight w:val="yellow"/>
        </w:rPr>
        <w:t xml:space="preserve"> по факту документального подтверждения их вручения.</w:t>
      </w:r>
    </w:p>
    <w:p w:rsidR="00A240E1" w:rsidRPr="00C9171B" w:rsidRDefault="00A240E1" w:rsidP="00C9171B">
      <w:pPr>
        <w:widowControl/>
        <w:ind w:firstLine="567"/>
        <w:jc w:val="both"/>
        <w:rPr>
          <w:rFonts w:ascii="Times New Roman" w:eastAsia="Calibri" w:hAnsi="Times New Roman" w:cs="Times New Roman"/>
          <w:sz w:val="25"/>
          <w:szCs w:val="25"/>
        </w:rPr>
      </w:pPr>
      <w:proofErr w:type="gramStart"/>
      <w:r w:rsidRPr="00C9171B">
        <w:rPr>
          <w:rFonts w:ascii="Times New Roman" w:eastAsia="Calibri" w:hAnsi="Times New Roman" w:cs="Times New Roman"/>
          <w:sz w:val="25"/>
          <w:szCs w:val="25"/>
          <w:highlight w:val="yellow"/>
        </w:rPr>
        <w:t xml:space="preserve">10.1.10.При выдаче со склада в рамках хозяйственной деятельности учреждения материально ответственному лицу бланков строгой отчетности (бланков трудовых книжек, вкладышей к ним, аттестатов, дипломов, свидетельств, сертификатов, бланков листков нетрудоспособности, квитанций и иных бланков строгой отчетности) их учет осуществляется на </w:t>
      </w:r>
      <w:proofErr w:type="spellStart"/>
      <w:r w:rsidRPr="00C9171B">
        <w:rPr>
          <w:rFonts w:ascii="Times New Roman" w:eastAsia="Calibri" w:hAnsi="Times New Roman" w:cs="Times New Roman"/>
          <w:sz w:val="25"/>
          <w:szCs w:val="25"/>
          <w:highlight w:val="yellow"/>
        </w:rPr>
        <w:t>забалансовом</w:t>
      </w:r>
      <w:hyperlink r:id="rId34" w:history="1">
        <w:r w:rsidRPr="00C9171B">
          <w:rPr>
            <w:rFonts w:ascii="Times New Roman" w:eastAsia="Calibri" w:hAnsi="Times New Roman" w:cs="Times New Roman"/>
            <w:color w:val="0000FF"/>
            <w:sz w:val="25"/>
            <w:szCs w:val="25"/>
            <w:highlight w:val="yellow"/>
          </w:rPr>
          <w:t>счете</w:t>
        </w:r>
        <w:proofErr w:type="spellEnd"/>
        <w:r w:rsidRPr="00C9171B">
          <w:rPr>
            <w:rFonts w:ascii="Times New Roman" w:eastAsia="Calibri" w:hAnsi="Times New Roman" w:cs="Times New Roman"/>
            <w:color w:val="0000FF"/>
            <w:sz w:val="25"/>
            <w:szCs w:val="25"/>
            <w:highlight w:val="yellow"/>
          </w:rPr>
          <w:t xml:space="preserve"> 03</w:t>
        </w:r>
      </w:hyperlink>
      <w:r w:rsidRPr="00C9171B">
        <w:rPr>
          <w:rFonts w:ascii="Times New Roman" w:eastAsia="Calibri" w:hAnsi="Times New Roman" w:cs="Times New Roman"/>
          <w:sz w:val="25"/>
          <w:szCs w:val="25"/>
          <w:highlight w:val="yellow"/>
        </w:rPr>
        <w:t xml:space="preserve"> "Бланки строгой отчетности" до момента их оформления (передачи) по назначению либо списания.</w:t>
      </w:r>
      <w:proofErr w:type="gramEnd"/>
    </w:p>
    <w:p w:rsidR="00A240E1" w:rsidRPr="00C9171B" w:rsidRDefault="00A240E1" w:rsidP="00C9171B">
      <w:pPr>
        <w:ind w:firstLine="567"/>
        <w:jc w:val="both"/>
        <w:rPr>
          <w:rFonts w:ascii="Times New Roman" w:hAnsi="Times New Roman" w:cs="Times New Roman"/>
          <w:b/>
          <w:color w:val="FF0000"/>
          <w:spacing w:val="-1"/>
          <w:sz w:val="25"/>
          <w:szCs w:val="25"/>
        </w:rPr>
      </w:pPr>
    </w:p>
    <w:p w:rsidR="002B6451" w:rsidRPr="00C9171B" w:rsidRDefault="002B6451" w:rsidP="00C9171B">
      <w:pPr>
        <w:shd w:val="clear" w:color="auto" w:fill="FFFFFF"/>
        <w:tabs>
          <w:tab w:val="left" w:pos="1143"/>
        </w:tabs>
        <w:ind w:right="1" w:firstLine="567"/>
        <w:rPr>
          <w:rFonts w:ascii="Times New Roman" w:hAnsi="Times New Roman" w:cs="Times New Roman"/>
          <w:b/>
          <w:color w:val="FF0000"/>
          <w:spacing w:val="-1"/>
          <w:sz w:val="25"/>
          <w:szCs w:val="25"/>
        </w:rPr>
      </w:pPr>
    </w:p>
    <w:p w:rsidR="00AB33BA" w:rsidRPr="00C9171B" w:rsidRDefault="007E0F71" w:rsidP="00C9171B">
      <w:pPr>
        <w:shd w:val="clear" w:color="auto" w:fill="FFFFFF"/>
        <w:tabs>
          <w:tab w:val="left" w:pos="1250"/>
        </w:tabs>
        <w:ind w:right="1" w:firstLine="567"/>
        <w:rPr>
          <w:rFonts w:ascii="Times New Roman" w:hAnsi="Times New Roman" w:cs="Times New Roman"/>
          <w:b/>
          <w:color w:val="000000"/>
          <w:sz w:val="25"/>
          <w:szCs w:val="25"/>
        </w:rPr>
      </w:pPr>
      <w:r w:rsidRPr="00C9171B">
        <w:rPr>
          <w:rFonts w:ascii="Times New Roman" w:hAnsi="Times New Roman" w:cs="Times New Roman"/>
          <w:b/>
          <w:color w:val="000000"/>
          <w:sz w:val="25"/>
          <w:szCs w:val="25"/>
        </w:rPr>
        <w:t>1</w:t>
      </w:r>
      <w:r w:rsidR="00732FFB" w:rsidRPr="00C9171B">
        <w:rPr>
          <w:rFonts w:ascii="Times New Roman" w:hAnsi="Times New Roman" w:cs="Times New Roman"/>
          <w:b/>
          <w:color w:val="000000"/>
          <w:sz w:val="25"/>
          <w:szCs w:val="25"/>
        </w:rPr>
        <w:t>1</w:t>
      </w:r>
      <w:r w:rsidRPr="00C9171B">
        <w:rPr>
          <w:rFonts w:ascii="Times New Roman" w:hAnsi="Times New Roman" w:cs="Times New Roman"/>
          <w:b/>
          <w:color w:val="000000"/>
          <w:sz w:val="25"/>
          <w:szCs w:val="25"/>
        </w:rPr>
        <w:t>.6.</w:t>
      </w:r>
      <w:r w:rsidR="00AB33BA" w:rsidRPr="00C9171B">
        <w:rPr>
          <w:rFonts w:ascii="Times New Roman" w:hAnsi="Times New Roman" w:cs="Times New Roman"/>
          <w:b/>
          <w:color w:val="000000"/>
          <w:sz w:val="25"/>
          <w:szCs w:val="25"/>
        </w:rPr>
        <w:t>Учет финансовых активов.</w:t>
      </w:r>
    </w:p>
    <w:p w:rsidR="00AB33BA" w:rsidRPr="00C9171B" w:rsidRDefault="00075CE1" w:rsidP="00C9171B">
      <w:pPr>
        <w:pStyle w:val="2"/>
        <w:numPr>
          <w:ilvl w:val="0"/>
          <w:numId w:val="0"/>
        </w:numPr>
        <w:shd w:val="clear" w:color="auto" w:fill="FFFFFF"/>
        <w:spacing w:line="240" w:lineRule="auto"/>
        <w:ind w:right="1" w:firstLine="567"/>
        <w:rPr>
          <w:b/>
          <w:color w:val="000000"/>
          <w:sz w:val="25"/>
          <w:szCs w:val="25"/>
        </w:rPr>
      </w:pPr>
      <w:bookmarkStart w:id="7" w:name="_ref_371472"/>
      <w:r w:rsidRPr="00C9171B">
        <w:rPr>
          <w:sz w:val="25"/>
          <w:szCs w:val="25"/>
        </w:rPr>
        <w:t>11.6.1.</w:t>
      </w:r>
      <w:r w:rsidR="00A15EB3" w:rsidRPr="00C9171B">
        <w:rPr>
          <w:sz w:val="25"/>
          <w:szCs w:val="25"/>
        </w:rPr>
        <w:t xml:space="preserve">Учет денежных средств осуществляется в соответствии с требованиями, установленными </w:t>
      </w:r>
      <w:hyperlink r:id="rId35" w:history="1">
        <w:r w:rsidR="00A15EB3" w:rsidRPr="00C9171B">
          <w:rPr>
            <w:rStyle w:val="aa"/>
            <w:sz w:val="25"/>
            <w:szCs w:val="25"/>
          </w:rPr>
          <w:t>Порядком</w:t>
        </w:r>
      </w:hyperlink>
      <w:r w:rsidR="00A15EB3" w:rsidRPr="00C9171B">
        <w:rPr>
          <w:sz w:val="25"/>
          <w:szCs w:val="25"/>
        </w:rPr>
        <w:t xml:space="preserve"> ведения кассовых операций</w:t>
      </w:r>
      <w:bookmarkEnd w:id="7"/>
      <w:r w:rsidR="00A15EB3" w:rsidRPr="00C9171B">
        <w:rPr>
          <w:sz w:val="25"/>
          <w:szCs w:val="25"/>
        </w:rPr>
        <w:t xml:space="preserve"> (</w:t>
      </w:r>
      <w:hyperlink r:id="rId36" w:history="1">
        <w:r w:rsidR="00A15EB3" w:rsidRPr="00C9171B">
          <w:rPr>
            <w:rStyle w:val="aa"/>
            <w:sz w:val="25"/>
            <w:szCs w:val="25"/>
          </w:rPr>
          <w:t>Указание</w:t>
        </w:r>
      </w:hyperlink>
      <w:r w:rsidR="00A15EB3" w:rsidRPr="00C9171B">
        <w:rPr>
          <w:sz w:val="25"/>
          <w:szCs w:val="25"/>
        </w:rPr>
        <w:t xml:space="preserve"> № 3210-У)</w:t>
      </w:r>
      <w:bookmarkStart w:id="8" w:name="_ref_378457"/>
      <w:r w:rsidRPr="00C9171B">
        <w:rPr>
          <w:sz w:val="25"/>
          <w:szCs w:val="25"/>
        </w:rPr>
        <w:t xml:space="preserve">. </w:t>
      </w:r>
      <w:r w:rsidR="00A15EB3" w:rsidRPr="00C9171B">
        <w:rPr>
          <w:sz w:val="25"/>
          <w:szCs w:val="25"/>
        </w:rPr>
        <w:lastRenderedPageBreak/>
        <w:t xml:space="preserve">Кассовая книга </w:t>
      </w:r>
      <w:hyperlink r:id="rId37" w:history="1">
        <w:r w:rsidR="00A15EB3" w:rsidRPr="00C9171B">
          <w:rPr>
            <w:rStyle w:val="aa"/>
            <w:sz w:val="25"/>
            <w:szCs w:val="25"/>
          </w:rPr>
          <w:t>(ф. 0504514)</w:t>
        </w:r>
      </w:hyperlink>
      <w:r w:rsidR="00A15EB3" w:rsidRPr="00C9171B">
        <w:rPr>
          <w:sz w:val="25"/>
          <w:szCs w:val="25"/>
        </w:rPr>
        <w:t xml:space="preserve"> оформляется на бумажном носителе с применением компьютерной программы 1С-Предприяти</w:t>
      </w:r>
      <w:proofErr w:type="gramStart"/>
      <w:r w:rsidR="00A15EB3" w:rsidRPr="00C9171B">
        <w:rPr>
          <w:sz w:val="25"/>
          <w:szCs w:val="25"/>
        </w:rPr>
        <w:t>е</w:t>
      </w:r>
      <w:bookmarkEnd w:id="8"/>
      <w:r w:rsidRPr="00C9171B">
        <w:rPr>
          <w:sz w:val="25"/>
          <w:szCs w:val="25"/>
        </w:rPr>
        <w:t>(</w:t>
      </w:r>
      <w:proofErr w:type="spellStart"/>
      <w:proofErr w:type="gramEnd"/>
      <w:r w:rsidR="007152F5" w:rsidRPr="00C9171B">
        <w:rPr>
          <w:sz w:val="25"/>
          <w:szCs w:val="25"/>
        </w:rPr>
        <w:fldChar w:fldCharType="begin"/>
      </w:r>
      <w:r w:rsidR="00A15EB3" w:rsidRPr="00C9171B">
        <w:rPr>
          <w:sz w:val="25"/>
          <w:szCs w:val="25"/>
        </w:rPr>
        <w:instrText xml:space="preserve"> HYPERLINK "consultantplus://offline/ref=9D8161AA42813FF2C5CEF20345109A18045E915A4D486592BF0D91A3DD55F1698951AD87C989255BD5FBEB97C0019A654393C4422B6702763792395C742FD69E8AD94C4BBB23d1R3M" </w:instrText>
      </w:r>
      <w:r w:rsidR="007152F5" w:rsidRPr="00C9171B">
        <w:rPr>
          <w:sz w:val="25"/>
          <w:szCs w:val="25"/>
        </w:rPr>
        <w:fldChar w:fldCharType="separate"/>
      </w:r>
      <w:r w:rsidR="00A15EB3" w:rsidRPr="00C9171B">
        <w:rPr>
          <w:rStyle w:val="aa"/>
          <w:sz w:val="25"/>
          <w:szCs w:val="25"/>
        </w:rPr>
        <w:t>пп</w:t>
      </w:r>
      <w:proofErr w:type="spellEnd"/>
      <w:r w:rsidR="00A15EB3" w:rsidRPr="00C9171B">
        <w:rPr>
          <w:rStyle w:val="aa"/>
          <w:sz w:val="25"/>
          <w:szCs w:val="25"/>
        </w:rPr>
        <w:t>. 4.7 п. 4</w:t>
      </w:r>
      <w:r w:rsidR="007152F5" w:rsidRPr="00C9171B">
        <w:rPr>
          <w:rStyle w:val="aa"/>
          <w:sz w:val="25"/>
          <w:szCs w:val="25"/>
        </w:rPr>
        <w:fldChar w:fldCharType="end"/>
      </w:r>
      <w:r w:rsidR="00A15EB3" w:rsidRPr="00C9171B">
        <w:rPr>
          <w:sz w:val="25"/>
          <w:szCs w:val="25"/>
        </w:rPr>
        <w:t xml:space="preserve"> Указания № 3210-У)</w:t>
      </w:r>
      <w:r w:rsidRPr="00C9171B">
        <w:rPr>
          <w:sz w:val="25"/>
          <w:szCs w:val="25"/>
        </w:rPr>
        <w:t>.</w:t>
      </w:r>
    </w:p>
    <w:p w:rsidR="00AB33BA" w:rsidRPr="00C9171B" w:rsidRDefault="00AB33B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Лимит остатков денежных средств в кассе,устанавливается в соответствии  с Положением о порядке ведения кассовых операций,  и утверждается </w:t>
      </w:r>
      <w:r w:rsidR="00B544C3" w:rsidRPr="00C9171B">
        <w:rPr>
          <w:rFonts w:ascii="Times New Roman" w:hAnsi="Times New Roman" w:cs="Times New Roman"/>
          <w:sz w:val="25"/>
          <w:szCs w:val="25"/>
        </w:rPr>
        <w:t>приказом руководителя Управления</w:t>
      </w:r>
      <w:proofErr w:type="gramStart"/>
      <w:r w:rsidR="00B544C3" w:rsidRPr="00C9171B">
        <w:rPr>
          <w:rFonts w:ascii="Times New Roman" w:hAnsi="Times New Roman" w:cs="Times New Roman"/>
          <w:sz w:val="25"/>
          <w:szCs w:val="25"/>
        </w:rPr>
        <w:t>.</w:t>
      </w:r>
      <w:r w:rsidR="007E0F71" w:rsidRPr="00C9171B">
        <w:rPr>
          <w:rFonts w:ascii="Times New Roman" w:hAnsi="Times New Roman" w:cs="Times New Roman"/>
          <w:sz w:val="25"/>
          <w:szCs w:val="25"/>
        </w:rPr>
        <w:t>Д</w:t>
      </w:r>
      <w:proofErr w:type="gramEnd"/>
      <w:r w:rsidR="007E0F71" w:rsidRPr="00C9171B">
        <w:rPr>
          <w:rFonts w:ascii="Times New Roman" w:hAnsi="Times New Roman" w:cs="Times New Roman"/>
          <w:sz w:val="25"/>
          <w:szCs w:val="25"/>
        </w:rPr>
        <w:t>опускается накопление наличных денег в кассе сверх установленного лимита в дни выплаты заработной платы, социальных выплат. Продолжительность срока выдачи указанных выплат составляет пять рабочих дней (включая день получения наличных денег с банковского счета на указанные выплаты) (Указания Банка России №3210 - У).</w:t>
      </w:r>
    </w:p>
    <w:p w:rsidR="00F240B6" w:rsidRPr="00C9171B" w:rsidRDefault="00F240B6"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Установить, что для детализации выручки от платных услуг  в разрезе конкретной услуги применяется документ Сведения по оказанию платных услуг, утвержденный руководителем учреждения. </w:t>
      </w:r>
    </w:p>
    <w:p w:rsidR="00A36999" w:rsidRPr="00C9171B" w:rsidRDefault="00A36999" w:rsidP="00C9171B">
      <w:pPr>
        <w:shd w:val="clear" w:color="auto" w:fill="FFFFFF"/>
        <w:tabs>
          <w:tab w:val="left" w:pos="1264"/>
        </w:tabs>
        <w:ind w:right="1" w:firstLine="567"/>
        <w:jc w:val="both"/>
        <w:rPr>
          <w:rFonts w:ascii="Times New Roman" w:eastAsia="Calibri" w:hAnsi="Times New Roman" w:cs="Times New Roman"/>
          <w:sz w:val="25"/>
          <w:szCs w:val="25"/>
        </w:rPr>
      </w:pPr>
    </w:p>
    <w:p w:rsidR="00F82290" w:rsidRPr="00C9171B" w:rsidRDefault="00F82290" w:rsidP="00C9171B">
      <w:pPr>
        <w:widowControl/>
        <w:ind w:firstLine="567"/>
        <w:outlineLvl w:val="0"/>
        <w:rPr>
          <w:rFonts w:ascii="Times New Roman" w:eastAsia="Calibri" w:hAnsi="Times New Roman" w:cs="Times New Roman"/>
          <w:b/>
          <w:sz w:val="25"/>
          <w:szCs w:val="25"/>
        </w:rPr>
      </w:pPr>
      <w:r w:rsidRPr="00C9171B">
        <w:rPr>
          <w:rFonts w:ascii="Times New Roman" w:eastAsia="Calibri" w:hAnsi="Times New Roman" w:cs="Times New Roman"/>
          <w:b/>
          <w:bCs/>
          <w:sz w:val="25"/>
          <w:szCs w:val="25"/>
        </w:rPr>
        <w:t>1</w:t>
      </w:r>
      <w:r w:rsidR="00732FFB" w:rsidRPr="00C9171B">
        <w:rPr>
          <w:rFonts w:ascii="Times New Roman" w:eastAsia="Calibri" w:hAnsi="Times New Roman" w:cs="Times New Roman"/>
          <w:b/>
          <w:bCs/>
          <w:sz w:val="25"/>
          <w:szCs w:val="25"/>
        </w:rPr>
        <w:t>1</w:t>
      </w:r>
      <w:r w:rsidRPr="00C9171B">
        <w:rPr>
          <w:rFonts w:ascii="Times New Roman" w:eastAsia="Calibri" w:hAnsi="Times New Roman" w:cs="Times New Roman"/>
          <w:b/>
          <w:bCs/>
          <w:sz w:val="25"/>
          <w:szCs w:val="25"/>
        </w:rPr>
        <w:t>.7 Расчеты с учредителем</w:t>
      </w:r>
    </w:p>
    <w:p w:rsidR="00F82290" w:rsidRPr="00C9171B" w:rsidRDefault="00F82290" w:rsidP="00C9171B">
      <w:pPr>
        <w:widowControl/>
        <w:ind w:firstLine="567"/>
        <w:jc w:val="center"/>
        <w:rPr>
          <w:rFonts w:ascii="Times New Roman" w:eastAsia="Calibri" w:hAnsi="Times New Roman" w:cs="Times New Roman"/>
          <w:sz w:val="25"/>
          <w:szCs w:val="25"/>
        </w:rPr>
      </w:pPr>
    </w:p>
    <w:p w:rsidR="00F82290" w:rsidRPr="00C9171B" w:rsidRDefault="00F82290"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1</w:t>
      </w:r>
      <w:r w:rsidR="00732FFB" w:rsidRPr="00C9171B">
        <w:rPr>
          <w:rFonts w:ascii="Times New Roman" w:eastAsia="Calibri" w:hAnsi="Times New Roman" w:cs="Times New Roman"/>
          <w:sz w:val="25"/>
          <w:szCs w:val="25"/>
        </w:rPr>
        <w:t>1</w:t>
      </w:r>
      <w:r w:rsidRPr="00C9171B">
        <w:rPr>
          <w:rFonts w:ascii="Times New Roman" w:eastAsia="Calibri" w:hAnsi="Times New Roman" w:cs="Times New Roman"/>
          <w:sz w:val="25"/>
          <w:szCs w:val="25"/>
        </w:rPr>
        <w:t xml:space="preserve">.7.1. Изменение показателей, отраженных на счете 0 210 06 000, производится в последний рабочий день </w:t>
      </w:r>
      <w:r w:rsidR="00FA7182" w:rsidRPr="00C9171B">
        <w:rPr>
          <w:rFonts w:ascii="Times New Roman" w:eastAsia="Calibri" w:hAnsi="Times New Roman" w:cs="Times New Roman"/>
          <w:sz w:val="25"/>
          <w:szCs w:val="25"/>
        </w:rPr>
        <w:t>отчетного года</w:t>
      </w:r>
      <w:r w:rsidRPr="00C9171B">
        <w:rPr>
          <w:rFonts w:ascii="Times New Roman" w:eastAsia="Calibri" w:hAnsi="Times New Roman" w:cs="Times New Roman"/>
          <w:sz w:val="25"/>
          <w:szCs w:val="25"/>
        </w:rPr>
        <w:t xml:space="preserve"> в корреспонденции со счетом 0 401 10 172 в порядке, приведенном в </w:t>
      </w:r>
      <w:hyperlink r:id="rId38" w:history="1">
        <w:r w:rsidRPr="00C9171B">
          <w:rPr>
            <w:rFonts w:ascii="Times New Roman" w:eastAsia="Calibri" w:hAnsi="Times New Roman" w:cs="Times New Roman"/>
            <w:sz w:val="25"/>
            <w:szCs w:val="25"/>
          </w:rPr>
          <w:t>Письме</w:t>
        </w:r>
      </w:hyperlink>
      <w:r w:rsidRPr="00C9171B">
        <w:rPr>
          <w:rFonts w:ascii="Times New Roman" w:eastAsia="Calibri" w:hAnsi="Times New Roman" w:cs="Times New Roman"/>
          <w:sz w:val="25"/>
          <w:szCs w:val="25"/>
        </w:rPr>
        <w:t xml:space="preserve"> Минфина России от 18.09.2012 N 02-06-07/3798.</w:t>
      </w:r>
    </w:p>
    <w:p w:rsidR="00F82290" w:rsidRPr="00C9171B" w:rsidRDefault="00F82290"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На сумму изменений учреждением составляется и направляется учредителю Извещение </w:t>
      </w:r>
      <w:hyperlink r:id="rId39" w:history="1">
        <w:r w:rsidRPr="00C9171B">
          <w:rPr>
            <w:rFonts w:ascii="Times New Roman" w:eastAsia="Calibri" w:hAnsi="Times New Roman" w:cs="Times New Roman"/>
            <w:sz w:val="25"/>
            <w:szCs w:val="25"/>
          </w:rPr>
          <w:t>(ф. 0504805)</w:t>
        </w:r>
      </w:hyperlink>
      <w:r w:rsidRPr="00C9171B">
        <w:rPr>
          <w:rFonts w:ascii="Times New Roman" w:eastAsia="Calibri" w:hAnsi="Times New Roman" w:cs="Times New Roman"/>
          <w:sz w:val="25"/>
          <w:szCs w:val="25"/>
        </w:rPr>
        <w:t>.</w:t>
      </w:r>
    </w:p>
    <w:p w:rsidR="00F82290" w:rsidRPr="00C9171B" w:rsidRDefault="00F82290" w:rsidP="00C9171B">
      <w:pPr>
        <w:widowControl/>
        <w:ind w:firstLine="567"/>
        <w:jc w:val="both"/>
        <w:rPr>
          <w:rFonts w:ascii="Times New Roman" w:eastAsia="Calibri" w:hAnsi="Times New Roman" w:cs="Times New Roman"/>
          <w:sz w:val="25"/>
          <w:szCs w:val="25"/>
        </w:rPr>
      </w:pPr>
    </w:p>
    <w:p w:rsidR="002B6451" w:rsidRPr="00C9171B" w:rsidRDefault="00F82290" w:rsidP="00C9171B">
      <w:pPr>
        <w:widowControl/>
        <w:ind w:firstLine="567"/>
        <w:jc w:val="both"/>
        <w:rPr>
          <w:rFonts w:ascii="Times New Roman" w:hAnsi="Times New Roman" w:cs="Times New Roman"/>
          <w:color w:val="000000"/>
          <w:spacing w:val="2"/>
          <w:sz w:val="25"/>
          <w:szCs w:val="25"/>
        </w:rPr>
      </w:pPr>
      <w:r w:rsidRPr="00C9171B">
        <w:rPr>
          <w:rFonts w:ascii="Times New Roman" w:eastAsia="Calibri" w:hAnsi="Times New Roman" w:cs="Times New Roman"/>
          <w:sz w:val="25"/>
          <w:szCs w:val="25"/>
        </w:rPr>
        <w:t>1</w:t>
      </w:r>
      <w:r w:rsidR="00732FFB" w:rsidRPr="00C9171B">
        <w:rPr>
          <w:rFonts w:ascii="Times New Roman" w:eastAsia="Calibri" w:hAnsi="Times New Roman" w:cs="Times New Roman"/>
          <w:sz w:val="25"/>
          <w:szCs w:val="25"/>
        </w:rPr>
        <w:t>1</w:t>
      </w:r>
      <w:r w:rsidRPr="00C9171B">
        <w:rPr>
          <w:rFonts w:ascii="Times New Roman" w:eastAsia="Calibri" w:hAnsi="Times New Roman" w:cs="Times New Roman"/>
          <w:sz w:val="25"/>
          <w:szCs w:val="25"/>
        </w:rPr>
        <w:t>.7.2. Показатель счета 0 210 06 000 "Расчеты с учредителем" должен равняться сумме остатков по счетам 0 101 10 000, 0 101 20 000,</w:t>
      </w:r>
      <w:r w:rsidR="00A47005" w:rsidRPr="00C9171B">
        <w:rPr>
          <w:rFonts w:ascii="Times New Roman" w:eastAsia="Calibri" w:hAnsi="Times New Roman" w:cs="Times New Roman"/>
          <w:sz w:val="25"/>
          <w:szCs w:val="25"/>
        </w:rPr>
        <w:t>0 103 00 000,</w:t>
      </w:r>
      <w:r w:rsidRPr="00C9171B">
        <w:rPr>
          <w:rFonts w:ascii="Times New Roman" w:eastAsia="Calibri" w:hAnsi="Times New Roman" w:cs="Times New Roman"/>
          <w:sz w:val="25"/>
          <w:szCs w:val="25"/>
        </w:rPr>
        <w:t xml:space="preserve"> 0 105 20 000 на </w:t>
      </w:r>
      <w:r w:rsidR="00FA7182" w:rsidRPr="00C9171B">
        <w:rPr>
          <w:rFonts w:ascii="Times New Roman" w:eastAsia="Calibri" w:hAnsi="Times New Roman" w:cs="Times New Roman"/>
          <w:sz w:val="25"/>
          <w:szCs w:val="25"/>
        </w:rPr>
        <w:t>последнее</w:t>
      </w:r>
      <w:r w:rsidRPr="00C9171B">
        <w:rPr>
          <w:rFonts w:ascii="Times New Roman" w:eastAsia="Calibri" w:hAnsi="Times New Roman" w:cs="Times New Roman"/>
          <w:sz w:val="25"/>
          <w:szCs w:val="25"/>
        </w:rPr>
        <w:t xml:space="preserve"> число </w:t>
      </w:r>
      <w:r w:rsidR="00FA7182" w:rsidRPr="00C9171B">
        <w:rPr>
          <w:rFonts w:ascii="Times New Roman" w:eastAsia="Calibri" w:hAnsi="Times New Roman" w:cs="Times New Roman"/>
          <w:sz w:val="25"/>
          <w:szCs w:val="25"/>
        </w:rPr>
        <w:t>отчетного года</w:t>
      </w:r>
      <w:r w:rsidRPr="00C9171B">
        <w:rPr>
          <w:rFonts w:ascii="Times New Roman" w:eastAsia="Calibri" w:hAnsi="Times New Roman" w:cs="Times New Roman"/>
          <w:sz w:val="25"/>
          <w:szCs w:val="25"/>
        </w:rPr>
        <w:t>, следующего за отчетным кварталом.</w:t>
      </w:r>
    </w:p>
    <w:p w:rsidR="003B0268" w:rsidRPr="00C9171B" w:rsidRDefault="003B0268" w:rsidP="00C9171B">
      <w:pPr>
        <w:widowControl/>
        <w:autoSpaceDE/>
        <w:autoSpaceDN/>
        <w:adjustRightInd/>
        <w:ind w:firstLine="567"/>
        <w:jc w:val="both"/>
        <w:rPr>
          <w:rFonts w:ascii="Times New Roman" w:hAnsi="Times New Roman" w:cs="Times New Roman"/>
          <w:b/>
          <w:color w:val="000000"/>
          <w:spacing w:val="2"/>
          <w:sz w:val="25"/>
          <w:szCs w:val="25"/>
        </w:rPr>
      </w:pPr>
    </w:p>
    <w:p w:rsidR="00C56C4F" w:rsidRPr="00C9171B" w:rsidRDefault="00C56C4F" w:rsidP="00C9171B">
      <w:pPr>
        <w:widowControl/>
        <w:autoSpaceDE/>
        <w:autoSpaceDN/>
        <w:adjustRightInd/>
        <w:ind w:firstLine="567"/>
        <w:jc w:val="both"/>
        <w:rPr>
          <w:rFonts w:ascii="Times New Roman" w:hAnsi="Times New Roman" w:cs="Times New Roman"/>
          <w:sz w:val="25"/>
          <w:szCs w:val="25"/>
          <w:bdr w:val="none" w:sz="0" w:space="0" w:color="auto" w:frame="1"/>
        </w:rPr>
      </w:pPr>
      <w:r w:rsidRPr="00C9171B">
        <w:rPr>
          <w:rFonts w:ascii="Times New Roman" w:hAnsi="Times New Roman" w:cs="Times New Roman"/>
          <w:b/>
          <w:color w:val="000000"/>
          <w:spacing w:val="2"/>
          <w:sz w:val="25"/>
          <w:szCs w:val="25"/>
        </w:rPr>
        <w:t>1</w:t>
      </w:r>
      <w:r w:rsidR="00732FFB" w:rsidRPr="00C9171B">
        <w:rPr>
          <w:rFonts w:ascii="Times New Roman" w:hAnsi="Times New Roman" w:cs="Times New Roman"/>
          <w:b/>
          <w:color w:val="000000"/>
          <w:spacing w:val="2"/>
          <w:sz w:val="25"/>
          <w:szCs w:val="25"/>
        </w:rPr>
        <w:t>1</w:t>
      </w:r>
      <w:r w:rsidRPr="00C9171B">
        <w:rPr>
          <w:rFonts w:ascii="Times New Roman" w:hAnsi="Times New Roman" w:cs="Times New Roman"/>
          <w:b/>
          <w:color w:val="000000"/>
          <w:spacing w:val="2"/>
          <w:sz w:val="25"/>
          <w:szCs w:val="25"/>
        </w:rPr>
        <w:t>.</w:t>
      </w:r>
      <w:r w:rsidR="00F82290" w:rsidRPr="00C9171B">
        <w:rPr>
          <w:rFonts w:ascii="Times New Roman" w:hAnsi="Times New Roman" w:cs="Times New Roman"/>
          <w:b/>
          <w:color w:val="000000"/>
          <w:spacing w:val="2"/>
          <w:sz w:val="25"/>
          <w:szCs w:val="25"/>
        </w:rPr>
        <w:t>8</w:t>
      </w:r>
      <w:r w:rsidRPr="00C9171B">
        <w:rPr>
          <w:rFonts w:ascii="Times New Roman" w:hAnsi="Times New Roman" w:cs="Times New Roman"/>
          <w:b/>
          <w:color w:val="000000"/>
          <w:spacing w:val="2"/>
          <w:sz w:val="25"/>
          <w:szCs w:val="25"/>
        </w:rPr>
        <w:t>. Расчеты с дебиторами и кредиторами.</w:t>
      </w:r>
    </w:p>
    <w:p w:rsidR="00C56C4F" w:rsidRPr="00C9171B" w:rsidRDefault="00C56C4F" w:rsidP="00C9171B">
      <w:pPr>
        <w:widowControl/>
        <w:autoSpaceDE/>
        <w:autoSpaceDN/>
        <w:adjustRightInd/>
        <w:ind w:firstLine="567"/>
        <w:jc w:val="both"/>
        <w:rPr>
          <w:rFonts w:ascii="Times New Roman" w:hAnsi="Times New Roman" w:cs="Times New Roman"/>
          <w:sz w:val="25"/>
          <w:szCs w:val="25"/>
          <w:bdr w:val="none" w:sz="0" w:space="0" w:color="auto" w:frame="1"/>
        </w:rPr>
      </w:pPr>
    </w:p>
    <w:p w:rsidR="00C56C4F" w:rsidRPr="00C9171B" w:rsidRDefault="00C56C4F" w:rsidP="00C9171B">
      <w:pPr>
        <w:widowControl/>
        <w:ind w:firstLine="567"/>
        <w:jc w:val="both"/>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1</w:t>
      </w:r>
      <w:r w:rsidR="00732FFB" w:rsidRPr="00C9171B">
        <w:rPr>
          <w:rFonts w:ascii="Times New Roman" w:hAnsi="Times New Roman" w:cs="Times New Roman"/>
          <w:sz w:val="25"/>
          <w:szCs w:val="25"/>
          <w:bdr w:val="none" w:sz="0" w:space="0" w:color="auto" w:frame="1"/>
        </w:rPr>
        <w:t>1</w:t>
      </w:r>
      <w:r w:rsidRPr="00C9171B">
        <w:rPr>
          <w:rFonts w:ascii="Times New Roman" w:hAnsi="Times New Roman" w:cs="Times New Roman"/>
          <w:sz w:val="25"/>
          <w:szCs w:val="25"/>
          <w:bdr w:val="none" w:sz="0" w:space="0" w:color="auto" w:frame="1"/>
        </w:rPr>
        <w:t>.</w:t>
      </w:r>
      <w:r w:rsidR="00F82290" w:rsidRPr="00C9171B">
        <w:rPr>
          <w:rFonts w:ascii="Times New Roman" w:hAnsi="Times New Roman" w:cs="Times New Roman"/>
          <w:sz w:val="25"/>
          <w:szCs w:val="25"/>
          <w:bdr w:val="none" w:sz="0" w:space="0" w:color="auto" w:frame="1"/>
        </w:rPr>
        <w:t>8</w:t>
      </w:r>
      <w:r w:rsidRPr="00C9171B">
        <w:rPr>
          <w:rFonts w:ascii="Times New Roman" w:hAnsi="Times New Roman" w:cs="Times New Roman"/>
          <w:sz w:val="25"/>
          <w:szCs w:val="25"/>
          <w:bdr w:val="none" w:sz="0" w:space="0" w:color="auto" w:frame="1"/>
        </w:rPr>
        <w:t xml:space="preserve">.1. Аналитический учет расчетов с поставщиками (подрядчиками) ведется в разрезе кредиторов. </w:t>
      </w:r>
    </w:p>
    <w:p w:rsidR="004A34DE" w:rsidRPr="00C9171B" w:rsidRDefault="00C56C4F" w:rsidP="00C9171B">
      <w:pPr>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1</w:t>
      </w:r>
      <w:r w:rsidR="00732FFB" w:rsidRPr="00C9171B">
        <w:rPr>
          <w:rFonts w:ascii="Times New Roman" w:eastAsia="Calibri" w:hAnsi="Times New Roman" w:cs="Times New Roman"/>
          <w:sz w:val="25"/>
          <w:szCs w:val="25"/>
        </w:rPr>
        <w:t>1</w:t>
      </w:r>
      <w:r w:rsidRPr="00C9171B">
        <w:rPr>
          <w:rFonts w:ascii="Times New Roman" w:eastAsia="Calibri" w:hAnsi="Times New Roman" w:cs="Times New Roman"/>
          <w:sz w:val="25"/>
          <w:szCs w:val="25"/>
        </w:rPr>
        <w:t>.</w:t>
      </w:r>
      <w:r w:rsidR="00F82290" w:rsidRPr="00C9171B">
        <w:rPr>
          <w:rFonts w:ascii="Times New Roman" w:eastAsia="Calibri" w:hAnsi="Times New Roman" w:cs="Times New Roman"/>
          <w:sz w:val="25"/>
          <w:szCs w:val="25"/>
        </w:rPr>
        <w:t>8</w:t>
      </w:r>
      <w:r w:rsidRPr="00C9171B">
        <w:rPr>
          <w:rFonts w:ascii="Times New Roman" w:eastAsia="Calibri" w:hAnsi="Times New Roman" w:cs="Times New Roman"/>
          <w:sz w:val="25"/>
          <w:szCs w:val="25"/>
        </w:rPr>
        <w:t xml:space="preserve">.2. </w:t>
      </w:r>
      <w:r w:rsidR="004A34DE" w:rsidRPr="00C9171B">
        <w:rPr>
          <w:rFonts w:ascii="Times New Roman" w:eastAsia="Calibri" w:hAnsi="Times New Roman" w:cs="Times New Roman"/>
          <w:sz w:val="25"/>
          <w:szCs w:val="25"/>
        </w:rPr>
        <w:t xml:space="preserve">Дебиторская задолженность, признанная нереальной для взыскания </w:t>
      </w:r>
      <w:r w:rsidR="002D5BDD" w:rsidRPr="00C9171B">
        <w:rPr>
          <w:rFonts w:ascii="Times New Roman" w:eastAsia="Calibri" w:hAnsi="Times New Roman" w:cs="Times New Roman"/>
          <w:sz w:val="25"/>
          <w:szCs w:val="25"/>
        </w:rPr>
        <w:t>в</w:t>
      </w:r>
      <w:r w:rsidR="004A34DE" w:rsidRPr="00C9171B">
        <w:rPr>
          <w:rFonts w:ascii="Times New Roman" w:eastAsia="Calibri" w:hAnsi="Times New Roman" w:cs="Times New Roman"/>
          <w:sz w:val="25"/>
          <w:szCs w:val="25"/>
        </w:rPr>
        <w:t xml:space="preserve"> порядке, установленном законодательством РФ,</w:t>
      </w:r>
      <w:r w:rsidR="002D5BDD" w:rsidRPr="00C9171B">
        <w:rPr>
          <w:rFonts w:ascii="Times New Roman" w:eastAsia="Calibri" w:hAnsi="Times New Roman" w:cs="Times New Roman"/>
          <w:sz w:val="25"/>
          <w:szCs w:val="25"/>
        </w:rPr>
        <w:t xml:space="preserve"> а также в соответствии с</w:t>
      </w:r>
      <w:r w:rsidR="002D5BDD" w:rsidRPr="00C9171B">
        <w:rPr>
          <w:rFonts w:ascii="Times New Roman" w:hAnsi="Times New Roman" w:cs="Times New Roman"/>
          <w:bCs/>
          <w:sz w:val="25"/>
          <w:szCs w:val="25"/>
        </w:rPr>
        <w:t>порядком признания дебиторской задолженности безнадежной к взысканию, нереальной к взысканию для целей списания дебиторской задолженности в бухгалтерском учете в муниципальных учреждениях Администрации городского поселения Лянтор</w:t>
      </w:r>
      <w:bookmarkStart w:id="9" w:name="Par36"/>
      <w:bookmarkEnd w:id="9"/>
      <w:r w:rsidR="004A34DE" w:rsidRPr="00C9171B">
        <w:rPr>
          <w:rFonts w:ascii="Times New Roman" w:eastAsia="Calibri" w:hAnsi="Times New Roman" w:cs="Times New Roman"/>
          <w:sz w:val="25"/>
          <w:szCs w:val="25"/>
        </w:rPr>
        <w:t xml:space="preserve"> списывается на финансовый результат на основании данных проведенной инвентаризации. Списанная с балансового учета задолженность отражается на </w:t>
      </w:r>
      <w:hyperlink r:id="rId40" w:anchor="ZA00M6I2MG" w:tooltip="Счет 04 Задолженность неплатежеспособных дебиторов" w:history="1">
        <w:r w:rsidR="004A34DE" w:rsidRPr="00C9171B">
          <w:rPr>
            <w:rFonts w:ascii="Times New Roman" w:eastAsia="Calibri" w:hAnsi="Times New Roman" w:cs="Times New Roman"/>
            <w:sz w:val="25"/>
            <w:szCs w:val="25"/>
          </w:rPr>
          <w:t>забалансовом счете 04</w:t>
        </w:r>
      </w:hyperlink>
      <w:r w:rsidR="004A34DE" w:rsidRPr="00C9171B">
        <w:rPr>
          <w:rFonts w:ascii="Times New Roman" w:eastAsia="Calibri" w:hAnsi="Times New Roman" w:cs="Times New Roman"/>
          <w:sz w:val="25"/>
          <w:szCs w:val="25"/>
        </w:rPr>
        <w:t xml:space="preserve"> «Задолженность неплатежеспособных дебиторов» до момента: </w:t>
      </w:r>
    </w:p>
    <w:p w:rsidR="004A34DE" w:rsidRPr="00C9171B" w:rsidRDefault="002B6451" w:rsidP="00C9171B">
      <w:pPr>
        <w:widowControl/>
        <w:ind w:firstLine="567"/>
        <w:jc w:val="both"/>
        <w:rPr>
          <w:rFonts w:ascii="Times New Roman" w:eastAsia="Calibri" w:hAnsi="Times New Roman" w:cs="Times New Roman"/>
          <w:sz w:val="25"/>
          <w:szCs w:val="25"/>
        </w:rPr>
      </w:pPr>
      <w:bookmarkStart w:id="10" w:name="bssPhr208"/>
      <w:bookmarkStart w:id="11" w:name="dfas32277q"/>
      <w:bookmarkEnd w:id="10"/>
      <w:bookmarkEnd w:id="11"/>
      <w:r w:rsidRPr="00C9171B">
        <w:rPr>
          <w:rFonts w:ascii="Times New Roman" w:eastAsia="Calibri" w:hAnsi="Times New Roman" w:cs="Times New Roman"/>
          <w:sz w:val="25"/>
          <w:szCs w:val="25"/>
        </w:rPr>
        <w:t xml:space="preserve">- </w:t>
      </w:r>
      <w:r w:rsidR="004A34DE" w:rsidRPr="00C9171B">
        <w:rPr>
          <w:rFonts w:ascii="Times New Roman" w:eastAsia="Calibri" w:hAnsi="Times New Roman" w:cs="Times New Roman"/>
          <w:sz w:val="25"/>
          <w:szCs w:val="25"/>
        </w:rPr>
        <w:t>истечения срока, в который можно возобновить процедуру взыскания согласно законодательству РФ (в т. ч. изменения имущественного положения должника);</w:t>
      </w:r>
    </w:p>
    <w:p w:rsidR="004A34DE" w:rsidRPr="00C9171B" w:rsidRDefault="002B6451"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 </w:t>
      </w:r>
      <w:r w:rsidR="004A34DE" w:rsidRPr="00C9171B">
        <w:rPr>
          <w:rFonts w:ascii="Times New Roman" w:eastAsia="Calibri" w:hAnsi="Times New Roman" w:cs="Times New Roman"/>
          <w:sz w:val="25"/>
          <w:szCs w:val="25"/>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балансовом учете. </w:t>
      </w:r>
    </w:p>
    <w:p w:rsidR="004A34DE" w:rsidRPr="00C9171B" w:rsidRDefault="004A34DE" w:rsidP="00C9171B">
      <w:pPr>
        <w:widowControl/>
        <w:ind w:firstLine="567"/>
        <w:jc w:val="both"/>
        <w:rPr>
          <w:rFonts w:ascii="Times New Roman" w:eastAsia="Calibri" w:hAnsi="Times New Roman" w:cs="Times New Roman"/>
          <w:sz w:val="25"/>
          <w:szCs w:val="25"/>
        </w:rPr>
      </w:pPr>
      <w:bookmarkStart w:id="12" w:name="bssPhr209"/>
      <w:bookmarkStart w:id="13" w:name="dfas3lw1kl"/>
      <w:bookmarkEnd w:id="12"/>
      <w:bookmarkEnd w:id="13"/>
      <w:r w:rsidRPr="00C9171B">
        <w:rPr>
          <w:rFonts w:ascii="Times New Roman" w:eastAsia="Calibri" w:hAnsi="Times New Roman" w:cs="Times New Roman"/>
          <w:sz w:val="25"/>
          <w:szCs w:val="25"/>
        </w:rPr>
        <w:t>Дебиторская задолженность списывается отдельно по каждому обязательству (дебитору).</w:t>
      </w:r>
    </w:p>
    <w:p w:rsidR="004A34DE" w:rsidRPr="00C9171B" w:rsidRDefault="004A34DE" w:rsidP="00C9171B">
      <w:pPr>
        <w:widowControl/>
        <w:ind w:firstLine="567"/>
        <w:jc w:val="both"/>
        <w:rPr>
          <w:rFonts w:ascii="Times New Roman" w:eastAsia="Calibri" w:hAnsi="Times New Roman" w:cs="Times New Roman"/>
          <w:sz w:val="25"/>
          <w:szCs w:val="25"/>
        </w:rPr>
      </w:pPr>
      <w:bookmarkStart w:id="14" w:name="bssPhr210"/>
      <w:bookmarkStart w:id="15" w:name="dfas4zybl2"/>
      <w:bookmarkEnd w:id="14"/>
      <w:bookmarkEnd w:id="15"/>
      <w:r w:rsidRPr="00C9171B">
        <w:rPr>
          <w:rFonts w:ascii="Times New Roman" w:eastAsia="Calibri" w:hAnsi="Times New Roman" w:cs="Times New Roman"/>
          <w:sz w:val="25"/>
          <w:szCs w:val="25"/>
        </w:rPr>
        <w:t xml:space="preserve">(п. </w:t>
      </w:r>
      <w:hyperlink r:id="rId41" w:anchor="XA00MAK2N1" w:tooltip="339. Счет предназначен для учета задолженности неплатежеспособных дебиторов с момента признания ее в порядке, установленном законодательством, актом главного администратора доходов..." w:history="1">
        <w:r w:rsidRPr="00C9171B">
          <w:rPr>
            <w:rFonts w:ascii="Times New Roman" w:eastAsia="Calibri" w:hAnsi="Times New Roman" w:cs="Times New Roman"/>
            <w:sz w:val="25"/>
            <w:szCs w:val="25"/>
          </w:rPr>
          <w:t>339</w:t>
        </w:r>
      </w:hyperlink>
      <w:r w:rsidRPr="00C9171B">
        <w:rPr>
          <w:rFonts w:ascii="Times New Roman" w:eastAsia="Calibri" w:hAnsi="Times New Roman" w:cs="Times New Roman"/>
          <w:sz w:val="25"/>
          <w:szCs w:val="25"/>
        </w:rPr>
        <w:t xml:space="preserve">, </w:t>
      </w:r>
      <w:hyperlink r:id="rId42" w:anchor="XA00M1O2LU" w:tooltip="340. Аналитический учет по счету ведется в Карточке учета средств и расчетов в разрезе видов поступлений (выплат)," w:history="1">
        <w:r w:rsidRPr="00C9171B">
          <w:rPr>
            <w:rFonts w:ascii="Times New Roman" w:eastAsia="Calibri" w:hAnsi="Times New Roman" w:cs="Times New Roman"/>
            <w:sz w:val="25"/>
            <w:szCs w:val="25"/>
          </w:rPr>
          <w:t>340</w:t>
        </w:r>
      </w:hyperlink>
      <w:r w:rsidRPr="00C9171B">
        <w:rPr>
          <w:rFonts w:ascii="Times New Roman" w:eastAsia="Calibri" w:hAnsi="Times New Roman" w:cs="Times New Roman"/>
          <w:sz w:val="25"/>
          <w:szCs w:val="25"/>
        </w:rPr>
        <w:t xml:space="preserve"> Инструкции № 157н.)</w:t>
      </w:r>
      <w:bookmarkStart w:id="16" w:name="bssPhr211"/>
      <w:bookmarkStart w:id="17" w:name="dfasrmv5tz"/>
      <w:bookmarkEnd w:id="16"/>
      <w:bookmarkEnd w:id="17"/>
      <w:r w:rsidRPr="00C9171B">
        <w:rPr>
          <w:rFonts w:ascii="Times New Roman" w:eastAsia="Calibri" w:hAnsi="Times New Roman" w:cs="Times New Roman"/>
          <w:sz w:val="25"/>
          <w:szCs w:val="25"/>
        </w:rPr>
        <w:t> </w:t>
      </w:r>
    </w:p>
    <w:p w:rsidR="004A34DE" w:rsidRPr="00C9171B" w:rsidRDefault="00075CE1" w:rsidP="00C9171B">
      <w:pPr>
        <w:widowControl/>
        <w:ind w:firstLine="567"/>
        <w:jc w:val="both"/>
        <w:rPr>
          <w:rFonts w:ascii="Times New Roman" w:eastAsia="Calibri" w:hAnsi="Times New Roman" w:cs="Times New Roman"/>
          <w:sz w:val="25"/>
          <w:szCs w:val="25"/>
        </w:rPr>
      </w:pPr>
      <w:bookmarkStart w:id="18" w:name="bssPhr212"/>
      <w:bookmarkStart w:id="19" w:name="dfasgxrzem"/>
      <w:bookmarkEnd w:id="18"/>
      <w:bookmarkEnd w:id="19"/>
      <w:r w:rsidRPr="00C9171B">
        <w:rPr>
          <w:rFonts w:ascii="Times New Roman" w:eastAsia="Calibri" w:hAnsi="Times New Roman" w:cs="Times New Roman"/>
          <w:sz w:val="25"/>
          <w:szCs w:val="25"/>
        </w:rPr>
        <w:t xml:space="preserve">11.8.3. </w:t>
      </w:r>
      <w:r w:rsidR="004A34DE" w:rsidRPr="00C9171B">
        <w:rPr>
          <w:rFonts w:ascii="Times New Roman" w:eastAsia="Calibri" w:hAnsi="Times New Roman" w:cs="Times New Roman"/>
          <w:sz w:val="25"/>
          <w:szCs w:val="25"/>
        </w:rPr>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p>
    <w:p w:rsidR="004A34DE" w:rsidRPr="00C9171B" w:rsidRDefault="004A34DE" w:rsidP="00C9171B">
      <w:pPr>
        <w:widowControl/>
        <w:ind w:firstLine="567"/>
        <w:jc w:val="both"/>
        <w:rPr>
          <w:rFonts w:ascii="Times New Roman" w:eastAsia="Calibri" w:hAnsi="Times New Roman" w:cs="Times New Roman"/>
          <w:sz w:val="25"/>
          <w:szCs w:val="25"/>
        </w:rPr>
      </w:pPr>
      <w:bookmarkStart w:id="20" w:name="bssPhr214"/>
      <w:bookmarkStart w:id="21" w:name="dfaswdr9dl"/>
      <w:bookmarkEnd w:id="20"/>
      <w:bookmarkEnd w:id="21"/>
      <w:r w:rsidRPr="00C9171B">
        <w:rPr>
          <w:rFonts w:ascii="Times New Roman" w:eastAsia="Calibri" w:hAnsi="Times New Roman" w:cs="Times New Roman"/>
          <w:sz w:val="25"/>
          <w:szCs w:val="25"/>
        </w:rPr>
        <w:lastRenderedPageBreak/>
        <w:t xml:space="preserve">Одновременно списанная с балансового учета кредиторская задолженность отражается на </w:t>
      </w:r>
      <w:hyperlink r:id="rId43" w:anchor="ZA00M9A2N8" w:tooltip="Счет 20 Задолженность, невостребованная кредиторами" w:history="1">
        <w:r w:rsidRPr="00C9171B">
          <w:rPr>
            <w:rFonts w:ascii="Times New Roman" w:eastAsia="Calibri" w:hAnsi="Times New Roman" w:cs="Times New Roman"/>
            <w:sz w:val="25"/>
            <w:szCs w:val="25"/>
          </w:rPr>
          <w:t>забалансовом счете 20</w:t>
        </w:r>
      </w:hyperlink>
      <w:r w:rsidRPr="00C9171B">
        <w:rPr>
          <w:rFonts w:ascii="Times New Roman" w:eastAsia="Calibri" w:hAnsi="Times New Roman" w:cs="Times New Roman"/>
          <w:sz w:val="25"/>
          <w:szCs w:val="25"/>
        </w:rPr>
        <w:t>«Задолженность, не востребованная кредиторами».</w:t>
      </w:r>
    </w:p>
    <w:p w:rsidR="004A34DE" w:rsidRPr="00C9171B" w:rsidRDefault="004A34DE" w:rsidP="00C9171B">
      <w:pPr>
        <w:widowControl/>
        <w:ind w:firstLine="567"/>
        <w:jc w:val="both"/>
        <w:rPr>
          <w:rFonts w:ascii="Times New Roman" w:eastAsia="Calibri" w:hAnsi="Times New Roman" w:cs="Times New Roman"/>
          <w:sz w:val="25"/>
          <w:szCs w:val="25"/>
        </w:rPr>
      </w:pPr>
      <w:bookmarkStart w:id="22" w:name="bssPhr216"/>
      <w:bookmarkStart w:id="23" w:name="qwert28"/>
      <w:bookmarkStart w:id="24" w:name="dfasiqz6ky"/>
      <w:bookmarkEnd w:id="22"/>
      <w:bookmarkEnd w:id="23"/>
      <w:bookmarkEnd w:id="24"/>
      <w:r w:rsidRPr="00C9171B">
        <w:rPr>
          <w:rFonts w:ascii="Times New Roman" w:eastAsia="Calibri" w:hAnsi="Times New Roman" w:cs="Times New Roman"/>
          <w:sz w:val="25"/>
          <w:szCs w:val="25"/>
        </w:rPr>
        <w:t xml:space="preserve">Списание задолженности с </w:t>
      </w:r>
      <w:proofErr w:type="spellStart"/>
      <w:r w:rsidRPr="00C9171B">
        <w:rPr>
          <w:rFonts w:ascii="Times New Roman" w:eastAsia="Calibri" w:hAnsi="Times New Roman" w:cs="Times New Roman"/>
          <w:sz w:val="25"/>
          <w:szCs w:val="25"/>
        </w:rPr>
        <w:t>забалансового</w:t>
      </w:r>
      <w:proofErr w:type="spellEnd"/>
      <w:r w:rsidRPr="00C9171B">
        <w:rPr>
          <w:rFonts w:ascii="Times New Roman" w:eastAsia="Calibri" w:hAnsi="Times New Roman" w:cs="Times New Roman"/>
          <w:sz w:val="25"/>
          <w:szCs w:val="25"/>
        </w:rPr>
        <w:t xml:space="preserve"> учета осуществляется по итогам инвентаризации задолженности на основании решения инвентаризационной комиссии учреждения</w:t>
      </w:r>
      <w:bookmarkStart w:id="25" w:name="qwert106"/>
      <w:bookmarkEnd w:id="25"/>
      <w:r w:rsidRPr="00C9171B">
        <w:rPr>
          <w:rFonts w:ascii="Times New Roman" w:eastAsia="Calibri" w:hAnsi="Times New Roman" w:cs="Times New Roman"/>
          <w:sz w:val="25"/>
          <w:szCs w:val="25"/>
        </w:rPr>
        <w:t>:</w:t>
      </w:r>
    </w:p>
    <w:p w:rsidR="004A34DE" w:rsidRPr="00C9171B" w:rsidRDefault="004A34DE" w:rsidP="00C9171B">
      <w:pPr>
        <w:widowControl/>
        <w:ind w:firstLine="567"/>
        <w:jc w:val="both"/>
        <w:rPr>
          <w:rFonts w:ascii="Times New Roman" w:hAnsi="Times New Roman" w:cs="Times New Roman"/>
          <w:color w:val="000000"/>
          <w:sz w:val="25"/>
          <w:szCs w:val="25"/>
        </w:rPr>
      </w:pPr>
      <w:r w:rsidRPr="00C9171B">
        <w:rPr>
          <w:rFonts w:ascii="Times New Roman" w:eastAsia="Calibri" w:hAnsi="Times New Roman" w:cs="Times New Roman"/>
          <w:sz w:val="25"/>
          <w:szCs w:val="25"/>
        </w:rPr>
        <w:t>– по истечении пяти лет отражения задолженности на забалансовом учете;</w:t>
      </w:r>
      <w:r w:rsidRPr="00C9171B">
        <w:rPr>
          <w:rFonts w:ascii="Times New Roman" w:eastAsia="Calibri" w:hAnsi="Times New Roman" w:cs="Times New Roman"/>
          <w:sz w:val="25"/>
          <w:szCs w:val="25"/>
        </w:rPr>
        <w:br/>
      </w:r>
      <w:bookmarkStart w:id="26" w:name="qwert107"/>
      <w:bookmarkEnd w:id="26"/>
      <w:r w:rsidRPr="00C9171B">
        <w:rPr>
          <w:rFonts w:ascii="Times New Roman" w:eastAsia="Calibri" w:hAnsi="Times New Roman" w:cs="Times New Roman"/>
          <w:sz w:val="25"/>
          <w:szCs w:val="25"/>
        </w:rPr>
        <w:t xml:space="preserve">– по завершении </w:t>
      </w:r>
      <w:proofErr w:type="gramStart"/>
      <w:r w:rsidRPr="00C9171B">
        <w:rPr>
          <w:rFonts w:ascii="Times New Roman" w:eastAsia="Calibri" w:hAnsi="Times New Roman" w:cs="Times New Roman"/>
          <w:sz w:val="25"/>
          <w:szCs w:val="25"/>
        </w:rPr>
        <w:t>срока возможного возобновления процедуры взыскания задолженности</w:t>
      </w:r>
      <w:proofErr w:type="gramEnd"/>
      <w:r w:rsidRPr="00C9171B">
        <w:rPr>
          <w:rFonts w:ascii="Times New Roman" w:eastAsia="Calibri" w:hAnsi="Times New Roman" w:cs="Times New Roman"/>
          <w:sz w:val="25"/>
          <w:szCs w:val="25"/>
        </w:rPr>
        <w:t xml:space="preserve"> согласно действующему законодательству;</w:t>
      </w:r>
      <w:r w:rsidRPr="00C9171B">
        <w:rPr>
          <w:rFonts w:ascii="Times New Roman" w:eastAsia="Calibri" w:hAnsi="Times New Roman" w:cs="Times New Roman"/>
          <w:sz w:val="25"/>
          <w:szCs w:val="25"/>
        </w:rPr>
        <w:br/>
      </w:r>
      <w:bookmarkStart w:id="27" w:name="qwert108"/>
      <w:bookmarkEnd w:id="27"/>
      <w:r w:rsidRPr="00C9171B">
        <w:rPr>
          <w:rFonts w:ascii="Times New Roman" w:hAnsi="Times New Roman" w:cs="Times New Roman"/>
          <w:color w:val="000000"/>
          <w:sz w:val="25"/>
          <w:szCs w:val="25"/>
        </w:rPr>
        <w:t>– при наличии документов, подтверждающих прекращение обязательства в связи сосмертью (ликвидацией) контрагента.</w:t>
      </w:r>
    </w:p>
    <w:p w:rsidR="004A34DE" w:rsidRPr="00C9171B" w:rsidRDefault="004A34DE" w:rsidP="00C9171B">
      <w:pPr>
        <w:widowControl/>
        <w:ind w:firstLine="567"/>
        <w:jc w:val="both"/>
        <w:rPr>
          <w:rFonts w:ascii="Times New Roman" w:eastAsia="Calibri" w:hAnsi="Times New Roman" w:cs="Times New Roman"/>
          <w:sz w:val="25"/>
          <w:szCs w:val="25"/>
        </w:rPr>
      </w:pPr>
      <w:bookmarkStart w:id="28" w:name="bssPhr217"/>
      <w:bookmarkStart w:id="29" w:name="dfasz31cuh"/>
      <w:bookmarkEnd w:id="28"/>
      <w:bookmarkEnd w:id="29"/>
      <w:r w:rsidRPr="00C9171B">
        <w:rPr>
          <w:rFonts w:ascii="Times New Roman" w:eastAsia="Calibri" w:hAnsi="Times New Roman" w:cs="Times New Roman"/>
          <w:sz w:val="25"/>
          <w:szCs w:val="25"/>
        </w:rPr>
        <w:t>Кредиторская задолженность списывается отдельно по каждому обязательству (кредитору).</w:t>
      </w:r>
    </w:p>
    <w:p w:rsidR="004A34DE" w:rsidRPr="00C9171B" w:rsidRDefault="004A34DE" w:rsidP="00C9171B">
      <w:pPr>
        <w:widowControl/>
        <w:ind w:firstLine="567"/>
        <w:jc w:val="both"/>
        <w:rPr>
          <w:rFonts w:ascii="Times New Roman" w:eastAsia="Calibri" w:hAnsi="Times New Roman" w:cs="Times New Roman"/>
          <w:sz w:val="25"/>
          <w:szCs w:val="25"/>
        </w:rPr>
      </w:pPr>
      <w:bookmarkStart w:id="30" w:name="bss-anchor"/>
      <w:bookmarkStart w:id="31" w:name="bssPhr218"/>
      <w:bookmarkStart w:id="32" w:name="dfas20oxk9"/>
      <w:bookmarkEnd w:id="30"/>
      <w:bookmarkEnd w:id="31"/>
      <w:bookmarkEnd w:id="32"/>
      <w:r w:rsidRPr="00C9171B">
        <w:rPr>
          <w:rFonts w:ascii="Times New Roman" w:eastAsia="Calibri" w:hAnsi="Times New Roman" w:cs="Times New Roman"/>
          <w:sz w:val="25"/>
          <w:szCs w:val="25"/>
        </w:rPr>
        <w:t xml:space="preserve">(п. </w:t>
      </w:r>
      <w:hyperlink r:id="rId44" w:anchor="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C9171B">
          <w:rPr>
            <w:rFonts w:ascii="Times New Roman" w:eastAsia="Calibri" w:hAnsi="Times New Roman" w:cs="Times New Roman"/>
            <w:sz w:val="25"/>
            <w:szCs w:val="25"/>
          </w:rPr>
          <w:t>371</w:t>
        </w:r>
      </w:hyperlink>
      <w:r w:rsidRPr="00C9171B">
        <w:rPr>
          <w:rFonts w:ascii="Times New Roman" w:eastAsia="Calibri" w:hAnsi="Times New Roman" w:cs="Times New Roman"/>
          <w:sz w:val="25"/>
          <w:szCs w:val="25"/>
        </w:rPr>
        <w:t xml:space="preserve">, </w:t>
      </w:r>
      <w:hyperlink r:id="rId45" w:anchor="XA00M842MV" w:tooltip="372. Аналитический учет по счету организуется в разрезе видов выплат (поступлений), по которым на балансе учреждения" w:history="1">
        <w:r w:rsidRPr="00C9171B">
          <w:rPr>
            <w:rFonts w:ascii="Times New Roman" w:eastAsia="Calibri" w:hAnsi="Times New Roman" w:cs="Times New Roman"/>
            <w:sz w:val="25"/>
            <w:szCs w:val="25"/>
          </w:rPr>
          <w:t>372</w:t>
        </w:r>
      </w:hyperlink>
      <w:r w:rsidRPr="00C9171B">
        <w:rPr>
          <w:rFonts w:ascii="Times New Roman" w:eastAsia="Calibri" w:hAnsi="Times New Roman" w:cs="Times New Roman"/>
          <w:sz w:val="25"/>
          <w:szCs w:val="25"/>
        </w:rPr>
        <w:t xml:space="preserve"> Инструкции № 157н.)</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11.8.4. Учёт расчётов с подотчётными лицами регламентирован:</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Инструкцией по бухгалтерскому учету №157н (п.п.212-219);</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Постановлением Правительства РФ от 13.10.2008года № 749 « Об особенностях направления работников в служебные командировки»;</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положениями о порядке  и нормах возмещения расходов, связанных со служебными командировками;</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решением Совета депутатов, положениями о порядке и  условиях компенсации  расходов на оплату  стоимости проезда и провоза багажа к месту использования отпуска и обратно, порядке  и условиях  компенсации расходов, связанных с переездом;</w:t>
      </w:r>
    </w:p>
    <w:p w:rsidR="00314CB1" w:rsidRPr="00C9171B" w:rsidRDefault="00314CB1" w:rsidP="00C9171B">
      <w:pPr>
        <w:shd w:val="clear" w:color="auto" w:fill="FFFFFF"/>
        <w:tabs>
          <w:tab w:val="left" w:pos="1264"/>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 нормами расходования денежных сре</w:t>
      </w:r>
      <w:proofErr w:type="gramStart"/>
      <w:r w:rsidRPr="00C9171B">
        <w:rPr>
          <w:rFonts w:ascii="Times New Roman" w:hAnsi="Times New Roman" w:cs="Times New Roman"/>
          <w:sz w:val="25"/>
          <w:szCs w:val="25"/>
        </w:rPr>
        <w:t>дств пр</w:t>
      </w:r>
      <w:proofErr w:type="gramEnd"/>
      <w:r w:rsidRPr="00C9171B">
        <w:rPr>
          <w:rFonts w:ascii="Times New Roman" w:hAnsi="Times New Roman" w:cs="Times New Roman"/>
          <w:sz w:val="25"/>
          <w:szCs w:val="25"/>
        </w:rPr>
        <w:t xml:space="preserve">и проведении культурно – массовых мероприятий; </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w:t>
      </w:r>
      <w:proofErr w:type="gramStart"/>
      <w:r w:rsidRPr="00C9171B">
        <w:rPr>
          <w:rFonts w:ascii="Times New Roman" w:hAnsi="Times New Roman" w:cs="Times New Roman"/>
          <w:sz w:val="25"/>
          <w:szCs w:val="25"/>
        </w:rPr>
        <w:t>порядке</w:t>
      </w:r>
      <w:proofErr w:type="gramEnd"/>
      <w:r w:rsidRPr="00C9171B">
        <w:rPr>
          <w:rFonts w:ascii="Times New Roman" w:hAnsi="Times New Roman" w:cs="Times New Roman"/>
          <w:sz w:val="25"/>
          <w:szCs w:val="25"/>
        </w:rPr>
        <w:t xml:space="preserve"> расходования средств на представительские расходы;</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коллективным договором;</w:t>
      </w: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11.8.5. </w:t>
      </w:r>
      <w:r w:rsidRPr="00C9171B">
        <w:rPr>
          <w:rFonts w:ascii="Times New Roman" w:hAnsi="Times New Roman" w:cs="Times New Roman"/>
          <w:sz w:val="25"/>
          <w:szCs w:val="25"/>
        </w:rPr>
        <w:t>Срок, на который выдаются денежные средства под отчёт на хозяйственные нужды, предельный их размер и перечень должностных лиц, имеющих на это право, определяется  руководителями учреждений.</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color w:val="000000"/>
          <w:spacing w:val="1"/>
          <w:sz w:val="25"/>
          <w:szCs w:val="25"/>
        </w:rPr>
        <w:t xml:space="preserve">Денежные средства подотчёт выдаются по распоряжению руководителя учреждения (лица, его заменяющего), на основании письменного заявления получателя с указанием назначения аванса и срока на который он выдаётся. Форма заявления приведена </w:t>
      </w:r>
      <w:r w:rsidRPr="00C9171B">
        <w:rPr>
          <w:rFonts w:ascii="Times New Roman" w:hAnsi="Times New Roman" w:cs="Times New Roman"/>
          <w:spacing w:val="1"/>
          <w:sz w:val="25"/>
          <w:szCs w:val="25"/>
        </w:rPr>
        <w:t>в приложении №1ф.</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xml:space="preserve">Выдача средств на хозяйственные расходы производится штатным работникам, с которыми заключён договор </w:t>
      </w:r>
      <w:proofErr w:type="gramStart"/>
      <w:r w:rsidRPr="00C9171B">
        <w:rPr>
          <w:rFonts w:ascii="Times New Roman" w:hAnsi="Times New Roman" w:cs="Times New Roman"/>
          <w:spacing w:val="1"/>
          <w:sz w:val="25"/>
          <w:szCs w:val="25"/>
        </w:rPr>
        <w:t>материальной</w:t>
      </w:r>
      <w:proofErr w:type="gramEnd"/>
      <w:r w:rsidRPr="00C9171B">
        <w:rPr>
          <w:rFonts w:ascii="Times New Roman" w:hAnsi="Times New Roman" w:cs="Times New Roman"/>
          <w:spacing w:val="1"/>
          <w:sz w:val="25"/>
          <w:szCs w:val="25"/>
        </w:rPr>
        <w:t xml:space="preserve"> ответственности</w:t>
      </w:r>
      <w:r w:rsidRPr="00C9171B">
        <w:rPr>
          <w:rFonts w:ascii="Times New Roman" w:hAnsi="Times New Roman" w:cs="Times New Roman"/>
          <w:color w:val="000000"/>
          <w:spacing w:val="2"/>
          <w:sz w:val="25"/>
          <w:szCs w:val="25"/>
        </w:rPr>
        <w:t>путем перечисления средств на зарплатный счёт работника</w:t>
      </w:r>
      <w:r w:rsidRPr="00C9171B">
        <w:rPr>
          <w:rFonts w:ascii="Times New Roman" w:hAnsi="Times New Roman" w:cs="Times New Roman"/>
          <w:spacing w:val="1"/>
          <w:sz w:val="25"/>
          <w:szCs w:val="25"/>
        </w:rPr>
        <w:t>.</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11.8.6. Срок отчёта по выданным подотчётным суммам составляет:</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по суммам, выданным на командировочные расходы – не позднее трёх дней после прибытия из командировки;</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по суммам, выданным на хозяйственные нужды, устанавливается срок равный 30 дням;</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по суммам, выданным на приобретение основных средств, ТМЦ - в течени</w:t>
      </w:r>
      <w:proofErr w:type="gramStart"/>
      <w:r w:rsidRPr="00C9171B">
        <w:rPr>
          <w:rFonts w:ascii="Times New Roman" w:hAnsi="Times New Roman" w:cs="Times New Roman"/>
          <w:spacing w:val="1"/>
          <w:sz w:val="25"/>
          <w:szCs w:val="25"/>
        </w:rPr>
        <w:t>и</w:t>
      </w:r>
      <w:proofErr w:type="gramEnd"/>
      <w:r w:rsidRPr="00C9171B">
        <w:rPr>
          <w:rFonts w:ascii="Times New Roman" w:hAnsi="Times New Roman" w:cs="Times New Roman"/>
          <w:spacing w:val="1"/>
          <w:sz w:val="25"/>
          <w:szCs w:val="25"/>
        </w:rPr>
        <w:t xml:space="preserve"> трёх дней с момента получения материальных ценностей.</w:t>
      </w:r>
    </w:p>
    <w:p w:rsidR="00314CB1" w:rsidRPr="00C9171B" w:rsidRDefault="00314CB1" w:rsidP="00C9171B">
      <w:pPr>
        <w:shd w:val="clear" w:color="auto" w:fill="FFFFFF"/>
        <w:tabs>
          <w:tab w:val="left" w:pos="1264"/>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по сумам, выданным на иные цели</w:t>
      </w:r>
      <w:proofErr w:type="gramStart"/>
      <w:r w:rsidRPr="00C9171B">
        <w:rPr>
          <w:rFonts w:ascii="Times New Roman" w:hAnsi="Times New Roman" w:cs="Times New Roman"/>
          <w:spacing w:val="1"/>
          <w:sz w:val="25"/>
          <w:szCs w:val="25"/>
        </w:rPr>
        <w:t>,у</w:t>
      </w:r>
      <w:proofErr w:type="gramEnd"/>
      <w:r w:rsidRPr="00C9171B">
        <w:rPr>
          <w:rFonts w:ascii="Times New Roman" w:hAnsi="Times New Roman" w:cs="Times New Roman"/>
          <w:spacing w:val="1"/>
          <w:sz w:val="25"/>
          <w:szCs w:val="25"/>
        </w:rPr>
        <w:t>станавливается срок равный  трём дням;</w:t>
      </w: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FF0000"/>
          <w:spacing w:val="2"/>
          <w:sz w:val="25"/>
          <w:szCs w:val="25"/>
        </w:rPr>
      </w:pPr>
      <w:r w:rsidRPr="00C9171B">
        <w:rPr>
          <w:rFonts w:ascii="Times New Roman" w:hAnsi="Times New Roman" w:cs="Times New Roman"/>
          <w:color w:val="000000"/>
          <w:spacing w:val="2"/>
          <w:sz w:val="25"/>
          <w:szCs w:val="25"/>
        </w:rPr>
        <w:t xml:space="preserve">11.8.7. Выдача денежных средств на компенсацию стоимости проезда к месту проведения отпуска и обратно и провоза багажа, командировочные расходы производится перечислением средств на зарплатный счёт работника не позднее 3-х дней до начала события. </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color w:val="000000"/>
          <w:spacing w:val="2"/>
          <w:sz w:val="25"/>
          <w:szCs w:val="25"/>
        </w:rPr>
        <w:lastRenderedPageBreak/>
        <w:t>В случае несвоевременного представления авансовых отчётов об использовании подотчётных сумм, данные суммы удерживаются у соответствующих подотчётных лиц из заработной платы в полном размере согласия работника (по заявлению), при отсутствии заявления в соответствии с трудовым законодательством РФ.</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Выдача денежных средств по всем остальным основаниям осуществляется путем перечисления средств на зарплатный счет работника учреждения.</w:t>
      </w:r>
    </w:p>
    <w:p w:rsidR="00314CB1" w:rsidRPr="00C9171B" w:rsidRDefault="00314CB1" w:rsidP="00C9171B">
      <w:pPr>
        <w:ind w:firstLine="567"/>
        <w:jc w:val="both"/>
        <w:rPr>
          <w:rFonts w:ascii="Times New Roman" w:hAnsi="Times New Roman" w:cs="Times New Roman"/>
          <w:sz w:val="25"/>
          <w:szCs w:val="25"/>
        </w:rPr>
      </w:pP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11.8.8. Учёт расчетов по оплате труда регламентирован:</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Инструкцией по бюджетному учету №157н;</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Трудовым кодексом Российской Федерацией</w:t>
      </w:r>
      <w:proofErr w:type="gramStart"/>
      <w:r w:rsidRPr="00C9171B">
        <w:rPr>
          <w:rFonts w:ascii="Times New Roman" w:hAnsi="Times New Roman" w:cs="Times New Roman"/>
          <w:sz w:val="25"/>
          <w:szCs w:val="25"/>
        </w:rPr>
        <w:t xml:space="preserve"> ;</w:t>
      </w:r>
      <w:proofErr w:type="gramEnd"/>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положениями об оплате труда работников;</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налоговым законодательством РФ;</w:t>
      </w:r>
    </w:p>
    <w:p w:rsidR="00314CB1" w:rsidRPr="00C9171B" w:rsidRDefault="00314CB1"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 коллективными договорами учреждений.</w:t>
      </w:r>
    </w:p>
    <w:p w:rsidR="00314CB1" w:rsidRPr="00C9171B" w:rsidRDefault="00314CB1" w:rsidP="00C9171B">
      <w:pPr>
        <w:ind w:firstLine="567"/>
        <w:jc w:val="both"/>
        <w:rPr>
          <w:rFonts w:ascii="Times New Roman" w:hAnsi="Times New Roman" w:cs="Times New Roman"/>
          <w:sz w:val="25"/>
          <w:szCs w:val="25"/>
        </w:rPr>
      </w:pP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000000"/>
          <w:spacing w:val="2"/>
          <w:sz w:val="25"/>
          <w:szCs w:val="25"/>
        </w:rPr>
      </w:pPr>
      <w:r w:rsidRPr="00C9171B">
        <w:rPr>
          <w:rFonts w:ascii="Times New Roman" w:hAnsi="Times New Roman" w:cs="Times New Roman"/>
          <w:color w:val="000000"/>
          <w:spacing w:val="2"/>
          <w:sz w:val="25"/>
          <w:szCs w:val="25"/>
        </w:rPr>
        <w:t>11.8.9. Расчёты с персоналом  при увольнении, а также при предоставлении очередных отпусков осуществляются в течени</w:t>
      </w:r>
      <w:proofErr w:type="gramStart"/>
      <w:r w:rsidRPr="00C9171B">
        <w:rPr>
          <w:rFonts w:ascii="Times New Roman" w:hAnsi="Times New Roman" w:cs="Times New Roman"/>
          <w:color w:val="000000"/>
          <w:spacing w:val="2"/>
          <w:sz w:val="25"/>
          <w:szCs w:val="25"/>
        </w:rPr>
        <w:t>и</w:t>
      </w:r>
      <w:proofErr w:type="gramEnd"/>
      <w:r w:rsidRPr="00C9171B">
        <w:rPr>
          <w:rFonts w:ascii="Times New Roman" w:hAnsi="Times New Roman" w:cs="Times New Roman"/>
          <w:color w:val="000000"/>
          <w:spacing w:val="2"/>
          <w:sz w:val="25"/>
          <w:szCs w:val="25"/>
        </w:rPr>
        <w:t xml:space="preserve"> 3-х дней со дня поступления соответствующих приказов (распоряжений)  руководителя в Управление.</w:t>
      </w: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000000"/>
          <w:spacing w:val="2"/>
          <w:sz w:val="25"/>
          <w:szCs w:val="25"/>
        </w:rPr>
      </w:pPr>
      <w:r w:rsidRPr="00C9171B">
        <w:rPr>
          <w:rFonts w:ascii="Times New Roman" w:hAnsi="Times New Roman" w:cs="Times New Roman"/>
          <w:color w:val="000000"/>
          <w:spacing w:val="2"/>
          <w:sz w:val="25"/>
          <w:szCs w:val="25"/>
        </w:rPr>
        <w:t>11.8.10. Единовременная выплата к отпуску начисляется в месяце предоставления ежегодного оплачиваемого отпуска и включается в расчет средней заработной платы не более одной выплаты, фактически начисленной в расчетном периоде.</w:t>
      </w: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000000"/>
          <w:spacing w:val="2"/>
          <w:sz w:val="25"/>
          <w:szCs w:val="25"/>
        </w:rPr>
      </w:pP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000000"/>
          <w:spacing w:val="2"/>
          <w:sz w:val="25"/>
          <w:szCs w:val="25"/>
        </w:rPr>
      </w:pPr>
      <w:r w:rsidRPr="00C9171B">
        <w:rPr>
          <w:rFonts w:ascii="Times New Roman" w:hAnsi="Times New Roman" w:cs="Times New Roman"/>
          <w:color w:val="000000"/>
          <w:spacing w:val="2"/>
          <w:sz w:val="25"/>
          <w:szCs w:val="25"/>
        </w:rPr>
        <w:t xml:space="preserve">11.8.11.Перечисление заработной платы работникам учреждений осуществляется на банковские счета, к которым привязаны банковские карты. </w:t>
      </w:r>
    </w:p>
    <w:p w:rsidR="00314CB1" w:rsidRPr="00C9171B" w:rsidRDefault="00314CB1"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s="Times New Roman"/>
          <w:sz w:val="25"/>
          <w:szCs w:val="25"/>
        </w:rPr>
      </w:pPr>
      <w:r w:rsidRPr="00C9171B">
        <w:rPr>
          <w:rFonts w:ascii="Times New Roman" w:hAnsi="Times New Roman" w:cs="Times New Roman"/>
          <w:color w:val="000000"/>
          <w:spacing w:val="2"/>
          <w:sz w:val="25"/>
          <w:szCs w:val="25"/>
        </w:rPr>
        <w:t xml:space="preserve">11.8.12. </w:t>
      </w:r>
      <w:r w:rsidRPr="00C9171B">
        <w:rPr>
          <w:rFonts w:ascii="Times New Roman" w:hAnsi="Times New Roman" w:cs="Times New Roman"/>
          <w:sz w:val="25"/>
          <w:szCs w:val="25"/>
        </w:rPr>
        <w:t>Учет рабочего времени осуществляется в табеле учета использования рабочего времени (ф.0504421), в котором регистрируются случаи отклонений от нормального использования рабочего времени. Табель учета использования рабочего времени предоставляется в Управление два раза в месяц в соответствии с утвержденным графиком документооборота.</w:t>
      </w:r>
    </w:p>
    <w:p w:rsidR="00314CB1" w:rsidRPr="00C9171B" w:rsidRDefault="00314CB1" w:rsidP="00C9171B">
      <w:pPr>
        <w:shd w:val="clear" w:color="auto" w:fill="FFFFFF"/>
        <w:tabs>
          <w:tab w:val="left" w:pos="1264"/>
        </w:tabs>
        <w:ind w:right="1" w:firstLine="567"/>
        <w:jc w:val="both"/>
        <w:rPr>
          <w:rFonts w:ascii="Times New Roman" w:hAnsi="Times New Roman" w:cs="Times New Roman"/>
          <w:color w:val="000000"/>
          <w:spacing w:val="2"/>
          <w:sz w:val="25"/>
          <w:szCs w:val="25"/>
        </w:rPr>
      </w:pPr>
      <w:r w:rsidRPr="00C9171B">
        <w:rPr>
          <w:rFonts w:ascii="Times New Roman" w:hAnsi="Times New Roman" w:cs="Times New Roman"/>
          <w:sz w:val="25"/>
          <w:szCs w:val="25"/>
        </w:rPr>
        <w:t>Корректирующий табель предоставляется со служебной запиской с указанием причин корректировки с отражением данных только по тем работникам, по которым допущена ошибка при заполнении табеля.</w:t>
      </w:r>
    </w:p>
    <w:p w:rsidR="00314CB1" w:rsidRPr="00C9171B" w:rsidRDefault="00314CB1" w:rsidP="00C9171B">
      <w:pPr>
        <w:shd w:val="clear" w:color="auto" w:fill="FFFFFF"/>
        <w:tabs>
          <w:tab w:val="left" w:pos="1264"/>
        </w:tabs>
        <w:ind w:right="1" w:firstLine="567"/>
        <w:jc w:val="both"/>
        <w:rPr>
          <w:rFonts w:ascii="Times New Roman" w:eastAsia="Calibri" w:hAnsi="Times New Roman" w:cs="Times New Roman"/>
          <w:sz w:val="25"/>
          <w:szCs w:val="25"/>
        </w:rPr>
      </w:pPr>
      <w:r w:rsidRPr="00C9171B">
        <w:rPr>
          <w:rFonts w:ascii="Times New Roman" w:hAnsi="Times New Roman" w:cs="Times New Roman"/>
          <w:color w:val="000000"/>
          <w:spacing w:val="2"/>
          <w:sz w:val="25"/>
          <w:szCs w:val="25"/>
        </w:rPr>
        <w:t xml:space="preserve">11.8.13. </w:t>
      </w:r>
      <w:r w:rsidRPr="00C9171B">
        <w:rPr>
          <w:rFonts w:ascii="Times New Roman" w:eastAsia="Calibri" w:hAnsi="Times New Roman" w:cs="Times New Roman"/>
          <w:sz w:val="25"/>
          <w:szCs w:val="25"/>
        </w:rPr>
        <w:t xml:space="preserve">Журнал операций расчетов по заработной плате составляется раздельно по видам финансового обеспечения с приложением общего свода по заработной плате, расчетной ведомости и первичных документов: табелей учета использования рабочего времени, приказов о приёме, увольнении, перемещении, отпусках; документов, подтверждающих право на получение пособий, выплат, компенсаций; иных документов по личному составу учреждения. </w:t>
      </w:r>
    </w:p>
    <w:p w:rsidR="00314CB1" w:rsidRPr="00C9171B" w:rsidRDefault="00314CB1" w:rsidP="00C9171B">
      <w:pPr>
        <w:shd w:val="clear" w:color="auto" w:fill="FFFFFF"/>
        <w:tabs>
          <w:tab w:val="left" w:pos="1264"/>
        </w:tabs>
        <w:ind w:right="1" w:firstLine="567"/>
        <w:jc w:val="both"/>
        <w:rPr>
          <w:rFonts w:ascii="Times New Roman" w:eastAsia="Calibri" w:hAnsi="Times New Roman" w:cs="Times New Roman"/>
          <w:bCs/>
          <w:sz w:val="25"/>
          <w:szCs w:val="25"/>
        </w:rPr>
      </w:pPr>
      <w:r w:rsidRPr="00C9171B">
        <w:rPr>
          <w:rFonts w:ascii="Times New Roman" w:eastAsia="Calibri" w:hAnsi="Times New Roman" w:cs="Times New Roman"/>
          <w:sz w:val="25"/>
          <w:szCs w:val="25"/>
        </w:rPr>
        <w:t>По окончании расчетного года на каждого работника формируется карточка справка (ф.0504417)</w:t>
      </w:r>
      <w:r w:rsidRPr="00C9171B">
        <w:rPr>
          <w:rFonts w:ascii="Times New Roman" w:eastAsia="Calibri" w:hAnsi="Times New Roman" w:cs="Times New Roman"/>
          <w:bCs/>
          <w:sz w:val="25"/>
          <w:szCs w:val="25"/>
        </w:rPr>
        <w:t>.</w:t>
      </w:r>
    </w:p>
    <w:p w:rsidR="00075CE1" w:rsidRPr="00C9171B" w:rsidRDefault="00075CE1" w:rsidP="00C9171B">
      <w:pPr>
        <w:widowControl/>
        <w:numPr>
          <w:ilvl w:val="2"/>
          <w:numId w:val="8"/>
        </w:numPr>
        <w:autoSpaceDE/>
        <w:autoSpaceDN/>
        <w:adjustRightInd/>
        <w:spacing w:before="120" w:after="120"/>
        <w:ind w:left="0" w:firstLine="567"/>
        <w:jc w:val="both"/>
        <w:outlineLvl w:val="1"/>
        <w:rPr>
          <w:rFonts w:ascii="Times New Roman" w:hAnsi="Times New Roman" w:cs="Times New Roman"/>
          <w:sz w:val="25"/>
          <w:szCs w:val="25"/>
        </w:rPr>
      </w:pPr>
      <w:bookmarkStart w:id="33" w:name="_ref_433105"/>
      <w:r w:rsidRPr="00C9171B">
        <w:rPr>
          <w:rFonts w:ascii="Times New Roman" w:hAnsi="Times New Roman" w:cs="Times New Roman"/>
          <w:bCs/>
          <w:sz w:val="25"/>
          <w:szCs w:val="25"/>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w:t>
      </w:r>
      <w:proofErr w:type="gramStart"/>
      <w:r w:rsidRPr="00C9171B">
        <w:rPr>
          <w:rFonts w:ascii="Times New Roman" w:hAnsi="Times New Roman" w:cs="Times New Roman"/>
          <w:bCs/>
          <w:sz w:val="25"/>
          <w:szCs w:val="25"/>
        </w:rPr>
        <w:t>в</w:t>
      </w:r>
      <w:bookmarkEnd w:id="33"/>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 xml:space="preserve"> </w:t>
      </w:r>
      <w:hyperlink r:id="rId46" w:history="1">
        <w:r w:rsidRPr="00C9171B">
          <w:rPr>
            <w:rFonts w:ascii="Times New Roman" w:hAnsi="Times New Roman" w:cs="Times New Roman"/>
            <w:color w:val="0000FF"/>
            <w:sz w:val="25"/>
            <w:szCs w:val="25"/>
            <w:u w:val="single"/>
          </w:rPr>
          <w:t>п. п. 6</w:t>
        </w:r>
      </w:hyperlink>
      <w:r w:rsidRPr="00C9171B">
        <w:rPr>
          <w:rFonts w:ascii="Times New Roman" w:hAnsi="Times New Roman" w:cs="Times New Roman"/>
          <w:sz w:val="25"/>
          <w:szCs w:val="25"/>
        </w:rPr>
        <w:t xml:space="preserve">, </w:t>
      </w:r>
      <w:hyperlink r:id="rId47" w:history="1">
        <w:r w:rsidRPr="00C9171B">
          <w:rPr>
            <w:rFonts w:ascii="Times New Roman" w:hAnsi="Times New Roman" w:cs="Times New Roman"/>
            <w:color w:val="0000FF"/>
            <w:sz w:val="25"/>
            <w:szCs w:val="25"/>
            <w:u w:val="single"/>
          </w:rPr>
          <w:t>220</w:t>
        </w:r>
      </w:hyperlink>
      <w:r w:rsidRPr="00C9171B">
        <w:rPr>
          <w:rFonts w:ascii="Times New Roman" w:hAnsi="Times New Roman" w:cs="Times New Roman"/>
          <w:sz w:val="25"/>
          <w:szCs w:val="25"/>
        </w:rPr>
        <w:t xml:space="preserve"> Инструкции № 157н)</w:t>
      </w:r>
    </w:p>
    <w:p w:rsidR="00075CE1" w:rsidRPr="00C9171B" w:rsidRDefault="00075CE1" w:rsidP="00C9171B">
      <w:pPr>
        <w:widowControl/>
        <w:numPr>
          <w:ilvl w:val="2"/>
          <w:numId w:val="8"/>
        </w:numPr>
        <w:autoSpaceDE/>
        <w:autoSpaceDN/>
        <w:adjustRightInd/>
        <w:spacing w:before="120" w:after="120"/>
        <w:ind w:left="0" w:firstLine="567"/>
        <w:jc w:val="both"/>
        <w:outlineLvl w:val="1"/>
        <w:rPr>
          <w:rFonts w:ascii="Times New Roman" w:hAnsi="Times New Roman" w:cs="Times New Roman"/>
          <w:sz w:val="25"/>
          <w:szCs w:val="25"/>
        </w:rPr>
      </w:pPr>
      <w:bookmarkStart w:id="34" w:name="_ref_433106"/>
      <w:r w:rsidRPr="00C9171B">
        <w:rPr>
          <w:rFonts w:ascii="Times New Roman" w:hAnsi="Times New Roman" w:cs="Times New Roman"/>
          <w:bCs/>
          <w:sz w:val="25"/>
          <w:szCs w:val="25"/>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w:t>
      </w:r>
      <w:proofErr w:type="gramStart"/>
      <w:r w:rsidRPr="00C9171B">
        <w:rPr>
          <w:rFonts w:ascii="Times New Roman" w:hAnsi="Times New Roman" w:cs="Times New Roman"/>
          <w:bCs/>
          <w:sz w:val="25"/>
          <w:szCs w:val="25"/>
        </w:rPr>
        <w:t>и</w:t>
      </w:r>
      <w:bookmarkEnd w:id="34"/>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 xml:space="preserve"> </w:t>
      </w:r>
      <w:hyperlink r:id="rId48" w:history="1">
        <w:r w:rsidRPr="00C9171B">
          <w:rPr>
            <w:rFonts w:ascii="Times New Roman" w:hAnsi="Times New Roman" w:cs="Times New Roman"/>
            <w:color w:val="0000FF"/>
            <w:sz w:val="25"/>
            <w:szCs w:val="25"/>
            <w:u w:val="single"/>
          </w:rPr>
          <w:t>п. 9</w:t>
        </w:r>
      </w:hyperlink>
      <w:r w:rsidRPr="00C9171B">
        <w:rPr>
          <w:rFonts w:ascii="Times New Roman" w:hAnsi="Times New Roman" w:cs="Times New Roman"/>
          <w:sz w:val="25"/>
          <w:szCs w:val="25"/>
        </w:rPr>
        <w:t xml:space="preserve"> СГС "Учетная политика")</w:t>
      </w:r>
    </w:p>
    <w:p w:rsidR="00075CE1" w:rsidRPr="00C9171B" w:rsidRDefault="00075CE1" w:rsidP="00C9171B">
      <w:pPr>
        <w:widowControl/>
        <w:numPr>
          <w:ilvl w:val="2"/>
          <w:numId w:val="8"/>
        </w:numPr>
        <w:autoSpaceDE/>
        <w:autoSpaceDN/>
        <w:adjustRightInd/>
        <w:spacing w:before="120" w:after="120"/>
        <w:ind w:left="0" w:firstLine="567"/>
        <w:jc w:val="both"/>
        <w:outlineLvl w:val="1"/>
        <w:rPr>
          <w:rFonts w:ascii="Times New Roman" w:hAnsi="Times New Roman" w:cs="Times New Roman"/>
          <w:sz w:val="25"/>
          <w:szCs w:val="25"/>
        </w:rPr>
      </w:pPr>
      <w:bookmarkStart w:id="35" w:name="_ref_433107"/>
      <w:r w:rsidRPr="00C9171B">
        <w:rPr>
          <w:rFonts w:ascii="Times New Roman" w:hAnsi="Times New Roman" w:cs="Times New Roman"/>
          <w:bCs/>
          <w:sz w:val="25"/>
          <w:szCs w:val="25"/>
        </w:rPr>
        <w:t xml:space="preserve">Поступление денежных средств от виновного лица в погашение ущерба, причиненного финансовым активам, отражается по тому же коду финансового </w:t>
      </w:r>
      <w:r w:rsidRPr="00C9171B">
        <w:rPr>
          <w:rFonts w:ascii="Times New Roman" w:hAnsi="Times New Roman" w:cs="Times New Roman"/>
          <w:bCs/>
          <w:sz w:val="25"/>
          <w:szCs w:val="25"/>
        </w:rPr>
        <w:lastRenderedPageBreak/>
        <w:t>обеспечения (деятельности), по которому осуществлялся их уче</w:t>
      </w:r>
      <w:proofErr w:type="gramStart"/>
      <w:r w:rsidRPr="00C9171B">
        <w:rPr>
          <w:rFonts w:ascii="Times New Roman" w:hAnsi="Times New Roman" w:cs="Times New Roman"/>
          <w:bCs/>
          <w:sz w:val="25"/>
          <w:szCs w:val="25"/>
        </w:rPr>
        <w:t>т</w:t>
      </w:r>
      <w:bookmarkEnd w:id="35"/>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 xml:space="preserve"> </w:t>
      </w:r>
      <w:hyperlink r:id="rId49" w:history="1">
        <w:r w:rsidRPr="00C9171B">
          <w:rPr>
            <w:rFonts w:ascii="Times New Roman" w:hAnsi="Times New Roman" w:cs="Times New Roman"/>
            <w:color w:val="0000FF"/>
            <w:sz w:val="25"/>
            <w:szCs w:val="25"/>
            <w:u w:val="single"/>
          </w:rPr>
          <w:t>п. 9</w:t>
        </w:r>
      </w:hyperlink>
      <w:r w:rsidRPr="00C9171B">
        <w:rPr>
          <w:rFonts w:ascii="Times New Roman" w:hAnsi="Times New Roman" w:cs="Times New Roman"/>
          <w:sz w:val="25"/>
          <w:szCs w:val="25"/>
        </w:rPr>
        <w:t xml:space="preserve"> СГС "Учетная политика")</w:t>
      </w:r>
    </w:p>
    <w:p w:rsidR="00075CE1" w:rsidRPr="00C9171B" w:rsidRDefault="00075CE1" w:rsidP="00C9171B">
      <w:pPr>
        <w:widowControl/>
        <w:numPr>
          <w:ilvl w:val="2"/>
          <w:numId w:val="8"/>
        </w:numPr>
        <w:autoSpaceDE/>
        <w:autoSpaceDN/>
        <w:adjustRightInd/>
        <w:spacing w:before="120" w:after="120"/>
        <w:ind w:left="0" w:firstLine="426"/>
        <w:jc w:val="both"/>
        <w:outlineLvl w:val="1"/>
        <w:rPr>
          <w:rFonts w:ascii="Times New Roman" w:hAnsi="Times New Roman" w:cs="Times New Roman"/>
          <w:bCs/>
          <w:sz w:val="25"/>
          <w:szCs w:val="25"/>
        </w:rPr>
      </w:pPr>
      <w:bookmarkStart w:id="36" w:name="_ref_433108"/>
      <w:r w:rsidRPr="00C9171B">
        <w:rPr>
          <w:rFonts w:ascii="Times New Roman" w:hAnsi="Times New Roman" w:cs="Times New Roman"/>
          <w:bCs/>
          <w:sz w:val="25"/>
          <w:szCs w:val="25"/>
        </w:rPr>
        <w:t>Возмещение виновным лицом ущерба, причиненного нефинансовым активам, отражается:</w:t>
      </w:r>
      <w:bookmarkEnd w:id="36"/>
    </w:p>
    <w:p w:rsidR="00075CE1" w:rsidRPr="00C9171B" w:rsidRDefault="00075CE1" w:rsidP="00C9171B">
      <w:pPr>
        <w:widowControl/>
        <w:autoSpaceDE/>
        <w:autoSpaceDN/>
        <w:adjustRightInd/>
        <w:spacing w:before="120" w:after="120"/>
        <w:ind w:firstLine="426"/>
        <w:jc w:val="both"/>
        <w:rPr>
          <w:rFonts w:ascii="Times New Roman" w:hAnsi="Times New Roman" w:cs="Times New Roman"/>
          <w:sz w:val="25"/>
          <w:szCs w:val="25"/>
        </w:rPr>
      </w:pPr>
      <w:r w:rsidRPr="00C9171B">
        <w:rPr>
          <w:rFonts w:ascii="Times New Roman" w:hAnsi="Times New Roman" w:cs="Times New Roman"/>
          <w:sz w:val="25"/>
          <w:szCs w:val="25"/>
        </w:rPr>
        <w:t>- при возмещении денежными средствами - по коду вида деятельности "2" - приносящая доход деятельность (собственные доходы учреждения);</w:t>
      </w:r>
    </w:p>
    <w:p w:rsidR="00075CE1" w:rsidRPr="00C9171B" w:rsidRDefault="00075CE1" w:rsidP="00C9171B">
      <w:pPr>
        <w:widowControl/>
        <w:autoSpaceDE/>
        <w:autoSpaceDN/>
        <w:adjustRightInd/>
        <w:spacing w:before="120" w:after="120"/>
        <w:ind w:firstLine="426"/>
        <w:jc w:val="both"/>
        <w:rPr>
          <w:rFonts w:ascii="Times New Roman" w:hAnsi="Times New Roman" w:cs="Times New Roman"/>
          <w:sz w:val="25"/>
          <w:szCs w:val="25"/>
        </w:rPr>
      </w:pPr>
      <w:r w:rsidRPr="00C9171B">
        <w:rPr>
          <w:rFonts w:ascii="Times New Roman" w:hAnsi="Times New Roman" w:cs="Times New Roman"/>
          <w:sz w:val="25"/>
          <w:szCs w:val="25"/>
        </w:rPr>
        <w:t>- при возмещении в натуральной форме - по тому коду вида финансового обеспечения (деятельности), по которому осуществлялся их учет.</w:t>
      </w:r>
    </w:p>
    <w:p w:rsidR="00075CE1" w:rsidRPr="00C9171B" w:rsidRDefault="00075CE1" w:rsidP="00C9171B">
      <w:pPr>
        <w:widowControl/>
        <w:autoSpaceDE/>
        <w:autoSpaceDN/>
        <w:adjustRightInd/>
        <w:spacing w:before="120" w:after="120"/>
        <w:jc w:val="both"/>
        <w:rPr>
          <w:rFonts w:ascii="Times New Roman" w:hAnsi="Times New Roman" w:cs="Times New Roman"/>
          <w:sz w:val="25"/>
          <w:szCs w:val="25"/>
        </w:rPr>
      </w:pPr>
      <w:r w:rsidRPr="00C9171B">
        <w:rPr>
          <w:rFonts w:ascii="Times New Roman" w:hAnsi="Times New Roman" w:cs="Times New Roman"/>
          <w:sz w:val="25"/>
          <w:szCs w:val="25"/>
        </w:rPr>
        <w:t xml:space="preserve">(Основание: </w:t>
      </w:r>
      <w:hyperlink r:id="rId50" w:history="1">
        <w:r w:rsidRPr="00C9171B">
          <w:rPr>
            <w:rFonts w:ascii="Times New Roman" w:hAnsi="Times New Roman" w:cs="Times New Roman"/>
            <w:color w:val="0000FF"/>
            <w:sz w:val="25"/>
            <w:szCs w:val="25"/>
            <w:u w:val="single"/>
          </w:rPr>
          <w:t>п. 9</w:t>
        </w:r>
      </w:hyperlink>
      <w:r w:rsidRPr="00C9171B">
        <w:rPr>
          <w:rFonts w:ascii="Times New Roman" w:hAnsi="Times New Roman" w:cs="Times New Roman"/>
          <w:sz w:val="25"/>
          <w:szCs w:val="25"/>
        </w:rPr>
        <w:t xml:space="preserve"> СГС "Учетная политика")</w:t>
      </w:r>
    </w:p>
    <w:p w:rsidR="00C56C4F" w:rsidRPr="00C9171B" w:rsidRDefault="00075CE1" w:rsidP="00C9171B">
      <w:pPr>
        <w:widowControl/>
        <w:numPr>
          <w:ilvl w:val="2"/>
          <w:numId w:val="8"/>
        </w:numPr>
        <w:autoSpaceDE/>
        <w:autoSpaceDN/>
        <w:adjustRightInd/>
        <w:spacing w:before="120" w:after="120"/>
        <w:ind w:left="0" w:firstLine="567"/>
        <w:jc w:val="both"/>
        <w:outlineLvl w:val="1"/>
        <w:rPr>
          <w:rFonts w:ascii="Times New Roman" w:hAnsi="Times New Roman" w:cs="Times New Roman"/>
          <w:sz w:val="25"/>
          <w:szCs w:val="25"/>
          <w:bdr w:val="none" w:sz="0" w:space="0" w:color="auto" w:frame="1"/>
        </w:rPr>
      </w:pPr>
      <w:bookmarkStart w:id="37" w:name="_ref_433109"/>
      <w:r w:rsidRPr="00C9171B">
        <w:rPr>
          <w:rFonts w:ascii="Times New Roman" w:hAnsi="Times New Roman" w:cs="Times New Roman"/>
          <w:bCs/>
          <w:sz w:val="25"/>
          <w:szCs w:val="25"/>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37"/>
      <w:proofErr w:type="gramStart"/>
      <w:r w:rsidRPr="00C9171B">
        <w:rPr>
          <w:rFonts w:ascii="Times New Roman" w:hAnsi="Times New Roman" w:cs="Times New Roman"/>
          <w:sz w:val="25"/>
          <w:szCs w:val="25"/>
        </w:rPr>
        <w:t xml:space="preserve">( </w:t>
      </w:r>
      <w:proofErr w:type="gramEnd"/>
      <w:r w:rsidR="007152F5" w:rsidRPr="00C9171B">
        <w:rPr>
          <w:rFonts w:ascii="Times New Roman" w:hAnsi="Times New Roman" w:cs="Times New Roman"/>
          <w:sz w:val="25"/>
          <w:szCs w:val="25"/>
        </w:rPr>
        <w:fldChar w:fldCharType="begin"/>
      </w:r>
      <w:r w:rsidRPr="00C9171B">
        <w:rPr>
          <w:rFonts w:ascii="Times New Roman" w:hAnsi="Times New Roman" w:cs="Times New Roman"/>
          <w:sz w:val="25"/>
          <w:szCs w:val="25"/>
        </w:rPr>
        <w:instrText xml:space="preserve"> HYPERLINK "consultantplus://offline/ref=9D8161AA42813FF2C5CEF20345109A18045E915A4D486592BF0D91A3DD55F1698951AD87C989255BD5FBE09DC1019F654393C4422B6702763792395C742FD69E8BDF4C4BBB23d1R3M" </w:instrText>
      </w:r>
      <w:r w:rsidR="007152F5" w:rsidRPr="00C9171B">
        <w:rPr>
          <w:rFonts w:ascii="Times New Roman" w:hAnsi="Times New Roman" w:cs="Times New Roman"/>
          <w:sz w:val="25"/>
          <w:szCs w:val="25"/>
        </w:rPr>
        <w:fldChar w:fldCharType="separate"/>
      </w:r>
      <w:r w:rsidRPr="00C9171B">
        <w:rPr>
          <w:rFonts w:ascii="Times New Roman" w:hAnsi="Times New Roman" w:cs="Times New Roman"/>
          <w:color w:val="0000FF"/>
          <w:sz w:val="25"/>
          <w:szCs w:val="25"/>
          <w:u w:val="single"/>
        </w:rPr>
        <w:t>п. 9</w:t>
      </w:r>
      <w:r w:rsidR="007152F5" w:rsidRPr="00C9171B">
        <w:rPr>
          <w:rFonts w:ascii="Times New Roman" w:hAnsi="Times New Roman" w:cs="Times New Roman"/>
          <w:color w:val="0000FF"/>
          <w:sz w:val="25"/>
          <w:szCs w:val="25"/>
          <w:u w:val="single"/>
        </w:rPr>
        <w:fldChar w:fldCharType="end"/>
      </w:r>
      <w:r w:rsidRPr="00C9171B">
        <w:rPr>
          <w:rFonts w:ascii="Times New Roman" w:hAnsi="Times New Roman" w:cs="Times New Roman"/>
          <w:sz w:val="25"/>
          <w:szCs w:val="25"/>
        </w:rPr>
        <w:t xml:space="preserve"> СГС "Учетная политика")</w:t>
      </w:r>
    </w:p>
    <w:p w:rsidR="003762DA" w:rsidRPr="00C9171B" w:rsidRDefault="003762DA" w:rsidP="00C9171B">
      <w:pPr>
        <w:widowControl/>
        <w:numPr>
          <w:ilvl w:val="2"/>
          <w:numId w:val="8"/>
        </w:numPr>
        <w:ind w:left="0" w:firstLine="426"/>
        <w:jc w:val="both"/>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 xml:space="preserve"> Особенности учета расчетов с прочими кредиторами (счет 0 304 06 000).</w:t>
      </w:r>
    </w:p>
    <w:p w:rsidR="00C30CB4" w:rsidRPr="00C9171B" w:rsidRDefault="00C30CB4" w:rsidP="00C9171B">
      <w:pPr>
        <w:widowControl/>
        <w:ind w:firstLine="426"/>
        <w:jc w:val="both"/>
        <w:rPr>
          <w:rFonts w:ascii="Times New Roman" w:eastAsia="Calibri" w:hAnsi="Times New Roman" w:cs="Times New Roman"/>
          <w:sz w:val="25"/>
          <w:szCs w:val="25"/>
        </w:rPr>
      </w:pPr>
      <w:r w:rsidRPr="00C9171B">
        <w:rPr>
          <w:rFonts w:ascii="Times New Roman" w:hAnsi="Times New Roman" w:cs="Times New Roman"/>
          <w:sz w:val="25"/>
          <w:szCs w:val="25"/>
          <w:bdr w:val="none" w:sz="0" w:space="0" w:color="auto" w:frame="1"/>
        </w:rPr>
        <w:t>Счет</w:t>
      </w:r>
      <w:r w:rsidRPr="00C9171B">
        <w:rPr>
          <w:rFonts w:ascii="Times New Roman" w:eastAsia="Calibri" w:hAnsi="Times New Roman" w:cs="Times New Roman"/>
          <w:sz w:val="25"/>
          <w:szCs w:val="25"/>
        </w:rPr>
        <w:t xml:space="preserve"> 0 304 06 000 "Расчеты с прочими кредиторами" предназначен для учета следующих операций бюджетного (автономного) учреждения (п. 281 Инструкции N 157н):</w:t>
      </w:r>
    </w:p>
    <w:p w:rsidR="00C30CB4" w:rsidRPr="00C9171B" w:rsidRDefault="00C30CB4" w:rsidP="00C9171B">
      <w:pPr>
        <w:widowControl/>
        <w:ind w:firstLine="426"/>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1) операций по </w:t>
      </w:r>
      <w:r w:rsidR="00094215" w:rsidRPr="00C9171B">
        <w:rPr>
          <w:rFonts w:ascii="Times New Roman" w:eastAsia="Calibri" w:hAnsi="Times New Roman" w:cs="Times New Roman"/>
          <w:sz w:val="25"/>
          <w:szCs w:val="25"/>
        </w:rPr>
        <w:t xml:space="preserve">передаче, </w:t>
      </w:r>
      <w:r w:rsidRPr="00C9171B">
        <w:rPr>
          <w:rFonts w:ascii="Times New Roman" w:eastAsia="Calibri" w:hAnsi="Times New Roman" w:cs="Times New Roman"/>
          <w:sz w:val="25"/>
          <w:szCs w:val="25"/>
        </w:rPr>
        <w:t>принятию к учету нефинансовых и финансовых активов, расчетов по обязательствам, финансового результата по передаточному акту (разделительному балансу) при реорганизации учреждения путем слияния, присоединения, разделения, выделения при изменении типа учреждения.</w:t>
      </w:r>
    </w:p>
    <w:p w:rsidR="00C30CB4" w:rsidRPr="00C9171B" w:rsidRDefault="00C30CB4"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При изменении типа учреждения применяются в части, не противоречащей Инструкции N 157н, Методические рекомендации, доведенные Письмом Минфина России от 22.12.2011 N 02-06-07/5236 (при изменении типа в течение финансового года), и Методические рекомендации, доведенные Письмом Минфина России от 25.04.2011 N 02-06-07/1546 (при изменении типа с начала финансового года);</w:t>
      </w:r>
    </w:p>
    <w:p w:rsidR="00C30CB4" w:rsidRPr="00C9171B" w:rsidRDefault="00C30CB4"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2) расчетов с кредиторами, отражение которых не предусмотрено на иных счетах учета Единого плана счетов.</w:t>
      </w:r>
    </w:p>
    <w:p w:rsidR="00C30CB4" w:rsidRPr="00C9171B" w:rsidRDefault="00C30CB4"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С использованием счета 0 304 06 000 отражаются следующие операции бюджетного (автономного) учреждения:</w:t>
      </w:r>
    </w:p>
    <w:p w:rsidR="00C30CB4" w:rsidRPr="00C9171B" w:rsidRDefault="00C30CB4"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1) по привлечению денежных средств по одному виду деятельности учреждения на исполнение обязательств, принятых в рамках иного вида деятельности, в пределах остатка средств на счете учреждения, с последующим возмещением привлеченных средств (п. п. 146, 147 Инструкции N 174н, п. п. 174, 175 Инструкции N 183н). Дополнительно по данному вопросу </w:t>
      </w:r>
      <w:proofErr w:type="gramStart"/>
      <w:r w:rsidRPr="00C9171B">
        <w:rPr>
          <w:rFonts w:ascii="Times New Roman" w:eastAsia="Calibri" w:hAnsi="Times New Roman" w:cs="Times New Roman"/>
          <w:sz w:val="25"/>
          <w:szCs w:val="25"/>
        </w:rPr>
        <w:t>см</w:t>
      </w:r>
      <w:proofErr w:type="gramEnd"/>
      <w:r w:rsidRPr="00C9171B">
        <w:rPr>
          <w:rFonts w:ascii="Times New Roman" w:eastAsia="Calibri" w:hAnsi="Times New Roman" w:cs="Times New Roman"/>
          <w:sz w:val="25"/>
          <w:szCs w:val="25"/>
        </w:rPr>
        <w:t>. Письма Минфина России от 04.09.2012 N 02-06-10/3517, от 04.10.2013 N 02-15-10/41200;</w:t>
      </w:r>
    </w:p>
    <w:p w:rsidR="00C30CB4" w:rsidRPr="00C9171B" w:rsidRDefault="00BA4E29"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2</w:t>
      </w:r>
      <w:r w:rsidR="00C30CB4" w:rsidRPr="00C9171B">
        <w:rPr>
          <w:rFonts w:ascii="Times New Roman" w:eastAsia="Calibri" w:hAnsi="Times New Roman" w:cs="Times New Roman"/>
          <w:sz w:val="25"/>
          <w:szCs w:val="25"/>
        </w:rPr>
        <w:t>) по принятию к учету по коду вида деятельности "4" вложений в нефинансовые активы, произведенных за счет субсидий на иные цели (код вида деятельности "5") (Письмо Минфина России N 02-02-005/58618, Казначейства России N 42-7.4-05/5.1-897 от 31.12.2013, Письмо Минфина России от 18.09.2012 N 02-06-07/3798);</w:t>
      </w:r>
    </w:p>
    <w:p w:rsidR="00C30CB4" w:rsidRPr="00C9171B" w:rsidRDefault="00BA4E29"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3</w:t>
      </w:r>
      <w:r w:rsidR="00C30CB4" w:rsidRPr="00C9171B">
        <w:rPr>
          <w:rFonts w:ascii="Times New Roman" w:eastAsia="Calibri" w:hAnsi="Times New Roman" w:cs="Times New Roman"/>
          <w:sz w:val="25"/>
          <w:szCs w:val="25"/>
        </w:rPr>
        <w:t>) по некассовым операциям учреждения.</w:t>
      </w:r>
    </w:p>
    <w:p w:rsidR="00C30CB4" w:rsidRPr="00C9171B" w:rsidRDefault="00C30CB4"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 прекращение обязательств учреждения, принятых по гражданско-правовому договору за счет субсидии на выполнение государственного (муниципального) задания, зачетом встречного однородного требования по уплате неустоек (пеней, штрафов) за нарушение условий договора. </w:t>
      </w:r>
      <w:r w:rsidR="00BA4E29" w:rsidRPr="00C9171B">
        <w:rPr>
          <w:rFonts w:ascii="Times New Roman" w:eastAsia="Calibri" w:hAnsi="Times New Roman" w:cs="Times New Roman"/>
          <w:sz w:val="25"/>
          <w:szCs w:val="25"/>
        </w:rPr>
        <w:t>(</w:t>
      </w:r>
      <w:r w:rsidRPr="00C9171B">
        <w:rPr>
          <w:rFonts w:ascii="Times New Roman" w:eastAsia="Calibri" w:hAnsi="Times New Roman" w:cs="Times New Roman"/>
          <w:sz w:val="25"/>
          <w:szCs w:val="25"/>
        </w:rPr>
        <w:t>Письм</w:t>
      </w:r>
      <w:r w:rsidR="00BA4E29" w:rsidRPr="00C9171B">
        <w:rPr>
          <w:rFonts w:ascii="Times New Roman" w:eastAsia="Calibri" w:hAnsi="Times New Roman" w:cs="Times New Roman"/>
          <w:sz w:val="25"/>
          <w:szCs w:val="25"/>
        </w:rPr>
        <w:t>о Минфина России</w:t>
      </w:r>
      <w:r w:rsidRPr="00C9171B">
        <w:rPr>
          <w:rFonts w:ascii="Times New Roman" w:eastAsia="Calibri" w:hAnsi="Times New Roman" w:cs="Times New Roman"/>
          <w:sz w:val="25"/>
          <w:szCs w:val="25"/>
        </w:rPr>
        <w:t xml:space="preserve"> от 30.10.2012 N 02-06-10/4554</w:t>
      </w:r>
      <w:r w:rsidR="00BA4E29" w:rsidRPr="00C9171B">
        <w:rPr>
          <w:rFonts w:ascii="Times New Roman" w:eastAsia="Calibri" w:hAnsi="Times New Roman" w:cs="Times New Roman"/>
          <w:sz w:val="25"/>
          <w:szCs w:val="25"/>
        </w:rPr>
        <w:t>)</w:t>
      </w:r>
      <w:r w:rsidRPr="00C9171B">
        <w:rPr>
          <w:rFonts w:ascii="Times New Roman" w:eastAsia="Calibri" w:hAnsi="Times New Roman" w:cs="Times New Roman"/>
          <w:sz w:val="25"/>
          <w:szCs w:val="25"/>
        </w:rPr>
        <w:t>;</w:t>
      </w:r>
    </w:p>
    <w:p w:rsidR="00C30CB4" w:rsidRPr="00C9171B" w:rsidRDefault="00C30CB4"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удержание из суммы оплаты труда, начисленной в рамках исполнения государственного задания суммы в погашение задолженности по возмещению ущерба</w:t>
      </w:r>
      <w:proofErr w:type="gramStart"/>
      <w:r w:rsidRPr="00C9171B">
        <w:rPr>
          <w:rFonts w:ascii="Times New Roman" w:eastAsia="Calibri" w:hAnsi="Times New Roman" w:cs="Times New Roman"/>
          <w:sz w:val="25"/>
          <w:szCs w:val="25"/>
        </w:rPr>
        <w:t>.</w:t>
      </w:r>
      <w:r w:rsidR="00BA4E29" w:rsidRPr="00C9171B">
        <w:rPr>
          <w:rFonts w:ascii="Times New Roman" w:eastAsia="Calibri" w:hAnsi="Times New Roman" w:cs="Times New Roman"/>
          <w:sz w:val="25"/>
          <w:szCs w:val="25"/>
        </w:rPr>
        <w:t>(</w:t>
      </w:r>
      <w:proofErr w:type="gramEnd"/>
      <w:r w:rsidRPr="00C9171B">
        <w:rPr>
          <w:rFonts w:ascii="Times New Roman" w:eastAsia="Calibri" w:hAnsi="Times New Roman" w:cs="Times New Roman"/>
          <w:sz w:val="25"/>
          <w:szCs w:val="25"/>
        </w:rPr>
        <w:t xml:space="preserve">п.2 Письма </w:t>
      </w:r>
      <w:r w:rsidR="00BA4E29" w:rsidRPr="00C9171B">
        <w:rPr>
          <w:rFonts w:ascii="Times New Roman" w:eastAsia="Calibri" w:hAnsi="Times New Roman" w:cs="Times New Roman"/>
          <w:sz w:val="25"/>
          <w:szCs w:val="25"/>
        </w:rPr>
        <w:t xml:space="preserve">Минфина России </w:t>
      </w:r>
      <w:r w:rsidRPr="00C9171B">
        <w:rPr>
          <w:rFonts w:ascii="Times New Roman" w:eastAsia="Calibri" w:hAnsi="Times New Roman" w:cs="Times New Roman"/>
          <w:sz w:val="25"/>
          <w:szCs w:val="25"/>
        </w:rPr>
        <w:t>от 18.10.2012 N 02-06-10/4354</w:t>
      </w:r>
      <w:r w:rsidR="00BA4E29" w:rsidRPr="00C9171B">
        <w:rPr>
          <w:rFonts w:ascii="Times New Roman" w:eastAsia="Calibri" w:hAnsi="Times New Roman" w:cs="Times New Roman"/>
          <w:sz w:val="25"/>
          <w:szCs w:val="25"/>
        </w:rPr>
        <w:t>)</w:t>
      </w:r>
      <w:r w:rsidRPr="00C9171B">
        <w:rPr>
          <w:rFonts w:ascii="Times New Roman" w:eastAsia="Calibri" w:hAnsi="Times New Roman" w:cs="Times New Roman"/>
          <w:sz w:val="25"/>
          <w:szCs w:val="25"/>
        </w:rPr>
        <w:t>.</w:t>
      </w:r>
    </w:p>
    <w:p w:rsidR="00A42526" w:rsidRPr="00C9171B" w:rsidRDefault="00A42526" w:rsidP="00C9171B">
      <w:pPr>
        <w:widowControl/>
        <w:ind w:firstLine="567"/>
        <w:jc w:val="both"/>
        <w:rPr>
          <w:rFonts w:ascii="Times New Roman" w:eastAsia="Calibri" w:hAnsi="Times New Roman" w:cs="Times New Roman"/>
          <w:sz w:val="25"/>
          <w:szCs w:val="25"/>
        </w:rPr>
      </w:pPr>
    </w:p>
    <w:p w:rsidR="005B1513" w:rsidRPr="00C9171B" w:rsidRDefault="005B1513" w:rsidP="00C9171B">
      <w:pPr>
        <w:widowControl/>
        <w:ind w:firstLine="567"/>
        <w:jc w:val="both"/>
        <w:rPr>
          <w:rFonts w:ascii="Times New Roman" w:eastAsia="Calibri" w:hAnsi="Times New Roman" w:cs="Times New Roman"/>
          <w:sz w:val="25"/>
          <w:szCs w:val="25"/>
        </w:rPr>
      </w:pPr>
    </w:p>
    <w:p w:rsidR="00D57516" w:rsidRPr="00C9171B" w:rsidRDefault="00D57516" w:rsidP="00C9171B">
      <w:pPr>
        <w:widowControl/>
        <w:ind w:firstLine="567"/>
        <w:jc w:val="both"/>
        <w:rPr>
          <w:rFonts w:ascii="Times New Roman" w:eastAsia="Calibri" w:hAnsi="Times New Roman" w:cs="Times New Roman"/>
          <w:b/>
          <w:sz w:val="25"/>
          <w:szCs w:val="25"/>
        </w:rPr>
      </w:pPr>
    </w:p>
    <w:p w:rsidR="000644B1" w:rsidRPr="00C9171B" w:rsidRDefault="00D57516" w:rsidP="00C9171B">
      <w:pPr>
        <w:widowControl/>
        <w:ind w:firstLine="426"/>
        <w:jc w:val="both"/>
        <w:rPr>
          <w:rFonts w:ascii="Times New Roman" w:eastAsia="Calibri" w:hAnsi="Times New Roman" w:cs="Times New Roman"/>
          <w:b/>
          <w:sz w:val="25"/>
          <w:szCs w:val="25"/>
        </w:rPr>
      </w:pPr>
      <w:r w:rsidRPr="00C9171B">
        <w:rPr>
          <w:rFonts w:ascii="Times New Roman" w:eastAsia="Calibri" w:hAnsi="Times New Roman" w:cs="Times New Roman"/>
          <w:b/>
          <w:sz w:val="25"/>
          <w:szCs w:val="25"/>
        </w:rPr>
        <w:t>1</w:t>
      </w:r>
      <w:r w:rsidR="00732FFB" w:rsidRPr="00C9171B">
        <w:rPr>
          <w:rFonts w:ascii="Times New Roman" w:eastAsia="Calibri" w:hAnsi="Times New Roman" w:cs="Times New Roman"/>
          <w:b/>
          <w:sz w:val="25"/>
          <w:szCs w:val="25"/>
        </w:rPr>
        <w:t>1</w:t>
      </w:r>
      <w:r w:rsidR="00E854DD" w:rsidRPr="00C9171B">
        <w:rPr>
          <w:rFonts w:ascii="Times New Roman" w:eastAsia="Calibri" w:hAnsi="Times New Roman" w:cs="Times New Roman"/>
          <w:b/>
          <w:sz w:val="25"/>
          <w:szCs w:val="25"/>
        </w:rPr>
        <w:t>.</w:t>
      </w:r>
      <w:r w:rsidR="0087148E" w:rsidRPr="00C9171B">
        <w:rPr>
          <w:rFonts w:ascii="Times New Roman" w:eastAsia="Calibri" w:hAnsi="Times New Roman" w:cs="Times New Roman"/>
          <w:b/>
          <w:sz w:val="25"/>
          <w:szCs w:val="25"/>
        </w:rPr>
        <w:t>9</w:t>
      </w:r>
      <w:r w:rsidR="00E854DD" w:rsidRPr="00C9171B">
        <w:rPr>
          <w:rFonts w:ascii="Times New Roman" w:eastAsia="Calibri" w:hAnsi="Times New Roman" w:cs="Times New Roman"/>
          <w:b/>
          <w:sz w:val="25"/>
          <w:szCs w:val="25"/>
        </w:rPr>
        <w:t>.Финансовый результат</w:t>
      </w:r>
    </w:p>
    <w:p w:rsidR="0087148E" w:rsidRPr="00C9171B" w:rsidRDefault="0087148E"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1</w:t>
      </w:r>
      <w:r w:rsidRPr="00C9171B">
        <w:rPr>
          <w:rFonts w:ascii="Times New Roman" w:hAnsi="Times New Roman" w:cs="Times New Roman"/>
          <w:sz w:val="25"/>
          <w:szCs w:val="25"/>
        </w:rPr>
        <w:t>.9.1.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в соответствии с условиями указанными в договоре (ежемесячно, ежеквартально) на протяжении срока пользования объектом учета аренды (п. 25 Стандарта «Аренда).</w:t>
      </w:r>
    </w:p>
    <w:p w:rsidR="00D57516" w:rsidRPr="00C9171B" w:rsidRDefault="00D5751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Доходы будущих периодов по билетам, предназначенным для реализации начисляются в момент передачи вышеуказанных </w:t>
      </w:r>
      <w:proofErr w:type="gramStart"/>
      <w:r w:rsidRPr="00C9171B">
        <w:rPr>
          <w:rFonts w:ascii="Times New Roman" w:hAnsi="Times New Roman" w:cs="Times New Roman"/>
          <w:sz w:val="25"/>
          <w:szCs w:val="25"/>
        </w:rPr>
        <w:t>документов</w:t>
      </w:r>
      <w:proofErr w:type="gramEnd"/>
      <w:r w:rsidRPr="00C9171B">
        <w:rPr>
          <w:rFonts w:ascii="Times New Roman" w:hAnsi="Times New Roman" w:cs="Times New Roman"/>
          <w:sz w:val="25"/>
          <w:szCs w:val="25"/>
        </w:rPr>
        <w:t xml:space="preserve"> на основании заявки оформленной ответственным лицом учреждения произвольным способом с обязательным указанием количества, стоимости услуги, с резолюцией директора.</w:t>
      </w:r>
    </w:p>
    <w:p w:rsidR="0087148E" w:rsidRPr="00C9171B" w:rsidRDefault="0087148E"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1</w:t>
      </w:r>
      <w:r w:rsidRPr="00C9171B">
        <w:rPr>
          <w:rFonts w:ascii="Times New Roman" w:hAnsi="Times New Roman" w:cs="Times New Roman"/>
          <w:sz w:val="25"/>
          <w:szCs w:val="25"/>
        </w:rPr>
        <w:t>.9.2. В составе расходов будущих периодов на счете 1.401.50.000 «Расходы будущих периодов» отражаются расходы:</w:t>
      </w:r>
    </w:p>
    <w:p w:rsidR="0087148E" w:rsidRPr="00C9171B" w:rsidRDefault="0087148E"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по страхованию имущества, гражданской ответственности;</w:t>
      </w:r>
    </w:p>
    <w:p w:rsidR="0087148E" w:rsidRPr="00C9171B" w:rsidRDefault="0087148E"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по подписке периодических печатных изданий.</w:t>
      </w:r>
    </w:p>
    <w:p w:rsidR="0087148E" w:rsidRPr="00C9171B" w:rsidRDefault="0087148E"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Расходы будущих периодов списываются на финансовый результат текущего финансового года  по фактическим расходам  за месяц (квартал) в течение периода, к которому они относятся.</w:t>
      </w:r>
    </w:p>
    <w:p w:rsidR="0087148E" w:rsidRPr="00C9171B" w:rsidRDefault="0087148E"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По договорам страхования имущества период, к которому относятся расходы, равен сроку действия договора. </w:t>
      </w:r>
    </w:p>
    <w:p w:rsidR="00D57516" w:rsidRPr="00C9171B" w:rsidRDefault="00E44F37"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bdr w:val="none" w:sz="0" w:space="0" w:color="auto" w:frame="1"/>
        </w:rPr>
        <w:t>1</w:t>
      </w:r>
      <w:r w:rsidR="00732FFB" w:rsidRPr="00C9171B">
        <w:rPr>
          <w:rFonts w:ascii="Times New Roman" w:hAnsi="Times New Roman" w:cs="Times New Roman"/>
          <w:sz w:val="25"/>
          <w:szCs w:val="25"/>
          <w:bdr w:val="none" w:sz="0" w:space="0" w:color="auto" w:frame="1"/>
        </w:rPr>
        <w:t>1</w:t>
      </w:r>
      <w:r w:rsidRPr="00C9171B">
        <w:rPr>
          <w:rFonts w:ascii="Times New Roman" w:hAnsi="Times New Roman" w:cs="Times New Roman"/>
          <w:sz w:val="25"/>
          <w:szCs w:val="25"/>
          <w:bdr w:val="none" w:sz="0" w:space="0" w:color="auto" w:frame="1"/>
        </w:rPr>
        <w:t>.9.3.</w:t>
      </w:r>
      <w:r w:rsidR="00C56C4F" w:rsidRPr="00C9171B">
        <w:rPr>
          <w:rFonts w:ascii="Times New Roman" w:hAnsi="Times New Roman" w:cs="Times New Roman"/>
          <w:b/>
          <w:color w:val="FF0000"/>
          <w:sz w:val="25"/>
          <w:szCs w:val="25"/>
          <w:bdr w:val="none" w:sz="0" w:space="0" w:color="auto" w:frame="1"/>
        </w:rPr>
        <w:t> </w:t>
      </w:r>
      <w:r w:rsidR="00C56C4F" w:rsidRPr="00C9171B">
        <w:rPr>
          <w:rFonts w:ascii="Times New Roman" w:hAnsi="Times New Roman" w:cs="Times New Roman"/>
          <w:sz w:val="25"/>
          <w:szCs w:val="25"/>
        </w:rPr>
        <w:t>Счет 40160 "Резервы предстоящих расходов»</w:t>
      </w:r>
      <w:r w:rsidRPr="00C9171B">
        <w:rPr>
          <w:rFonts w:ascii="Times New Roman" w:hAnsi="Times New Roman" w:cs="Times New Roman"/>
          <w:sz w:val="25"/>
          <w:szCs w:val="25"/>
        </w:rPr>
        <w:t xml:space="preserve">  предназначен для формирования:</w:t>
      </w:r>
    </w:p>
    <w:p w:rsidR="00E44F37" w:rsidRPr="00C9171B" w:rsidRDefault="00E44F37"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w:t>
      </w:r>
      <w:r w:rsidR="00C56C4F" w:rsidRPr="00C9171B">
        <w:rPr>
          <w:rFonts w:ascii="Times New Roman" w:hAnsi="Times New Roman" w:cs="Times New Roman"/>
          <w:sz w:val="25"/>
          <w:szCs w:val="25"/>
        </w:rPr>
        <w:t xml:space="preserve"> резерва для предстоящей оплаты отпусков  и компенсаций за неиспользованный отп</w:t>
      </w:r>
      <w:r w:rsidR="00DE3FF7" w:rsidRPr="00C9171B">
        <w:rPr>
          <w:rFonts w:ascii="Times New Roman" w:hAnsi="Times New Roman" w:cs="Times New Roman"/>
          <w:sz w:val="25"/>
          <w:szCs w:val="25"/>
        </w:rPr>
        <w:t>уск (далее - Резерв учреждени</w:t>
      </w:r>
      <w:r w:rsidRPr="00C9171B">
        <w:rPr>
          <w:rFonts w:ascii="Times New Roman" w:hAnsi="Times New Roman" w:cs="Times New Roman"/>
          <w:sz w:val="25"/>
          <w:szCs w:val="25"/>
        </w:rPr>
        <w:t>я);</w:t>
      </w:r>
    </w:p>
    <w:p w:rsidR="00E44F37" w:rsidRPr="00C9171B" w:rsidRDefault="00E44F37"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 </w:t>
      </w:r>
      <w:r w:rsidR="00DE3FF7" w:rsidRPr="00C9171B">
        <w:rPr>
          <w:rFonts w:ascii="Times New Roman" w:hAnsi="Times New Roman" w:cs="Times New Roman"/>
          <w:sz w:val="25"/>
          <w:szCs w:val="25"/>
        </w:rPr>
        <w:t xml:space="preserve">резерв </w:t>
      </w:r>
      <w:r w:rsidR="004A2CE2" w:rsidRPr="00C9171B">
        <w:rPr>
          <w:rFonts w:ascii="Times New Roman" w:hAnsi="Times New Roman" w:cs="Times New Roman"/>
          <w:sz w:val="25"/>
          <w:szCs w:val="25"/>
        </w:rPr>
        <w:t>на оплату обязательств, по которым не поступили расчетные документы (по</w:t>
      </w:r>
      <w:r w:rsidR="00DE3FF7" w:rsidRPr="00C9171B">
        <w:rPr>
          <w:rFonts w:ascii="Times New Roman" w:hAnsi="Times New Roman" w:cs="Times New Roman"/>
          <w:sz w:val="25"/>
          <w:szCs w:val="25"/>
        </w:rPr>
        <w:t>декабрьским</w:t>
      </w:r>
      <w:r w:rsidRPr="00C9171B">
        <w:rPr>
          <w:rFonts w:ascii="Times New Roman" w:hAnsi="Times New Roman" w:cs="Times New Roman"/>
          <w:sz w:val="25"/>
          <w:szCs w:val="25"/>
        </w:rPr>
        <w:t xml:space="preserve"> расходам);</w:t>
      </w:r>
    </w:p>
    <w:p w:rsidR="000B633C" w:rsidRPr="00C9171B" w:rsidRDefault="00E44F37" w:rsidP="00C9171B">
      <w:pPr>
        <w:widowControl/>
        <w:ind w:left="-567" w:firstLine="426"/>
        <w:jc w:val="both"/>
        <w:rPr>
          <w:rFonts w:ascii="Times New Roman" w:hAnsi="Times New Roman" w:cs="Times New Roman"/>
          <w:sz w:val="25"/>
          <w:szCs w:val="25"/>
          <w:highlight w:val="yellow"/>
        </w:rPr>
      </w:pPr>
      <w:r w:rsidRPr="00C9171B">
        <w:rPr>
          <w:rFonts w:ascii="Times New Roman" w:hAnsi="Times New Roman" w:cs="Times New Roman"/>
          <w:sz w:val="25"/>
          <w:szCs w:val="25"/>
        </w:rPr>
        <w:t>-</w:t>
      </w:r>
      <w:r w:rsidR="0087148E" w:rsidRPr="00C9171B">
        <w:rPr>
          <w:rFonts w:ascii="Times New Roman" w:hAnsi="Times New Roman" w:cs="Times New Roman"/>
          <w:sz w:val="25"/>
          <w:szCs w:val="25"/>
        </w:rPr>
        <w:t xml:space="preserve"> резерв по претензионным требованиям</w:t>
      </w:r>
      <w:r w:rsidRPr="00C9171B">
        <w:rPr>
          <w:rFonts w:ascii="Times New Roman" w:hAnsi="Times New Roman" w:cs="Times New Roman"/>
          <w:sz w:val="25"/>
          <w:szCs w:val="25"/>
        </w:rPr>
        <w:t>, только при необходимости.</w:t>
      </w:r>
    </w:p>
    <w:p w:rsidR="00EC3271" w:rsidRPr="00C9171B" w:rsidRDefault="00EC3271"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Оценочное обязательство в виде резерва на оплату отпусков за фактически отработанное время определяется ежегодно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 </w:t>
      </w:r>
    </w:p>
    <w:p w:rsidR="00EC3271" w:rsidRPr="00C9171B" w:rsidRDefault="00EC3271"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Резерв учреждения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w:t>
      </w:r>
    </w:p>
    <w:p w:rsidR="00EC3271" w:rsidRPr="00C9171B" w:rsidRDefault="00EC3271"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Расчет производится </w:t>
      </w:r>
      <w:proofErr w:type="spellStart"/>
      <w:r w:rsidRPr="00C9171B">
        <w:rPr>
          <w:rFonts w:ascii="Times New Roman" w:hAnsi="Times New Roman" w:cs="Times New Roman"/>
          <w:sz w:val="25"/>
          <w:szCs w:val="25"/>
        </w:rPr>
        <w:t>персонифицированно</w:t>
      </w:r>
      <w:proofErr w:type="spellEnd"/>
      <w:r w:rsidRPr="00C9171B">
        <w:rPr>
          <w:rFonts w:ascii="Times New Roman" w:hAnsi="Times New Roman" w:cs="Times New Roman"/>
          <w:sz w:val="25"/>
          <w:szCs w:val="25"/>
        </w:rPr>
        <w:t xml:space="preserve"> по каждому сотруднику: резерв отпусков</w:t>
      </w:r>
      <w:proofErr w:type="gramStart"/>
      <w:r w:rsidRPr="00C9171B">
        <w:rPr>
          <w:rFonts w:ascii="Times New Roman" w:hAnsi="Times New Roman" w:cs="Times New Roman"/>
          <w:sz w:val="25"/>
          <w:szCs w:val="25"/>
        </w:rPr>
        <w:t xml:space="preserve"> = К</w:t>
      </w:r>
      <w:proofErr w:type="gramEnd"/>
      <w:r w:rsidRPr="00C9171B">
        <w:rPr>
          <w:rFonts w:ascii="Times New Roman" w:hAnsi="Times New Roman" w:cs="Times New Roman"/>
          <w:sz w:val="25"/>
          <w:szCs w:val="25"/>
        </w:rPr>
        <w:t xml:space="preserve"> * ЗП, </w:t>
      </w:r>
    </w:p>
    <w:p w:rsidR="00EC3271" w:rsidRPr="00C9171B" w:rsidRDefault="00EC3271"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bCs/>
          <w:iCs/>
          <w:sz w:val="25"/>
          <w:szCs w:val="25"/>
        </w:rPr>
        <w:t>Резерв расходов на уплату страховых взносов</w:t>
      </w:r>
      <w:proofErr w:type="gramStart"/>
      <w:r w:rsidRPr="00C9171B">
        <w:rPr>
          <w:rFonts w:ascii="Times New Roman" w:hAnsi="Times New Roman" w:cs="Times New Roman"/>
          <w:bCs/>
          <w:iCs/>
          <w:sz w:val="25"/>
          <w:szCs w:val="25"/>
        </w:rPr>
        <w:t xml:space="preserve"> = К</w:t>
      </w:r>
      <w:proofErr w:type="gramEnd"/>
      <w:r w:rsidRPr="00C9171B">
        <w:rPr>
          <w:rFonts w:ascii="Times New Roman" w:hAnsi="Times New Roman" w:cs="Times New Roman"/>
          <w:bCs/>
          <w:iCs/>
          <w:sz w:val="25"/>
          <w:szCs w:val="25"/>
        </w:rPr>
        <w:t xml:space="preserve"> x ЗП x С, </w:t>
      </w:r>
    </w:p>
    <w:p w:rsidR="00EC3271" w:rsidRPr="00C9171B" w:rsidRDefault="00EC3271"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где</w:t>
      </w:r>
      <w:proofErr w:type="gramStart"/>
      <w:r w:rsidRPr="00C9171B">
        <w:rPr>
          <w:rFonts w:ascii="Times New Roman" w:hAnsi="Times New Roman" w:cs="Times New Roman"/>
          <w:sz w:val="25"/>
          <w:szCs w:val="25"/>
        </w:rPr>
        <w:t xml:space="preserve"> К</w:t>
      </w:r>
      <w:proofErr w:type="gramEnd"/>
      <w:r w:rsidRPr="00C9171B">
        <w:rPr>
          <w:rFonts w:ascii="Times New Roman" w:hAnsi="Times New Roman" w:cs="Times New Roman"/>
          <w:sz w:val="25"/>
          <w:szCs w:val="25"/>
        </w:rPr>
        <w:t xml:space="preserve"> - количество не использованных сотрудником дней отпуска за период с начала работы на дату расчета (конец каждого года);</w:t>
      </w:r>
    </w:p>
    <w:p w:rsidR="00EC3271" w:rsidRPr="00C9171B" w:rsidRDefault="00EC3271"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ЗП - среднедневной заработок сотрудника, исчисленный по правилам расчета среднего заработка для оплаты отпусков на дату расчета резерва.</w:t>
      </w:r>
    </w:p>
    <w:p w:rsidR="00EC3271" w:rsidRPr="00C9171B" w:rsidRDefault="00EC3271" w:rsidP="00C9171B">
      <w:pPr>
        <w:widowControl/>
        <w:ind w:left="-567" w:firstLine="426"/>
        <w:jc w:val="both"/>
        <w:rPr>
          <w:rFonts w:ascii="Times New Roman" w:hAnsi="Times New Roman" w:cs="Times New Roman"/>
          <w:bCs/>
          <w:iCs/>
          <w:sz w:val="25"/>
          <w:szCs w:val="25"/>
        </w:rPr>
      </w:pPr>
      <w:r w:rsidRPr="00C9171B">
        <w:rPr>
          <w:rFonts w:ascii="Times New Roman" w:hAnsi="Times New Roman" w:cs="Times New Roman"/>
          <w:bCs/>
          <w:iCs/>
          <w:sz w:val="25"/>
          <w:szCs w:val="25"/>
        </w:rPr>
        <w:t xml:space="preserve">где </w:t>
      </w:r>
      <w:proofErr w:type="gramStart"/>
      <w:r w:rsidRPr="00C9171B">
        <w:rPr>
          <w:rFonts w:ascii="Times New Roman" w:hAnsi="Times New Roman" w:cs="Times New Roman"/>
          <w:bCs/>
          <w:iCs/>
          <w:sz w:val="25"/>
          <w:szCs w:val="25"/>
        </w:rPr>
        <w:t>С-</w:t>
      </w:r>
      <w:proofErr w:type="gramEnd"/>
      <w:r w:rsidRPr="00C9171B">
        <w:rPr>
          <w:rFonts w:ascii="Times New Roman" w:hAnsi="Times New Roman" w:cs="Times New Roman"/>
          <w:bCs/>
          <w:iCs/>
          <w:sz w:val="25"/>
          <w:szCs w:val="25"/>
        </w:rPr>
        <w:t xml:space="preserve"> ставка страховых взносов.</w:t>
      </w:r>
    </w:p>
    <w:p w:rsidR="000B633C" w:rsidRPr="00C9171B" w:rsidRDefault="009F1D2E"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Оценка обязательств осуществляется </w:t>
      </w:r>
      <w:r w:rsidR="003000E1" w:rsidRPr="00C9171B">
        <w:rPr>
          <w:rFonts w:ascii="Times New Roman" w:hAnsi="Times New Roman" w:cs="Times New Roman"/>
          <w:color w:val="000000"/>
          <w:sz w:val="25"/>
          <w:szCs w:val="25"/>
        </w:rPr>
        <w:t>работниками финансово-экономического отдела</w:t>
      </w:r>
      <w:r w:rsidRPr="00C9171B">
        <w:rPr>
          <w:rFonts w:ascii="Times New Roman" w:hAnsi="Times New Roman" w:cs="Times New Roman"/>
          <w:sz w:val="25"/>
          <w:szCs w:val="25"/>
        </w:rPr>
        <w:t xml:space="preserve"> один раз в год. Расчет резерва отпусков </w:t>
      </w:r>
      <w:r w:rsidR="00434388" w:rsidRPr="00C9171B">
        <w:rPr>
          <w:rFonts w:ascii="Times New Roman" w:hAnsi="Times New Roman" w:cs="Times New Roman"/>
          <w:sz w:val="25"/>
          <w:szCs w:val="25"/>
        </w:rPr>
        <w:t>на текущий год подписывается</w:t>
      </w:r>
      <w:r w:rsidR="00A42261" w:rsidRPr="00C9171B">
        <w:rPr>
          <w:rFonts w:ascii="Times New Roman" w:hAnsi="Times New Roman" w:cs="Times New Roman"/>
          <w:sz w:val="25"/>
          <w:szCs w:val="25"/>
        </w:rPr>
        <w:t xml:space="preserve"> отчетности</w:t>
      </w:r>
      <w:r w:rsidR="00434388" w:rsidRPr="00C9171B">
        <w:rPr>
          <w:rFonts w:ascii="Times New Roman" w:hAnsi="Times New Roman" w:cs="Times New Roman"/>
          <w:sz w:val="25"/>
          <w:szCs w:val="25"/>
        </w:rPr>
        <w:t xml:space="preserve"> исполнителем и главным бухгалтером.</w:t>
      </w:r>
      <w:r w:rsidR="00A42261" w:rsidRPr="00C9171B">
        <w:rPr>
          <w:rFonts w:ascii="Times New Roman" w:hAnsi="Times New Roman" w:cs="Times New Roman"/>
          <w:sz w:val="25"/>
          <w:szCs w:val="25"/>
        </w:rPr>
        <w:t xml:space="preserve"> Расчет оценочных обязатель</w:t>
      </w:r>
      <w:proofErr w:type="gramStart"/>
      <w:r w:rsidR="00A42261" w:rsidRPr="00C9171B">
        <w:rPr>
          <w:rFonts w:ascii="Times New Roman" w:hAnsi="Times New Roman" w:cs="Times New Roman"/>
          <w:sz w:val="25"/>
          <w:szCs w:val="25"/>
        </w:rPr>
        <w:t>ств пр</w:t>
      </w:r>
      <w:proofErr w:type="gramEnd"/>
      <w:r w:rsidR="00A42261" w:rsidRPr="00C9171B">
        <w:rPr>
          <w:rFonts w:ascii="Times New Roman" w:hAnsi="Times New Roman" w:cs="Times New Roman"/>
          <w:sz w:val="25"/>
          <w:szCs w:val="25"/>
        </w:rPr>
        <w:t>едставлен в приложении 8.</w:t>
      </w:r>
    </w:p>
    <w:p w:rsidR="00DE3FF7" w:rsidRPr="00C9171B" w:rsidRDefault="00DE3FF7"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sz w:val="25"/>
          <w:szCs w:val="25"/>
        </w:rPr>
        <w:lastRenderedPageBreak/>
        <w:t xml:space="preserve">Размер суммы </w:t>
      </w:r>
      <w:r w:rsidR="00E44F37" w:rsidRPr="00C9171B">
        <w:rPr>
          <w:rFonts w:ascii="Times New Roman" w:hAnsi="Times New Roman" w:cs="Times New Roman"/>
          <w:sz w:val="25"/>
          <w:szCs w:val="25"/>
        </w:rPr>
        <w:t xml:space="preserve">на оплату обязательств, по которым не поступили расчетные документы (подекабрьским расходам) </w:t>
      </w:r>
      <w:r w:rsidRPr="00C9171B">
        <w:rPr>
          <w:rFonts w:ascii="Times New Roman" w:hAnsi="Times New Roman" w:cs="Times New Roman"/>
          <w:sz w:val="25"/>
          <w:szCs w:val="25"/>
        </w:rPr>
        <w:t xml:space="preserve">обязательств по декабрьским расходам рассчитывается по обязательствам учреждения первичные </w:t>
      </w:r>
      <w:r w:rsidR="00462E28" w:rsidRPr="00C9171B">
        <w:rPr>
          <w:rFonts w:ascii="Times New Roman" w:hAnsi="Times New Roman" w:cs="Times New Roman"/>
          <w:sz w:val="25"/>
          <w:szCs w:val="25"/>
        </w:rPr>
        <w:t>документы,</w:t>
      </w:r>
      <w:r w:rsidRPr="00C9171B">
        <w:rPr>
          <w:rFonts w:ascii="Times New Roman" w:hAnsi="Times New Roman" w:cs="Times New Roman"/>
          <w:sz w:val="25"/>
          <w:szCs w:val="25"/>
        </w:rPr>
        <w:t xml:space="preserve"> по которым  </w:t>
      </w:r>
      <w:r w:rsidR="00462E28" w:rsidRPr="00C9171B">
        <w:rPr>
          <w:rFonts w:ascii="Times New Roman" w:hAnsi="Times New Roman" w:cs="Times New Roman"/>
          <w:sz w:val="25"/>
          <w:szCs w:val="25"/>
        </w:rPr>
        <w:t xml:space="preserve">поступают  от поставщика товара, работ, услуг по условиям контракта после 10 января года следующего </w:t>
      </w:r>
      <w:proofErr w:type="gramStart"/>
      <w:r w:rsidR="00462E28" w:rsidRPr="00C9171B">
        <w:rPr>
          <w:rFonts w:ascii="Times New Roman" w:hAnsi="Times New Roman" w:cs="Times New Roman"/>
          <w:sz w:val="25"/>
          <w:szCs w:val="25"/>
        </w:rPr>
        <w:t>за</w:t>
      </w:r>
      <w:proofErr w:type="gramEnd"/>
      <w:r w:rsidR="00462E28" w:rsidRPr="00C9171B">
        <w:rPr>
          <w:rFonts w:ascii="Times New Roman" w:hAnsi="Times New Roman" w:cs="Times New Roman"/>
          <w:sz w:val="25"/>
          <w:szCs w:val="25"/>
        </w:rPr>
        <w:t xml:space="preserve"> отчетным. Оценка обязательств осуществляется </w:t>
      </w:r>
      <w:r w:rsidR="00462E28" w:rsidRPr="00C9171B">
        <w:rPr>
          <w:rFonts w:ascii="Times New Roman" w:hAnsi="Times New Roman" w:cs="Times New Roman"/>
          <w:color w:val="000000"/>
          <w:sz w:val="25"/>
          <w:szCs w:val="25"/>
        </w:rPr>
        <w:t>работниками финансово-экономического отдела</w:t>
      </w:r>
      <w:r w:rsidR="00462E28" w:rsidRPr="00C9171B">
        <w:rPr>
          <w:rFonts w:ascii="Times New Roman" w:hAnsi="Times New Roman" w:cs="Times New Roman"/>
          <w:sz w:val="25"/>
          <w:szCs w:val="25"/>
        </w:rPr>
        <w:t xml:space="preserve"> один раз в год</w:t>
      </w:r>
      <w:r w:rsidR="004A2CE2" w:rsidRPr="00C9171B">
        <w:rPr>
          <w:rFonts w:ascii="Times New Roman" w:hAnsi="Times New Roman" w:cs="Times New Roman"/>
          <w:sz w:val="25"/>
          <w:szCs w:val="25"/>
        </w:rPr>
        <w:t xml:space="preserve"> в декабре отчетного года</w:t>
      </w:r>
      <w:r w:rsidR="00E47ADC" w:rsidRPr="00C9171B">
        <w:rPr>
          <w:rFonts w:ascii="Times New Roman" w:hAnsi="Times New Roman" w:cs="Times New Roman"/>
          <w:sz w:val="25"/>
          <w:szCs w:val="25"/>
        </w:rPr>
        <w:t>.</w:t>
      </w:r>
      <w:r w:rsidR="00462E28" w:rsidRPr="00C9171B">
        <w:rPr>
          <w:rFonts w:ascii="Times New Roman" w:hAnsi="Times New Roman" w:cs="Times New Roman"/>
          <w:sz w:val="25"/>
          <w:szCs w:val="25"/>
        </w:rPr>
        <w:t xml:space="preserve"> Расчет резерва по декабрьским расходам текущий год подписывается исполнителем и главным бухгалтером.</w:t>
      </w:r>
    </w:p>
    <w:p w:rsidR="005B1513" w:rsidRPr="00C9171B" w:rsidRDefault="00FF7783" w:rsidP="00C9171B">
      <w:pPr>
        <w:widowControl/>
        <w:autoSpaceDE/>
        <w:autoSpaceDN/>
        <w:adjustRightInd/>
        <w:spacing w:after="120"/>
        <w:ind w:left="-567" w:firstLine="426"/>
        <w:jc w:val="both"/>
        <w:rPr>
          <w:rFonts w:ascii="Times New Roman" w:hAnsi="Times New Roman" w:cs="Times New Roman"/>
          <w:sz w:val="25"/>
          <w:szCs w:val="25"/>
        </w:rPr>
      </w:pPr>
      <w:r w:rsidRPr="00C9171B">
        <w:rPr>
          <w:rFonts w:ascii="Times New Roman" w:hAnsi="Times New Roman" w:cs="Times New Roman"/>
          <w:color w:val="000000"/>
          <w:sz w:val="25"/>
          <w:szCs w:val="25"/>
          <w:highlight w:val="yellow"/>
        </w:rPr>
        <w:t>Величина резерва по претензионным требованиям </w:t>
      </w:r>
      <w:r w:rsidRPr="00C9171B">
        <w:rPr>
          <w:rFonts w:ascii="Times New Roman" w:hAnsi="Times New Roman" w:cs="Times New Roman"/>
          <w:sz w:val="25"/>
          <w:szCs w:val="25"/>
          <w:highlight w:val="yellow"/>
        </w:rPr>
        <w:t>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proofErr w:type="gramStart"/>
      <w:r w:rsidRPr="00C9171B">
        <w:rPr>
          <w:rFonts w:ascii="Times New Roman" w:hAnsi="Times New Roman" w:cs="Times New Roman"/>
          <w:sz w:val="25"/>
          <w:szCs w:val="25"/>
          <w:highlight w:val="yellow"/>
        </w:rPr>
        <w:t>,</w:t>
      </w:r>
      <w:proofErr w:type="gramEnd"/>
      <w:r w:rsidRPr="00C9171B">
        <w:rPr>
          <w:rFonts w:ascii="Times New Roman" w:hAnsi="Times New Roman" w:cs="Times New Roman"/>
          <w:sz w:val="25"/>
          <w:szCs w:val="25"/>
          <w:highlight w:val="yellow"/>
        </w:rPr>
        <w:t xml:space="preserve"> если претензии отозваны или не признаны судом, сумма резерва списывается с</w:t>
      </w:r>
      <w:r w:rsidR="00612B6A" w:rsidRPr="00C9171B">
        <w:rPr>
          <w:rFonts w:ascii="Times New Roman" w:hAnsi="Times New Roman" w:cs="Times New Roman"/>
          <w:sz w:val="25"/>
          <w:szCs w:val="25"/>
          <w:highlight w:val="yellow"/>
        </w:rPr>
        <w:t xml:space="preserve"> учета методом «красное </w:t>
      </w:r>
      <w:proofErr w:type="spellStart"/>
      <w:r w:rsidR="00612B6A" w:rsidRPr="00C9171B">
        <w:rPr>
          <w:rFonts w:ascii="Times New Roman" w:hAnsi="Times New Roman" w:cs="Times New Roman"/>
          <w:sz w:val="25"/>
          <w:szCs w:val="25"/>
          <w:highlight w:val="yellow"/>
        </w:rPr>
        <w:t>сторно</w:t>
      </w:r>
      <w:proofErr w:type="spellEnd"/>
      <w:r w:rsidR="00612B6A" w:rsidRPr="00C9171B">
        <w:rPr>
          <w:rFonts w:ascii="Times New Roman" w:hAnsi="Times New Roman" w:cs="Times New Roman"/>
          <w:sz w:val="25"/>
          <w:szCs w:val="25"/>
          <w:highlight w:val="yellow"/>
        </w:rPr>
        <w:t>» (п.</w:t>
      </w:r>
      <w:r w:rsidRPr="00C9171B">
        <w:rPr>
          <w:rFonts w:ascii="Times New Roman" w:hAnsi="Times New Roman" w:cs="Times New Roman"/>
          <w:sz w:val="25"/>
          <w:szCs w:val="25"/>
          <w:highlight w:val="yellow"/>
        </w:rPr>
        <w:t> </w:t>
      </w:r>
      <w:hyperlink r:id="rId51"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Pr="00C9171B">
          <w:rPr>
            <w:rFonts w:ascii="Times New Roman" w:hAnsi="Times New Roman" w:cs="Times New Roman"/>
            <w:sz w:val="25"/>
            <w:szCs w:val="25"/>
            <w:highlight w:val="yellow"/>
          </w:rPr>
          <w:t>302</w:t>
        </w:r>
      </w:hyperlink>
      <w:r w:rsidRPr="00C9171B">
        <w:rPr>
          <w:rFonts w:ascii="Times New Roman" w:hAnsi="Times New Roman" w:cs="Times New Roman"/>
          <w:sz w:val="25"/>
          <w:szCs w:val="25"/>
          <w:highlight w:val="yellow"/>
        </w:rPr>
        <w:t>, </w:t>
      </w:r>
      <w:hyperlink r:id="rId52"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Pr="00C9171B">
          <w:rPr>
            <w:rFonts w:ascii="Times New Roman" w:hAnsi="Times New Roman" w:cs="Times New Roman"/>
            <w:sz w:val="25"/>
            <w:szCs w:val="25"/>
            <w:highlight w:val="yellow"/>
          </w:rPr>
          <w:t>302.1</w:t>
        </w:r>
      </w:hyperlink>
      <w:r w:rsidRPr="00C9171B">
        <w:rPr>
          <w:rFonts w:ascii="Times New Roman" w:hAnsi="Times New Roman" w:cs="Times New Roman"/>
          <w:sz w:val="25"/>
          <w:szCs w:val="25"/>
          <w:highlight w:val="yellow"/>
        </w:rPr>
        <w:t> Инструкци</w:t>
      </w:r>
      <w:r w:rsidR="00612B6A" w:rsidRPr="00C9171B">
        <w:rPr>
          <w:rFonts w:ascii="Times New Roman" w:hAnsi="Times New Roman" w:cs="Times New Roman"/>
          <w:sz w:val="25"/>
          <w:szCs w:val="25"/>
          <w:highlight w:val="yellow"/>
        </w:rPr>
        <w:t>и к Единому плану счетов № 157н</w:t>
      </w:r>
      <w:r w:rsidR="00612B6A" w:rsidRPr="00C9171B">
        <w:rPr>
          <w:rFonts w:ascii="Times New Roman" w:hAnsi="Times New Roman" w:cs="Times New Roman"/>
          <w:sz w:val="25"/>
          <w:szCs w:val="25"/>
        </w:rPr>
        <w:t>).</w:t>
      </w:r>
    </w:p>
    <w:p w:rsidR="00D57516" w:rsidRPr="00C9171B" w:rsidRDefault="00C56C4F" w:rsidP="00C9171B">
      <w:pPr>
        <w:widowControl/>
        <w:autoSpaceDE/>
        <w:autoSpaceDN/>
        <w:adjustRightInd/>
        <w:spacing w:after="120"/>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Резерв учреждения используется только на покрытие тех расходов, в отношении которых этот резерв был создан. Признание в учете расходов, в отношении которых сформирован резерв, осуществляется за счет суммы созданного </w:t>
      </w:r>
      <w:proofErr w:type="spellStart"/>
      <w:r w:rsidRPr="00C9171B">
        <w:rPr>
          <w:rFonts w:ascii="Times New Roman" w:hAnsi="Times New Roman" w:cs="Times New Roman"/>
          <w:sz w:val="25"/>
          <w:szCs w:val="25"/>
        </w:rPr>
        <w:t>резерва</w:t>
      </w:r>
      <w:proofErr w:type="gramStart"/>
      <w:r w:rsidRPr="00C9171B">
        <w:rPr>
          <w:rFonts w:ascii="Times New Roman" w:hAnsi="Times New Roman" w:cs="Times New Roman"/>
          <w:sz w:val="25"/>
          <w:szCs w:val="25"/>
        </w:rPr>
        <w:t>.П</w:t>
      </w:r>
      <w:proofErr w:type="gramEnd"/>
      <w:r w:rsidRPr="00C9171B">
        <w:rPr>
          <w:rFonts w:ascii="Times New Roman" w:hAnsi="Times New Roman" w:cs="Times New Roman"/>
          <w:sz w:val="25"/>
          <w:szCs w:val="25"/>
        </w:rPr>
        <w:t>ри</w:t>
      </w:r>
      <w:proofErr w:type="spellEnd"/>
      <w:r w:rsidRPr="00C9171B">
        <w:rPr>
          <w:rFonts w:ascii="Times New Roman" w:hAnsi="Times New Roman" w:cs="Times New Roman"/>
          <w:sz w:val="25"/>
          <w:szCs w:val="25"/>
        </w:rPr>
        <w:t xml:space="preserve"> недостаточности сумм Резерва учреждения начисление отпускных, компенсаций за неиспользованные отпуска работникам учреждения, а также начисление платежей на обязательное социальное страхование с этих выплат относится на расходы учреждения.</w:t>
      </w:r>
    </w:p>
    <w:p w:rsidR="00612B6A" w:rsidRPr="00C9171B" w:rsidRDefault="00513762" w:rsidP="00C9171B">
      <w:pPr>
        <w:widowControl/>
        <w:ind w:left="-567" w:firstLine="426"/>
        <w:jc w:val="both"/>
        <w:rPr>
          <w:rFonts w:ascii="Times New Roman" w:hAnsi="Times New Roman" w:cs="Times New Roman"/>
          <w:sz w:val="25"/>
          <w:szCs w:val="25"/>
        </w:rPr>
      </w:pPr>
      <w:r w:rsidRPr="00C9171B">
        <w:rPr>
          <w:rFonts w:ascii="Times New Roman" w:hAnsi="Times New Roman" w:cs="Times New Roman"/>
          <w:b/>
          <w:spacing w:val="2"/>
          <w:sz w:val="25"/>
          <w:szCs w:val="25"/>
        </w:rPr>
        <w:t>1</w:t>
      </w:r>
      <w:r w:rsidR="00732FFB" w:rsidRPr="00C9171B">
        <w:rPr>
          <w:rFonts w:ascii="Times New Roman" w:hAnsi="Times New Roman" w:cs="Times New Roman"/>
          <w:b/>
          <w:spacing w:val="2"/>
          <w:sz w:val="25"/>
          <w:szCs w:val="25"/>
        </w:rPr>
        <w:t>2</w:t>
      </w:r>
      <w:r w:rsidRPr="00C9171B">
        <w:rPr>
          <w:rFonts w:ascii="Times New Roman" w:hAnsi="Times New Roman" w:cs="Times New Roman"/>
          <w:b/>
          <w:spacing w:val="2"/>
          <w:sz w:val="25"/>
          <w:szCs w:val="25"/>
        </w:rPr>
        <w:t xml:space="preserve">. </w:t>
      </w:r>
      <w:r w:rsidRPr="00C9171B">
        <w:rPr>
          <w:rFonts w:ascii="Times New Roman" w:hAnsi="Times New Roman" w:cs="Times New Roman"/>
          <w:b/>
          <w:bCs/>
          <w:sz w:val="25"/>
          <w:szCs w:val="25"/>
        </w:rPr>
        <w:t>Администрирование доходов</w:t>
      </w:r>
    </w:p>
    <w:p w:rsidR="00513762" w:rsidRPr="00C9171B" w:rsidRDefault="00513762"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2</w:t>
      </w:r>
      <w:r w:rsidRPr="00C9171B">
        <w:rPr>
          <w:rFonts w:ascii="Times New Roman" w:hAnsi="Times New Roman" w:cs="Times New Roman"/>
          <w:sz w:val="25"/>
          <w:szCs w:val="25"/>
        </w:rPr>
        <w:t>.1. Муниципальное учреждение «Лянторское хозяйственно эксплуатационное управление» осуществляет бюджетные полномочия администратора доходов бюджета городского поселения Лянтор по следующим доходам:</w:t>
      </w:r>
    </w:p>
    <w:p w:rsidR="00513762" w:rsidRPr="00C9171B" w:rsidRDefault="00513762"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доходы от оказания платных услуг получателем бюджетных средств;</w:t>
      </w:r>
    </w:p>
    <w:p w:rsidR="00513762" w:rsidRPr="00C9171B" w:rsidRDefault="00513762"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xml:space="preserve">-доходы от компенсации затрат бюджета городского поселения; </w:t>
      </w:r>
    </w:p>
    <w:p w:rsidR="002C4176" w:rsidRPr="00C9171B" w:rsidRDefault="002C4176"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доходы</w:t>
      </w:r>
      <w:r w:rsidR="00085D17" w:rsidRPr="00C9171B">
        <w:rPr>
          <w:rFonts w:ascii="Times New Roman" w:hAnsi="Times New Roman" w:cs="Times New Roman"/>
          <w:sz w:val="25"/>
          <w:szCs w:val="25"/>
        </w:rPr>
        <w:t xml:space="preserve"> в видепоступлений сумм в возмещении вреда, причиненного автодорогам местного значения;</w:t>
      </w:r>
    </w:p>
    <w:p w:rsidR="00085D17" w:rsidRPr="00C9171B" w:rsidRDefault="00085D17" w:rsidP="00C9171B">
      <w:pPr>
        <w:pStyle w:val="ConsPlusNormal"/>
        <w:ind w:left="-567" w:firstLine="426"/>
        <w:jc w:val="both"/>
        <w:rPr>
          <w:rFonts w:ascii="Times New Roman" w:hAnsi="Times New Roman" w:cs="Times New Roman"/>
          <w:sz w:val="25"/>
          <w:szCs w:val="25"/>
        </w:rPr>
      </w:pPr>
      <w:r w:rsidRPr="00C9171B">
        <w:rPr>
          <w:rFonts w:ascii="Times New Roman" w:hAnsi="Times New Roman" w:cs="Times New Roman"/>
          <w:sz w:val="25"/>
          <w:szCs w:val="25"/>
        </w:rPr>
        <w:t>- доходы в виде госпошлины за выдачу специальных разрешений на движение ТС</w:t>
      </w:r>
      <w:proofErr w:type="gramStart"/>
      <w:r w:rsidRPr="00C9171B">
        <w:rPr>
          <w:rFonts w:ascii="Times New Roman" w:hAnsi="Times New Roman" w:cs="Times New Roman"/>
          <w:sz w:val="25"/>
          <w:szCs w:val="25"/>
        </w:rPr>
        <w:t>,о</w:t>
      </w:r>
      <w:proofErr w:type="gramEnd"/>
      <w:r w:rsidRPr="00C9171B">
        <w:rPr>
          <w:rFonts w:ascii="Times New Roman" w:hAnsi="Times New Roman" w:cs="Times New Roman"/>
          <w:sz w:val="25"/>
          <w:szCs w:val="25"/>
        </w:rPr>
        <w:t>существляющих перевозку ТКГ.</w:t>
      </w:r>
    </w:p>
    <w:p w:rsidR="00513762" w:rsidRPr="00C9171B" w:rsidRDefault="00513762" w:rsidP="00C9171B">
      <w:pPr>
        <w:pStyle w:val="ConsPlusNormal"/>
        <w:ind w:left="-567" w:firstLine="426"/>
        <w:jc w:val="both"/>
        <w:rPr>
          <w:rFonts w:ascii="Times New Roman" w:hAnsi="Times New Roman" w:cs="Times New Roman"/>
          <w:iCs/>
          <w:sz w:val="25"/>
          <w:szCs w:val="25"/>
        </w:rPr>
      </w:pPr>
      <w:r w:rsidRPr="00C9171B">
        <w:rPr>
          <w:rFonts w:ascii="Times New Roman" w:hAnsi="Times New Roman" w:cs="Times New Roman"/>
          <w:iCs/>
          <w:sz w:val="25"/>
          <w:szCs w:val="25"/>
        </w:rPr>
        <w:t>(Постановление Администрации городского поселения Лянтор)</w:t>
      </w:r>
    </w:p>
    <w:p w:rsidR="00513762" w:rsidRPr="00C9171B" w:rsidRDefault="00513762" w:rsidP="00C9171B">
      <w:pPr>
        <w:pStyle w:val="ConsPlusNormal"/>
        <w:ind w:left="-567" w:firstLine="426"/>
        <w:jc w:val="both"/>
        <w:rPr>
          <w:rFonts w:ascii="Times New Roman" w:hAnsi="Times New Roman" w:cs="Times New Roman"/>
          <w:iCs/>
          <w:sz w:val="25"/>
          <w:szCs w:val="25"/>
        </w:rPr>
      </w:pPr>
      <w:r w:rsidRPr="00C9171B">
        <w:rPr>
          <w:rFonts w:ascii="Times New Roman" w:hAnsi="Times New Roman" w:cs="Times New Roman"/>
          <w:iCs/>
          <w:sz w:val="25"/>
          <w:szCs w:val="25"/>
        </w:rPr>
        <w:t>1</w:t>
      </w:r>
      <w:r w:rsidR="00732FFB" w:rsidRPr="00C9171B">
        <w:rPr>
          <w:rFonts w:ascii="Times New Roman" w:hAnsi="Times New Roman" w:cs="Times New Roman"/>
          <w:iCs/>
          <w:sz w:val="25"/>
          <w:szCs w:val="25"/>
        </w:rPr>
        <w:t>2</w:t>
      </w:r>
      <w:r w:rsidRPr="00C9171B">
        <w:rPr>
          <w:rFonts w:ascii="Times New Roman" w:hAnsi="Times New Roman" w:cs="Times New Roman"/>
          <w:iCs/>
          <w:sz w:val="25"/>
          <w:szCs w:val="25"/>
        </w:rPr>
        <w:t>.2. Доходы от оказания платных услуг в казенном учреждении относятся на статью 130 «доходы от оказания платных услуг (работ)» (Приказ Минфина от 01.07.2013 года №65-н)</w:t>
      </w:r>
    </w:p>
    <w:p w:rsidR="00513762" w:rsidRPr="00C9171B" w:rsidRDefault="00513762" w:rsidP="00C9171B">
      <w:pPr>
        <w:pStyle w:val="ConsPlusNormal"/>
        <w:ind w:left="-567" w:firstLine="426"/>
        <w:jc w:val="both"/>
        <w:rPr>
          <w:rFonts w:ascii="Times New Roman" w:hAnsi="Times New Roman" w:cs="Times New Roman"/>
          <w:iCs/>
          <w:sz w:val="25"/>
          <w:szCs w:val="25"/>
          <w:u w:val="single"/>
        </w:rPr>
      </w:pPr>
      <w:r w:rsidRPr="00C9171B">
        <w:rPr>
          <w:rFonts w:ascii="Times New Roman" w:hAnsi="Times New Roman" w:cs="Times New Roman"/>
          <w:iCs/>
          <w:sz w:val="25"/>
          <w:szCs w:val="25"/>
          <w:u w:val="single"/>
        </w:rPr>
        <w:t>Учет администрируемых доходов в казенном учреждении:</w:t>
      </w:r>
    </w:p>
    <w:p w:rsidR="00513762" w:rsidRPr="00C9171B" w:rsidRDefault="00513762" w:rsidP="00C9171B">
      <w:pPr>
        <w:pStyle w:val="ConsPlusNormal"/>
        <w:ind w:left="-567" w:firstLine="426"/>
        <w:jc w:val="both"/>
        <w:rPr>
          <w:rFonts w:ascii="Times New Roman" w:hAnsi="Times New Roman" w:cs="Times New Roman"/>
          <w:iCs/>
          <w:sz w:val="25"/>
          <w:szCs w:val="25"/>
        </w:rPr>
      </w:pPr>
      <w:r w:rsidRPr="00C9171B">
        <w:rPr>
          <w:rFonts w:ascii="Times New Roman" w:hAnsi="Times New Roman" w:cs="Times New Roman"/>
          <w:iCs/>
          <w:sz w:val="25"/>
          <w:szCs w:val="25"/>
        </w:rPr>
        <w:t>Начисление доходов от оказания платных услуг казенным учреждением отражается в бюджетном учете по расчетам с юридическими лицами на основании акта оказанных услуг, по расчетам с физическими лицами на основании реестра услуг, оказанных учреждением физическим лицам в соответствии с Прейскурантом тарифов цен на платные услуги.</w:t>
      </w:r>
    </w:p>
    <w:p w:rsidR="00513762" w:rsidRPr="00C9171B" w:rsidRDefault="00513762" w:rsidP="00C9171B">
      <w:pPr>
        <w:pStyle w:val="ConsPlusNormal"/>
        <w:ind w:firstLine="567"/>
        <w:jc w:val="both"/>
        <w:rPr>
          <w:rFonts w:ascii="Times New Roman" w:hAnsi="Times New Roman" w:cs="Times New Roman"/>
          <w:iCs/>
          <w:sz w:val="25"/>
          <w:szCs w:val="25"/>
        </w:rPr>
      </w:pPr>
      <w:r w:rsidRPr="00C9171B">
        <w:rPr>
          <w:rFonts w:ascii="Times New Roman" w:hAnsi="Times New Roman" w:cs="Times New Roman"/>
          <w:iCs/>
          <w:sz w:val="25"/>
          <w:szCs w:val="25"/>
        </w:rPr>
        <w:t>Начисление доходов в бюджетном учете отражается бухгалтерской записью по дебету счета 1.205.31.560 «Увеличение дебиторской задолженности по доходам от оказания платных услуг, работ», кредиту счета 1.401.10.13</w:t>
      </w:r>
      <w:r w:rsidR="002C4176" w:rsidRPr="00C9171B">
        <w:rPr>
          <w:rFonts w:ascii="Times New Roman" w:hAnsi="Times New Roman" w:cs="Times New Roman"/>
          <w:iCs/>
          <w:sz w:val="25"/>
          <w:szCs w:val="25"/>
        </w:rPr>
        <w:t>1</w:t>
      </w:r>
      <w:r w:rsidRPr="00C9171B">
        <w:rPr>
          <w:rFonts w:ascii="Times New Roman" w:hAnsi="Times New Roman" w:cs="Times New Roman"/>
          <w:iCs/>
          <w:sz w:val="25"/>
          <w:szCs w:val="25"/>
        </w:rPr>
        <w:t xml:space="preserve"> «Доходы от оказания платных услуг» (п.78 Инструкция №</w:t>
      </w:r>
      <w:r w:rsidRPr="00C9171B">
        <w:rPr>
          <w:rFonts w:ascii="Times New Roman" w:hAnsi="Times New Roman" w:cs="Times New Roman"/>
          <w:iCs/>
          <w:sz w:val="25"/>
          <w:szCs w:val="25"/>
          <w:highlight w:val="yellow"/>
        </w:rPr>
        <w:t>162-н)</w:t>
      </w:r>
    </w:p>
    <w:p w:rsidR="00513762" w:rsidRPr="00C9171B" w:rsidRDefault="00EC03DC" w:rsidP="00C9171B">
      <w:pPr>
        <w:pStyle w:val="ConsPlusNormal"/>
        <w:ind w:firstLine="567"/>
        <w:jc w:val="both"/>
        <w:rPr>
          <w:rFonts w:ascii="Times New Roman" w:hAnsi="Times New Roman" w:cs="Times New Roman"/>
          <w:iCs/>
          <w:sz w:val="25"/>
          <w:szCs w:val="25"/>
        </w:rPr>
      </w:pPr>
      <w:proofErr w:type="gramStart"/>
      <w:r w:rsidRPr="00C9171B">
        <w:rPr>
          <w:rFonts w:ascii="Times New Roman" w:hAnsi="Times New Roman" w:cs="Times New Roman"/>
          <w:iCs/>
          <w:sz w:val="25"/>
          <w:szCs w:val="25"/>
        </w:rPr>
        <w:t>Расчеты по суммам начисленных доходов</w:t>
      </w:r>
      <w:r w:rsidR="00513762" w:rsidRPr="00C9171B">
        <w:rPr>
          <w:rFonts w:ascii="Times New Roman" w:hAnsi="Times New Roman" w:cs="Times New Roman"/>
          <w:iCs/>
          <w:sz w:val="25"/>
          <w:szCs w:val="25"/>
        </w:rPr>
        <w:t xml:space="preserve"> от оказания платных услуг, подлежащ</w:t>
      </w:r>
      <w:r w:rsidRPr="00C9171B">
        <w:rPr>
          <w:rFonts w:ascii="Times New Roman" w:hAnsi="Times New Roman" w:cs="Times New Roman"/>
          <w:iCs/>
          <w:sz w:val="25"/>
          <w:szCs w:val="25"/>
        </w:rPr>
        <w:t>им</w:t>
      </w:r>
      <w:r w:rsidR="00513762" w:rsidRPr="00C9171B">
        <w:rPr>
          <w:rFonts w:ascii="Times New Roman" w:hAnsi="Times New Roman" w:cs="Times New Roman"/>
          <w:iCs/>
          <w:sz w:val="25"/>
          <w:szCs w:val="25"/>
        </w:rPr>
        <w:t xml:space="preserve"> перечислению</w:t>
      </w:r>
      <w:r w:rsidRPr="00C9171B">
        <w:rPr>
          <w:rFonts w:ascii="Times New Roman" w:hAnsi="Times New Roman" w:cs="Times New Roman"/>
          <w:iCs/>
          <w:sz w:val="25"/>
          <w:szCs w:val="25"/>
        </w:rPr>
        <w:t xml:space="preserve"> с лицевого счета казенного учреждения в доход бюджета</w:t>
      </w:r>
      <w:r w:rsidR="00513762" w:rsidRPr="00C9171B">
        <w:rPr>
          <w:rFonts w:ascii="Times New Roman" w:hAnsi="Times New Roman" w:cs="Times New Roman"/>
          <w:iCs/>
          <w:sz w:val="25"/>
          <w:szCs w:val="25"/>
        </w:rPr>
        <w:t>, отражается в учете казенного учреждения бухгалтерской записью по дебету счета 1.304.04.13</w:t>
      </w:r>
      <w:r w:rsidR="002C4176" w:rsidRPr="00C9171B">
        <w:rPr>
          <w:rFonts w:ascii="Times New Roman" w:hAnsi="Times New Roman" w:cs="Times New Roman"/>
          <w:iCs/>
          <w:sz w:val="25"/>
          <w:szCs w:val="25"/>
        </w:rPr>
        <w:t>1</w:t>
      </w:r>
      <w:r w:rsidR="00513762" w:rsidRPr="00C9171B">
        <w:rPr>
          <w:rFonts w:ascii="Times New Roman" w:hAnsi="Times New Roman" w:cs="Times New Roman"/>
          <w:iCs/>
          <w:sz w:val="25"/>
          <w:szCs w:val="25"/>
        </w:rPr>
        <w:t xml:space="preserve"> «Внутриведомственные расчеты по доходам от оказания платных услуг», кредиту счета 1.303.05.730 «Увеличение кредиторской задолженности по прочим платежам в бюджет»</w:t>
      </w:r>
      <w:r w:rsidRPr="00C9171B">
        <w:rPr>
          <w:rFonts w:ascii="Times New Roman" w:hAnsi="Times New Roman" w:cs="Times New Roman"/>
          <w:iCs/>
          <w:sz w:val="25"/>
          <w:szCs w:val="25"/>
        </w:rPr>
        <w:t xml:space="preserve"> на основании Извещения (ф.0504805), направляемого в адрес администратора доходов, осуществляющего</w:t>
      </w:r>
      <w:proofErr w:type="gramEnd"/>
      <w:r w:rsidRPr="00C9171B">
        <w:rPr>
          <w:rFonts w:ascii="Times New Roman" w:hAnsi="Times New Roman" w:cs="Times New Roman"/>
          <w:iCs/>
          <w:sz w:val="25"/>
          <w:szCs w:val="25"/>
        </w:rPr>
        <w:t xml:space="preserve"> отдельные полномочия по администрированию кассовых поступлений</w:t>
      </w:r>
      <w:r w:rsidR="00513762" w:rsidRPr="00C9171B">
        <w:rPr>
          <w:rFonts w:ascii="Times New Roman" w:hAnsi="Times New Roman" w:cs="Times New Roman"/>
          <w:iCs/>
          <w:sz w:val="25"/>
          <w:szCs w:val="25"/>
        </w:rPr>
        <w:t xml:space="preserve"> (п.104 Инструкции №162н</w:t>
      </w:r>
      <w:r w:rsidRPr="00C9171B">
        <w:rPr>
          <w:rFonts w:ascii="Times New Roman" w:hAnsi="Times New Roman" w:cs="Times New Roman"/>
          <w:iCs/>
          <w:sz w:val="25"/>
          <w:szCs w:val="25"/>
        </w:rPr>
        <w:t>)</w:t>
      </w:r>
    </w:p>
    <w:p w:rsidR="00513762" w:rsidRPr="00C9171B" w:rsidRDefault="00513762" w:rsidP="00C9171B">
      <w:pPr>
        <w:pStyle w:val="ConsPlusNormal"/>
        <w:ind w:firstLine="567"/>
        <w:jc w:val="both"/>
        <w:rPr>
          <w:rFonts w:ascii="Times New Roman" w:hAnsi="Times New Roman" w:cs="Times New Roman"/>
          <w:b/>
          <w:color w:val="000000"/>
          <w:spacing w:val="2"/>
          <w:sz w:val="25"/>
          <w:szCs w:val="25"/>
        </w:rPr>
      </w:pPr>
      <w:r w:rsidRPr="00C9171B">
        <w:rPr>
          <w:rFonts w:ascii="Times New Roman" w:hAnsi="Times New Roman" w:cs="Times New Roman"/>
          <w:iCs/>
          <w:sz w:val="25"/>
          <w:szCs w:val="25"/>
        </w:rPr>
        <w:lastRenderedPageBreak/>
        <w:t xml:space="preserve">Сумма средств, поступившая в доход бюджета, отражается казенным учреждением на основании Извещения (ф.0504805), направленного в его адрес </w:t>
      </w:r>
      <w:r w:rsidR="00EC03DC" w:rsidRPr="00C9171B">
        <w:rPr>
          <w:rFonts w:ascii="Times New Roman" w:hAnsi="Times New Roman" w:cs="Times New Roman"/>
          <w:iCs/>
          <w:sz w:val="25"/>
          <w:szCs w:val="25"/>
        </w:rPr>
        <w:t>администратором доходов, осуществляющим отдельные полномочия по администрированию кассовых поступлений</w:t>
      </w:r>
      <w:r w:rsidRPr="00C9171B">
        <w:rPr>
          <w:rFonts w:ascii="Times New Roman" w:hAnsi="Times New Roman" w:cs="Times New Roman"/>
          <w:iCs/>
          <w:sz w:val="25"/>
          <w:szCs w:val="25"/>
        </w:rPr>
        <w:t>. Данная операция оформляется в бюджетном учете бухгалтерской записью по дебету счета 1.303.05.830 «Уменьшение кредиторской задолженности по прочим платежам в бюджет» и кредиту счета 1.205.31.660 «Уменьшение дебиторской задолженности по доходам от оказания платных услуг, работ» (абз.11, п.104 Инструкции №162н)</w:t>
      </w:r>
    </w:p>
    <w:p w:rsidR="00AB33BA" w:rsidRPr="00C9171B" w:rsidRDefault="00AB33BA" w:rsidP="00C9171B">
      <w:pPr>
        <w:shd w:val="clear" w:color="auto" w:fill="FFFFFF"/>
        <w:tabs>
          <w:tab w:val="left" w:pos="1264"/>
        </w:tabs>
        <w:ind w:right="1" w:firstLine="567"/>
        <w:rPr>
          <w:rFonts w:ascii="Times New Roman" w:hAnsi="Times New Roman" w:cs="Times New Roman"/>
          <w:color w:val="000000"/>
          <w:spacing w:val="2"/>
          <w:sz w:val="25"/>
          <w:szCs w:val="25"/>
        </w:rPr>
      </w:pPr>
    </w:p>
    <w:p w:rsidR="003000E1" w:rsidRPr="00C9171B" w:rsidRDefault="00AB33BA" w:rsidP="00C9171B">
      <w:pPr>
        <w:widowControl/>
        <w:ind w:firstLine="567"/>
        <w:outlineLvl w:val="2"/>
        <w:rPr>
          <w:rFonts w:ascii="Times New Roman" w:hAnsi="Times New Roman" w:cs="Times New Roman"/>
          <w:b/>
          <w:bCs/>
          <w:sz w:val="25"/>
          <w:szCs w:val="25"/>
        </w:rPr>
      </w:pPr>
      <w:r w:rsidRPr="00C9171B">
        <w:rPr>
          <w:rFonts w:ascii="Times New Roman" w:hAnsi="Times New Roman" w:cs="Times New Roman"/>
          <w:b/>
          <w:bCs/>
          <w:sz w:val="25"/>
          <w:szCs w:val="25"/>
        </w:rPr>
        <w:t>1</w:t>
      </w:r>
      <w:r w:rsidR="00732FFB" w:rsidRPr="00C9171B">
        <w:rPr>
          <w:rFonts w:ascii="Times New Roman" w:hAnsi="Times New Roman" w:cs="Times New Roman"/>
          <w:b/>
          <w:bCs/>
          <w:sz w:val="25"/>
          <w:szCs w:val="25"/>
        </w:rPr>
        <w:t>3</w:t>
      </w:r>
      <w:r w:rsidRPr="00C9171B">
        <w:rPr>
          <w:rFonts w:ascii="Times New Roman" w:hAnsi="Times New Roman" w:cs="Times New Roman"/>
          <w:b/>
          <w:bCs/>
          <w:sz w:val="25"/>
          <w:szCs w:val="25"/>
        </w:rPr>
        <w:t xml:space="preserve">. Санкционирование расходов </w:t>
      </w:r>
    </w:p>
    <w:p w:rsidR="00EA35D9" w:rsidRPr="00C9171B" w:rsidRDefault="001750BD"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3</w:t>
      </w:r>
      <w:r w:rsidR="00AB33BA" w:rsidRPr="00C9171B">
        <w:rPr>
          <w:rFonts w:ascii="Times New Roman" w:hAnsi="Times New Roman" w:cs="Times New Roman"/>
          <w:sz w:val="25"/>
          <w:szCs w:val="25"/>
        </w:rPr>
        <w:t>.</w:t>
      </w:r>
      <w:r w:rsidR="00EA35D9" w:rsidRPr="00C9171B">
        <w:rPr>
          <w:rFonts w:ascii="Times New Roman" w:hAnsi="Times New Roman" w:cs="Times New Roman"/>
          <w:sz w:val="25"/>
          <w:szCs w:val="25"/>
        </w:rPr>
        <w:t>1</w:t>
      </w:r>
      <w:r w:rsidR="00AB33BA" w:rsidRPr="00C9171B">
        <w:rPr>
          <w:rFonts w:ascii="Times New Roman" w:hAnsi="Times New Roman" w:cs="Times New Roman"/>
          <w:sz w:val="25"/>
          <w:szCs w:val="25"/>
        </w:rPr>
        <w:t xml:space="preserve">. Аналитический учёт </w:t>
      </w:r>
      <w:r w:rsidR="00EA35D9" w:rsidRPr="00C9171B">
        <w:rPr>
          <w:rFonts w:ascii="Times New Roman" w:hAnsi="Times New Roman" w:cs="Times New Roman"/>
          <w:sz w:val="25"/>
          <w:szCs w:val="25"/>
        </w:rPr>
        <w:t xml:space="preserve"> обязательств, отраженных на счетах санкционирования осуществляется в разрезе </w:t>
      </w:r>
      <w:proofErr w:type="gramStart"/>
      <w:r w:rsidR="00EA35D9" w:rsidRPr="00C9171B">
        <w:rPr>
          <w:rFonts w:ascii="Times New Roman" w:hAnsi="Times New Roman" w:cs="Times New Roman"/>
          <w:sz w:val="25"/>
          <w:szCs w:val="25"/>
        </w:rPr>
        <w:t>кредиторов</w:t>
      </w:r>
      <w:proofErr w:type="gramEnd"/>
      <w:r w:rsidR="00EA35D9" w:rsidRPr="00C9171B">
        <w:rPr>
          <w:rFonts w:ascii="Times New Roman" w:hAnsi="Times New Roman" w:cs="Times New Roman"/>
          <w:sz w:val="25"/>
          <w:szCs w:val="25"/>
        </w:rPr>
        <w:t xml:space="preserve"> в отношении которых принимаются обязательства и  контрактов (договоров).</w:t>
      </w:r>
    </w:p>
    <w:p w:rsidR="00AB33BA" w:rsidRPr="00C9171B" w:rsidRDefault="00AB33B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Учёт </w:t>
      </w:r>
      <w:r w:rsidR="00EA35D9" w:rsidRPr="00C9171B">
        <w:rPr>
          <w:rFonts w:ascii="Times New Roman" w:hAnsi="Times New Roman" w:cs="Times New Roman"/>
          <w:sz w:val="25"/>
          <w:szCs w:val="25"/>
        </w:rPr>
        <w:t>обязательств ведется в журнале регистрации обязательств в разрезе видов расходов (выплат), предусмотренных сметой или планом финансово хозяйственной деятельности.</w:t>
      </w:r>
    </w:p>
    <w:p w:rsidR="005D4A0C" w:rsidRPr="00C9171B" w:rsidRDefault="005D4A0C"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w:t>
      </w:r>
    </w:p>
    <w:p w:rsidR="00EA35D9" w:rsidRPr="00C9171B" w:rsidRDefault="00EA35D9"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Показатели (остатки) </w:t>
      </w:r>
      <w:r w:rsidR="005D4A0C" w:rsidRPr="00C9171B">
        <w:rPr>
          <w:rFonts w:ascii="Times New Roman" w:hAnsi="Times New Roman" w:cs="Times New Roman"/>
          <w:sz w:val="25"/>
          <w:szCs w:val="25"/>
        </w:rPr>
        <w:t xml:space="preserve"> денежных </w:t>
      </w:r>
      <w:r w:rsidRPr="00C9171B">
        <w:rPr>
          <w:rFonts w:ascii="Times New Roman" w:hAnsi="Times New Roman" w:cs="Times New Roman"/>
          <w:sz w:val="25"/>
          <w:szCs w:val="25"/>
        </w:rPr>
        <w:t>обязательств текущего финансового года (за исключением исполненных денежных обязательств)</w:t>
      </w:r>
      <w:r w:rsidR="005D4A0C" w:rsidRPr="00C9171B">
        <w:rPr>
          <w:rFonts w:ascii="Times New Roman" w:hAnsi="Times New Roman" w:cs="Times New Roman"/>
          <w:sz w:val="25"/>
          <w:szCs w:val="25"/>
        </w:rPr>
        <w:t xml:space="preserve">, сформированные по результатам отчетного финансового года, подлежат перерегистрации в году, следующим </w:t>
      </w:r>
      <w:proofErr w:type="gramStart"/>
      <w:r w:rsidR="005D4A0C" w:rsidRPr="00C9171B">
        <w:rPr>
          <w:rFonts w:ascii="Times New Roman" w:hAnsi="Times New Roman" w:cs="Times New Roman"/>
          <w:sz w:val="25"/>
          <w:szCs w:val="25"/>
        </w:rPr>
        <w:t>за</w:t>
      </w:r>
      <w:proofErr w:type="gramEnd"/>
      <w:r w:rsidR="005D4A0C" w:rsidRPr="00C9171B">
        <w:rPr>
          <w:rFonts w:ascii="Times New Roman" w:hAnsi="Times New Roman" w:cs="Times New Roman"/>
          <w:sz w:val="25"/>
          <w:szCs w:val="25"/>
        </w:rPr>
        <w:t xml:space="preserve"> отчетным.</w:t>
      </w:r>
    </w:p>
    <w:p w:rsidR="001750BD" w:rsidRPr="00C9171B" w:rsidRDefault="001750BD" w:rsidP="00C91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textAlignment w:val="baseline"/>
        <w:rPr>
          <w:rFonts w:ascii="Times New Roman" w:hAnsi="Times New Roman" w:cs="Times New Roman"/>
          <w:sz w:val="25"/>
          <w:szCs w:val="25"/>
        </w:rPr>
      </w:pPr>
      <w:proofErr w:type="gramStart"/>
      <w:r w:rsidRPr="00C9171B">
        <w:rPr>
          <w:rFonts w:ascii="Times New Roman" w:hAnsi="Times New Roman" w:cs="Times New Roman"/>
          <w:color w:val="000000"/>
          <w:sz w:val="25"/>
          <w:szCs w:val="25"/>
        </w:rPr>
        <w:t>К принятым 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roofErr w:type="gramEnd"/>
    </w:p>
    <w:p w:rsidR="00AB33BA" w:rsidRPr="00C9171B" w:rsidRDefault="001750BD"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3</w:t>
      </w:r>
      <w:r w:rsidR="00AB33BA" w:rsidRPr="00C9171B">
        <w:rPr>
          <w:rFonts w:ascii="Times New Roman" w:hAnsi="Times New Roman" w:cs="Times New Roman"/>
          <w:sz w:val="25"/>
          <w:szCs w:val="25"/>
        </w:rPr>
        <w:t>.</w:t>
      </w:r>
      <w:r w:rsidR="00732FFB" w:rsidRPr="00C9171B">
        <w:rPr>
          <w:rFonts w:ascii="Times New Roman" w:hAnsi="Times New Roman" w:cs="Times New Roman"/>
          <w:sz w:val="25"/>
          <w:szCs w:val="25"/>
        </w:rPr>
        <w:t>2</w:t>
      </w:r>
      <w:r w:rsidR="00AB33BA" w:rsidRPr="00C9171B">
        <w:rPr>
          <w:rFonts w:ascii="Times New Roman" w:hAnsi="Times New Roman" w:cs="Times New Roman"/>
          <w:sz w:val="25"/>
          <w:szCs w:val="25"/>
        </w:rPr>
        <w:t>. Учет принятых обязательств, денежных обязательств осуществляется</w:t>
      </w:r>
      <w:r w:rsidR="00E82E7A" w:rsidRPr="00C9171B">
        <w:rPr>
          <w:rFonts w:ascii="Times New Roman" w:hAnsi="Times New Roman" w:cs="Times New Roman"/>
          <w:sz w:val="25"/>
          <w:szCs w:val="25"/>
        </w:rPr>
        <w:t xml:space="preserve"> в соответствии с порядком принятия обязательств,</w:t>
      </w:r>
      <w:r w:rsidR="00AB33BA" w:rsidRPr="00C9171B">
        <w:rPr>
          <w:rFonts w:ascii="Times New Roman" w:hAnsi="Times New Roman" w:cs="Times New Roman"/>
          <w:sz w:val="25"/>
          <w:szCs w:val="25"/>
        </w:rPr>
        <w:t xml:space="preserve"> согласно приложени</w:t>
      </w:r>
      <w:r w:rsidR="00A42526" w:rsidRPr="00C9171B">
        <w:rPr>
          <w:rFonts w:ascii="Times New Roman" w:hAnsi="Times New Roman" w:cs="Times New Roman"/>
          <w:sz w:val="25"/>
          <w:szCs w:val="25"/>
        </w:rPr>
        <w:t>ю</w:t>
      </w:r>
      <w:r w:rsidR="00AB33BA" w:rsidRPr="00C9171B">
        <w:rPr>
          <w:rFonts w:ascii="Times New Roman" w:hAnsi="Times New Roman" w:cs="Times New Roman"/>
          <w:sz w:val="25"/>
          <w:szCs w:val="25"/>
        </w:rPr>
        <w:t xml:space="preserve"> №</w:t>
      </w:r>
      <w:r w:rsidR="003000E1" w:rsidRPr="00C9171B">
        <w:rPr>
          <w:rFonts w:ascii="Times New Roman" w:hAnsi="Times New Roman" w:cs="Times New Roman"/>
          <w:sz w:val="25"/>
          <w:szCs w:val="25"/>
        </w:rPr>
        <w:t>9</w:t>
      </w:r>
      <w:r w:rsidR="00AB33BA" w:rsidRPr="00C9171B">
        <w:rPr>
          <w:rFonts w:ascii="Times New Roman" w:hAnsi="Times New Roman" w:cs="Times New Roman"/>
          <w:sz w:val="25"/>
          <w:szCs w:val="25"/>
        </w:rPr>
        <w:t xml:space="preserve"> «</w:t>
      </w:r>
      <w:r w:rsidR="00E82E7A" w:rsidRPr="00C9171B">
        <w:rPr>
          <w:rFonts w:ascii="Times New Roman" w:hAnsi="Times New Roman" w:cs="Times New Roman"/>
          <w:sz w:val="25"/>
          <w:szCs w:val="25"/>
        </w:rPr>
        <w:t>Порядок принятия обязательств»</w:t>
      </w:r>
    </w:p>
    <w:p w:rsidR="003B0268" w:rsidRPr="00C9171B" w:rsidRDefault="001750BD" w:rsidP="00C91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hAnsi="Times New Roman" w:cs="Times New Roman"/>
          <w:sz w:val="25"/>
          <w:szCs w:val="25"/>
        </w:rPr>
      </w:pPr>
      <w:r w:rsidRPr="00C9171B">
        <w:rPr>
          <w:rFonts w:ascii="Times New Roman" w:hAnsi="Times New Roman" w:cs="Times New Roman"/>
          <w:color w:val="000000"/>
          <w:sz w:val="25"/>
          <w:szCs w:val="25"/>
        </w:rPr>
        <w:t>1</w:t>
      </w:r>
      <w:r w:rsidR="00732FFB" w:rsidRPr="00C9171B">
        <w:rPr>
          <w:rFonts w:ascii="Times New Roman" w:hAnsi="Times New Roman" w:cs="Times New Roman"/>
          <w:color w:val="000000"/>
          <w:sz w:val="25"/>
          <w:szCs w:val="25"/>
        </w:rPr>
        <w:t>3</w:t>
      </w:r>
      <w:r w:rsidRPr="00C9171B">
        <w:rPr>
          <w:rFonts w:ascii="Times New Roman" w:hAnsi="Times New Roman" w:cs="Times New Roman"/>
          <w:color w:val="000000"/>
          <w:sz w:val="25"/>
          <w:szCs w:val="25"/>
        </w:rPr>
        <w:t>.</w:t>
      </w:r>
      <w:r w:rsidR="00732FFB" w:rsidRPr="00C9171B">
        <w:rPr>
          <w:rFonts w:ascii="Times New Roman" w:hAnsi="Times New Roman" w:cs="Times New Roman"/>
          <w:color w:val="000000"/>
          <w:sz w:val="25"/>
          <w:szCs w:val="25"/>
        </w:rPr>
        <w:t>3.</w:t>
      </w:r>
      <w:r w:rsidRPr="00C9171B">
        <w:rPr>
          <w:rFonts w:ascii="Times New Roman" w:hAnsi="Times New Roman" w:cs="Times New Roman"/>
          <w:color w:val="000000"/>
          <w:sz w:val="25"/>
          <w:szCs w:val="25"/>
        </w:rPr>
        <w:t xml:space="preserve"> Денежные обязательства отражать в учете </w:t>
      </w:r>
      <w:r w:rsidRPr="00C9171B">
        <w:rPr>
          <w:rFonts w:ascii="Times New Roman" w:hAnsi="Times New Roman" w:cs="Times New Roman"/>
          <w:i/>
          <w:iCs/>
          <w:color w:val="000000"/>
          <w:sz w:val="25"/>
          <w:szCs w:val="25"/>
        </w:rPr>
        <w:t>не ранее принятия бюджетных обязательств</w:t>
      </w:r>
      <w:r w:rsidRPr="00C9171B">
        <w:rPr>
          <w:rFonts w:ascii="Times New Roman" w:hAnsi="Times New Roman" w:cs="Times New Roman"/>
          <w:color w:val="000000"/>
          <w:sz w:val="25"/>
          <w:szCs w:val="25"/>
        </w:rPr>
        <w:t>. Денежные обязательства принимаются к учету в сумме документа, подтверждающего их возникновение.</w:t>
      </w:r>
    </w:p>
    <w:p w:rsidR="003B0268" w:rsidRPr="00C9171B" w:rsidRDefault="003B0268" w:rsidP="00C91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cs="Times New Roman"/>
          <w:sz w:val="25"/>
          <w:szCs w:val="25"/>
        </w:rPr>
      </w:pPr>
    </w:p>
    <w:p w:rsidR="000644B1" w:rsidRPr="00C9171B" w:rsidRDefault="00C12324" w:rsidP="00C91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cs="Times New Roman"/>
          <w:b/>
          <w:sz w:val="25"/>
          <w:szCs w:val="25"/>
        </w:rPr>
      </w:pPr>
      <w:r w:rsidRPr="00C9171B">
        <w:rPr>
          <w:rFonts w:ascii="Times New Roman" w:hAnsi="Times New Roman" w:cs="Times New Roman"/>
          <w:b/>
          <w:sz w:val="25"/>
          <w:szCs w:val="25"/>
        </w:rPr>
        <w:t>14. Обесценение активов</w:t>
      </w:r>
    </w:p>
    <w:p w:rsidR="00C12324" w:rsidRPr="00C9171B" w:rsidRDefault="00C12324" w:rsidP="00C9171B">
      <w:pPr>
        <w:pStyle w:val="2"/>
        <w:numPr>
          <w:ilvl w:val="1"/>
          <w:numId w:val="9"/>
        </w:numPr>
        <w:spacing w:line="240" w:lineRule="auto"/>
        <w:ind w:left="0" w:firstLine="567"/>
        <w:rPr>
          <w:sz w:val="25"/>
          <w:szCs w:val="25"/>
        </w:rPr>
      </w:pPr>
      <w:bookmarkStart w:id="38" w:name="_ref_514522"/>
      <w:r w:rsidRPr="00C9171B">
        <w:rPr>
          <w:sz w:val="25"/>
          <w:szCs w:val="25"/>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w:t>
      </w:r>
      <w:proofErr w:type="gramStart"/>
      <w:r w:rsidRPr="00C9171B">
        <w:rPr>
          <w:sz w:val="25"/>
          <w:szCs w:val="25"/>
        </w:rPr>
        <w:t>и</w:t>
      </w:r>
      <w:bookmarkEnd w:id="38"/>
      <w:r w:rsidRPr="00C9171B">
        <w:rPr>
          <w:sz w:val="25"/>
          <w:szCs w:val="25"/>
        </w:rPr>
        <w:t>(</w:t>
      </w:r>
      <w:proofErr w:type="gramEnd"/>
      <w:r w:rsidRPr="00C9171B">
        <w:rPr>
          <w:sz w:val="25"/>
          <w:szCs w:val="25"/>
        </w:rPr>
        <w:t xml:space="preserve"> </w:t>
      </w:r>
      <w:hyperlink r:id="rId53" w:history="1">
        <w:r w:rsidRPr="00C9171B">
          <w:rPr>
            <w:rStyle w:val="aa"/>
            <w:sz w:val="25"/>
            <w:szCs w:val="25"/>
          </w:rPr>
          <w:t>п. 9</w:t>
        </w:r>
      </w:hyperlink>
      <w:r w:rsidRPr="00C9171B">
        <w:rPr>
          <w:sz w:val="25"/>
          <w:szCs w:val="25"/>
        </w:rPr>
        <w:t xml:space="preserve"> СГС "Учетная политика", </w:t>
      </w:r>
      <w:hyperlink r:id="rId54" w:history="1">
        <w:r w:rsidRPr="00C9171B">
          <w:rPr>
            <w:rStyle w:val="aa"/>
            <w:sz w:val="25"/>
            <w:szCs w:val="25"/>
          </w:rPr>
          <w:t>п. п. 5</w:t>
        </w:r>
      </w:hyperlink>
      <w:r w:rsidRPr="00C9171B">
        <w:rPr>
          <w:sz w:val="25"/>
          <w:szCs w:val="25"/>
        </w:rPr>
        <w:t xml:space="preserve">, </w:t>
      </w:r>
      <w:hyperlink r:id="rId55" w:history="1">
        <w:r w:rsidRPr="00C9171B">
          <w:rPr>
            <w:rStyle w:val="aa"/>
            <w:sz w:val="25"/>
            <w:szCs w:val="25"/>
          </w:rPr>
          <w:t>6</w:t>
        </w:r>
      </w:hyperlink>
      <w:r w:rsidRPr="00C9171B">
        <w:rPr>
          <w:sz w:val="25"/>
          <w:szCs w:val="25"/>
        </w:rPr>
        <w:t xml:space="preserve"> СГС "Обесценение активов")</w:t>
      </w:r>
    </w:p>
    <w:p w:rsidR="00C12324" w:rsidRPr="00C9171B" w:rsidRDefault="00C12324" w:rsidP="00C9171B">
      <w:pPr>
        <w:pStyle w:val="2"/>
        <w:numPr>
          <w:ilvl w:val="1"/>
          <w:numId w:val="9"/>
        </w:numPr>
        <w:spacing w:line="240" w:lineRule="auto"/>
        <w:ind w:left="0" w:firstLine="567"/>
        <w:rPr>
          <w:sz w:val="25"/>
          <w:szCs w:val="25"/>
        </w:rPr>
      </w:pPr>
      <w:bookmarkStart w:id="39" w:name="_ref_520411"/>
      <w:r w:rsidRPr="00C9171B">
        <w:rPr>
          <w:sz w:val="25"/>
          <w:szCs w:val="25"/>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56" w:history="1">
        <w:r w:rsidRPr="00C9171B">
          <w:rPr>
            <w:rStyle w:val="aa"/>
            <w:sz w:val="25"/>
            <w:szCs w:val="25"/>
          </w:rPr>
          <w:t>(ф. 0504087)</w:t>
        </w:r>
      </w:hyperlink>
      <w:bookmarkEnd w:id="39"/>
      <w:proofErr w:type="gramStart"/>
      <w:r w:rsidRPr="00C9171B">
        <w:rPr>
          <w:sz w:val="25"/>
          <w:szCs w:val="25"/>
        </w:rPr>
        <w:t xml:space="preserve">( </w:t>
      </w:r>
      <w:proofErr w:type="gramEnd"/>
      <w:r w:rsidR="007152F5" w:rsidRPr="00C9171B">
        <w:rPr>
          <w:sz w:val="25"/>
          <w:szCs w:val="25"/>
        </w:rPr>
        <w:fldChar w:fldCharType="begin"/>
      </w:r>
      <w:r w:rsidRPr="00C9171B">
        <w:rPr>
          <w:sz w:val="25"/>
          <w:szCs w:val="25"/>
        </w:rPr>
        <w:instrText xml:space="preserve"> HYPERLINK "consultantplus://offline/ref=9D8161AA42813FF2C5CEF20345109A18045E915A4D486592BF0D91A3DD55F1698951AD87C989255BD5FBE893C30798654393C4422B6702763792395C742FD69E8DDB4C4BBB23d1R3M" </w:instrText>
      </w:r>
      <w:r w:rsidR="007152F5" w:rsidRPr="00C9171B">
        <w:rPr>
          <w:sz w:val="25"/>
          <w:szCs w:val="25"/>
        </w:rPr>
        <w:fldChar w:fldCharType="separate"/>
      </w:r>
      <w:r w:rsidRPr="00C9171B">
        <w:rPr>
          <w:rStyle w:val="aa"/>
          <w:sz w:val="25"/>
          <w:szCs w:val="25"/>
        </w:rPr>
        <w:t>п. п. 6</w:t>
      </w:r>
      <w:r w:rsidR="007152F5" w:rsidRPr="00C9171B">
        <w:rPr>
          <w:rStyle w:val="aa"/>
          <w:sz w:val="25"/>
          <w:szCs w:val="25"/>
        </w:rPr>
        <w:fldChar w:fldCharType="end"/>
      </w:r>
      <w:r w:rsidRPr="00C9171B">
        <w:rPr>
          <w:sz w:val="25"/>
          <w:szCs w:val="25"/>
        </w:rPr>
        <w:t xml:space="preserve">, </w:t>
      </w:r>
      <w:hyperlink r:id="rId57" w:history="1">
        <w:r w:rsidRPr="00C9171B">
          <w:rPr>
            <w:rStyle w:val="aa"/>
            <w:sz w:val="25"/>
            <w:szCs w:val="25"/>
          </w:rPr>
          <w:t>18</w:t>
        </w:r>
      </w:hyperlink>
      <w:r w:rsidRPr="00C9171B">
        <w:rPr>
          <w:sz w:val="25"/>
          <w:szCs w:val="25"/>
        </w:rPr>
        <w:t xml:space="preserve"> СГС "Обесценение активов")</w:t>
      </w:r>
      <w:r w:rsidR="00272861" w:rsidRPr="00C9171B">
        <w:rPr>
          <w:sz w:val="25"/>
          <w:szCs w:val="25"/>
        </w:rPr>
        <w:t>.</w:t>
      </w:r>
    </w:p>
    <w:p w:rsidR="00C12324" w:rsidRPr="00C9171B" w:rsidRDefault="00C12324" w:rsidP="00C9171B">
      <w:pPr>
        <w:pStyle w:val="2"/>
        <w:numPr>
          <w:ilvl w:val="1"/>
          <w:numId w:val="9"/>
        </w:numPr>
        <w:spacing w:line="240" w:lineRule="auto"/>
        <w:ind w:left="0" w:firstLine="567"/>
        <w:rPr>
          <w:sz w:val="25"/>
          <w:szCs w:val="25"/>
        </w:rPr>
      </w:pPr>
      <w:bookmarkStart w:id="40" w:name="_ref_520412"/>
      <w:r w:rsidRPr="00C9171B">
        <w:rPr>
          <w:sz w:val="25"/>
          <w:szCs w:val="25"/>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w:t>
      </w:r>
      <w:proofErr w:type="gramStart"/>
      <w:r w:rsidRPr="00C9171B">
        <w:rPr>
          <w:sz w:val="25"/>
          <w:szCs w:val="25"/>
        </w:rPr>
        <w:t>в</w:t>
      </w:r>
      <w:bookmarkEnd w:id="40"/>
      <w:r w:rsidRPr="00C9171B">
        <w:rPr>
          <w:sz w:val="25"/>
          <w:szCs w:val="25"/>
        </w:rPr>
        <w:t>(</w:t>
      </w:r>
      <w:proofErr w:type="gramEnd"/>
      <w:r w:rsidRPr="00C9171B">
        <w:rPr>
          <w:sz w:val="25"/>
          <w:szCs w:val="25"/>
        </w:rPr>
        <w:t xml:space="preserve"> </w:t>
      </w:r>
      <w:hyperlink r:id="rId58" w:history="1">
        <w:r w:rsidRPr="00C9171B">
          <w:rPr>
            <w:rStyle w:val="aa"/>
            <w:sz w:val="25"/>
            <w:szCs w:val="25"/>
          </w:rPr>
          <w:t>п. 9</w:t>
        </w:r>
      </w:hyperlink>
      <w:r w:rsidRPr="00C9171B">
        <w:rPr>
          <w:sz w:val="25"/>
          <w:szCs w:val="25"/>
        </w:rPr>
        <w:t xml:space="preserve"> СГС "Учетная политика")</w:t>
      </w:r>
      <w:r w:rsidR="00272861" w:rsidRPr="00C9171B">
        <w:rPr>
          <w:sz w:val="25"/>
          <w:szCs w:val="25"/>
        </w:rPr>
        <w:t>.</w:t>
      </w:r>
    </w:p>
    <w:p w:rsidR="00612B6A" w:rsidRPr="00C9171B" w:rsidRDefault="00C12324" w:rsidP="00C9171B">
      <w:pPr>
        <w:pStyle w:val="2"/>
        <w:numPr>
          <w:ilvl w:val="1"/>
          <w:numId w:val="9"/>
        </w:numPr>
        <w:spacing w:line="240" w:lineRule="auto"/>
        <w:ind w:left="0" w:firstLine="567"/>
        <w:rPr>
          <w:sz w:val="25"/>
          <w:szCs w:val="25"/>
        </w:rPr>
      </w:pPr>
      <w:bookmarkStart w:id="41" w:name="_ref_520413"/>
      <w:r w:rsidRPr="00C9171B">
        <w:rPr>
          <w:sz w:val="25"/>
          <w:szCs w:val="25"/>
        </w:rPr>
        <w:lastRenderedPageBreak/>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41"/>
    </w:p>
    <w:p w:rsidR="00C12324" w:rsidRPr="00C9171B" w:rsidRDefault="00C12324" w:rsidP="00C9171B">
      <w:pPr>
        <w:pStyle w:val="2"/>
        <w:numPr>
          <w:ilvl w:val="1"/>
          <w:numId w:val="9"/>
        </w:numPr>
        <w:spacing w:line="240" w:lineRule="auto"/>
        <w:ind w:left="0" w:firstLine="567"/>
        <w:rPr>
          <w:sz w:val="25"/>
          <w:szCs w:val="25"/>
        </w:rPr>
      </w:pPr>
      <w:r w:rsidRPr="00C9171B">
        <w:rPr>
          <w:sz w:val="25"/>
          <w:szCs w:val="25"/>
        </w:rPr>
        <w:t>В случае если предлагается решение о проведении оценки, также указывается оптимальный метод определения справедливой стоимости актива (</w:t>
      </w:r>
      <w:hyperlink r:id="rId59" w:history="1">
        <w:r w:rsidRPr="00C9171B">
          <w:rPr>
            <w:rStyle w:val="aa"/>
            <w:sz w:val="25"/>
            <w:szCs w:val="25"/>
          </w:rPr>
          <w:t>п. 9</w:t>
        </w:r>
      </w:hyperlink>
      <w:r w:rsidRPr="00C9171B">
        <w:rPr>
          <w:sz w:val="25"/>
          <w:szCs w:val="25"/>
        </w:rPr>
        <w:t xml:space="preserve"> СГС "Учетная политика", </w:t>
      </w:r>
      <w:hyperlink r:id="rId60" w:history="1">
        <w:r w:rsidRPr="00C9171B">
          <w:rPr>
            <w:rStyle w:val="aa"/>
            <w:sz w:val="25"/>
            <w:szCs w:val="25"/>
          </w:rPr>
          <w:t>п.п. 10</w:t>
        </w:r>
      </w:hyperlink>
      <w:r w:rsidRPr="00C9171B">
        <w:rPr>
          <w:sz w:val="25"/>
          <w:szCs w:val="25"/>
        </w:rPr>
        <w:t xml:space="preserve">, </w:t>
      </w:r>
      <w:hyperlink r:id="rId61" w:history="1">
        <w:r w:rsidRPr="00C9171B">
          <w:rPr>
            <w:rStyle w:val="aa"/>
            <w:sz w:val="25"/>
            <w:szCs w:val="25"/>
          </w:rPr>
          <w:t>11</w:t>
        </w:r>
      </w:hyperlink>
      <w:r w:rsidRPr="00C9171B">
        <w:rPr>
          <w:sz w:val="25"/>
          <w:szCs w:val="25"/>
        </w:rPr>
        <w:t xml:space="preserve"> СГС "Обесценение активов").</w:t>
      </w:r>
    </w:p>
    <w:p w:rsidR="00C12324" w:rsidRPr="00C9171B" w:rsidRDefault="00C12324" w:rsidP="00C9171B">
      <w:pPr>
        <w:pStyle w:val="2"/>
        <w:numPr>
          <w:ilvl w:val="1"/>
          <w:numId w:val="9"/>
        </w:numPr>
        <w:spacing w:line="240" w:lineRule="auto"/>
        <w:ind w:left="0" w:firstLine="567"/>
        <w:rPr>
          <w:sz w:val="25"/>
          <w:szCs w:val="25"/>
        </w:rPr>
      </w:pPr>
      <w:bookmarkStart w:id="42" w:name="_ref_520414"/>
      <w:r w:rsidRPr="00C9171B">
        <w:rPr>
          <w:sz w:val="25"/>
          <w:szCs w:val="25"/>
        </w:rPr>
        <w:t>При выявлении признаков возможного обесценения (снижения убытка</w:t>
      </w:r>
      <w:r w:rsidR="00272861" w:rsidRPr="00C9171B">
        <w:rPr>
          <w:sz w:val="25"/>
          <w:szCs w:val="25"/>
          <w:u w:val="single"/>
        </w:rPr>
        <w:t>)</w:t>
      </w:r>
      <w:r w:rsidR="00272861" w:rsidRPr="00C9171B">
        <w:rPr>
          <w:sz w:val="25"/>
          <w:szCs w:val="25"/>
        </w:rPr>
        <w:t xml:space="preserve"> руководитель обслуживаемого учреждения (директор, либо исполняющий обязанности) </w:t>
      </w:r>
      <w:r w:rsidRPr="00C9171B">
        <w:rPr>
          <w:sz w:val="25"/>
          <w:szCs w:val="25"/>
        </w:rPr>
        <w:t>принимает решение о необходимости (об отсутствии необходимости) определения справедливой стоимости такого актива.</w:t>
      </w:r>
      <w:bookmarkEnd w:id="42"/>
    </w:p>
    <w:p w:rsidR="00C12324" w:rsidRPr="00C9171B" w:rsidRDefault="00C12324" w:rsidP="00C9171B">
      <w:pPr>
        <w:pStyle w:val="2"/>
        <w:numPr>
          <w:ilvl w:val="1"/>
          <w:numId w:val="9"/>
        </w:numPr>
        <w:spacing w:line="240" w:lineRule="auto"/>
        <w:ind w:left="0" w:firstLine="567"/>
        <w:rPr>
          <w:sz w:val="25"/>
          <w:szCs w:val="25"/>
        </w:rPr>
      </w:pPr>
      <w:bookmarkStart w:id="43" w:name="_ref_520415"/>
      <w:r w:rsidRPr="00C9171B">
        <w:rPr>
          <w:sz w:val="25"/>
          <w:szCs w:val="25"/>
        </w:rPr>
        <w:t>Это решение оформляется приказом с указанием метода, которым стоимость будет определена</w:t>
      </w:r>
      <w:bookmarkEnd w:id="43"/>
      <w:r w:rsidRPr="00C9171B">
        <w:rPr>
          <w:sz w:val="25"/>
          <w:szCs w:val="25"/>
        </w:rPr>
        <w:t xml:space="preserve"> (</w:t>
      </w:r>
      <w:hyperlink r:id="rId62" w:history="1">
        <w:r w:rsidRPr="00C9171B">
          <w:rPr>
            <w:rStyle w:val="aa"/>
            <w:sz w:val="25"/>
            <w:szCs w:val="25"/>
          </w:rPr>
          <w:t>п.п. 10</w:t>
        </w:r>
      </w:hyperlink>
      <w:r w:rsidRPr="00C9171B">
        <w:rPr>
          <w:sz w:val="25"/>
          <w:szCs w:val="25"/>
        </w:rPr>
        <w:t xml:space="preserve">, </w:t>
      </w:r>
      <w:hyperlink r:id="rId63" w:history="1">
        <w:r w:rsidRPr="00C9171B">
          <w:rPr>
            <w:rStyle w:val="aa"/>
            <w:sz w:val="25"/>
            <w:szCs w:val="25"/>
          </w:rPr>
          <w:t>22</w:t>
        </w:r>
      </w:hyperlink>
      <w:r w:rsidRPr="00C9171B">
        <w:rPr>
          <w:sz w:val="25"/>
          <w:szCs w:val="25"/>
        </w:rPr>
        <w:t xml:space="preserve"> СГС "Обесценение активов").</w:t>
      </w:r>
    </w:p>
    <w:p w:rsidR="00C12324" w:rsidRPr="00C9171B" w:rsidRDefault="00C12324" w:rsidP="00C9171B">
      <w:pPr>
        <w:pStyle w:val="2"/>
        <w:numPr>
          <w:ilvl w:val="1"/>
          <w:numId w:val="9"/>
        </w:numPr>
        <w:spacing w:line="240" w:lineRule="auto"/>
        <w:ind w:left="0" w:firstLine="567"/>
        <w:rPr>
          <w:sz w:val="25"/>
          <w:szCs w:val="25"/>
        </w:rPr>
      </w:pPr>
      <w:bookmarkStart w:id="44" w:name="_ref_520416"/>
      <w:r w:rsidRPr="00C9171B">
        <w:rPr>
          <w:sz w:val="25"/>
          <w:szCs w:val="25"/>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44"/>
      <w:r w:rsidRPr="00C9171B">
        <w:rPr>
          <w:sz w:val="25"/>
          <w:szCs w:val="25"/>
        </w:rPr>
        <w:t xml:space="preserve"> (</w:t>
      </w:r>
      <w:hyperlink r:id="rId64" w:history="1">
        <w:r w:rsidRPr="00C9171B">
          <w:rPr>
            <w:rStyle w:val="aa"/>
            <w:sz w:val="25"/>
            <w:szCs w:val="25"/>
          </w:rPr>
          <w:t>п. 13</w:t>
        </w:r>
      </w:hyperlink>
      <w:r w:rsidRPr="00C9171B">
        <w:rPr>
          <w:sz w:val="25"/>
          <w:szCs w:val="25"/>
        </w:rPr>
        <w:t xml:space="preserve"> СГС "Обесценение активов").</w:t>
      </w:r>
    </w:p>
    <w:p w:rsidR="00C12324" w:rsidRPr="00C9171B" w:rsidRDefault="00C12324" w:rsidP="00C9171B">
      <w:pPr>
        <w:pStyle w:val="2"/>
        <w:numPr>
          <w:ilvl w:val="1"/>
          <w:numId w:val="9"/>
        </w:numPr>
        <w:spacing w:line="240" w:lineRule="auto"/>
        <w:ind w:left="0" w:firstLine="567"/>
        <w:rPr>
          <w:sz w:val="25"/>
          <w:szCs w:val="25"/>
        </w:rPr>
      </w:pPr>
      <w:bookmarkStart w:id="45" w:name="_ref_520417"/>
      <w:r w:rsidRPr="00C9171B">
        <w:rPr>
          <w:sz w:val="25"/>
          <w:szCs w:val="25"/>
        </w:rPr>
        <w:t>Если по результатам определения справедливой стоимости актива выявлен убыток от обесценения, то он подлежит признанию в учет</w:t>
      </w:r>
      <w:proofErr w:type="gramStart"/>
      <w:r w:rsidRPr="00C9171B">
        <w:rPr>
          <w:sz w:val="25"/>
          <w:szCs w:val="25"/>
        </w:rPr>
        <w:t>е</w:t>
      </w:r>
      <w:bookmarkEnd w:id="45"/>
      <w:r w:rsidRPr="00C9171B">
        <w:rPr>
          <w:sz w:val="25"/>
          <w:szCs w:val="25"/>
        </w:rPr>
        <w:t>(</w:t>
      </w:r>
      <w:proofErr w:type="gramEnd"/>
      <w:r w:rsidR="007152F5" w:rsidRPr="00C9171B">
        <w:rPr>
          <w:sz w:val="25"/>
          <w:szCs w:val="25"/>
        </w:rPr>
        <w:fldChar w:fldCharType="begin"/>
      </w:r>
      <w:r w:rsidR="007152F5" w:rsidRPr="00C9171B">
        <w:rPr>
          <w:sz w:val="25"/>
          <w:szCs w:val="25"/>
        </w:rPr>
        <w:instrText>HYPERLINK "consultantplus://offline/ref=9D8161AA42813FF2C5CEF20345109A18045E915A4D486592BF0D91A3DD55F1698951AD87C989255BD5FBE893C30798654393C4422B6702763792395C742FD69E88DA4C4BBB23d1R3M"</w:instrText>
      </w:r>
      <w:r w:rsidR="007152F5" w:rsidRPr="00C9171B">
        <w:rPr>
          <w:sz w:val="25"/>
          <w:szCs w:val="25"/>
        </w:rPr>
        <w:fldChar w:fldCharType="separate"/>
      </w:r>
      <w:r w:rsidRPr="00C9171B">
        <w:rPr>
          <w:rStyle w:val="aa"/>
          <w:sz w:val="25"/>
          <w:szCs w:val="25"/>
        </w:rPr>
        <w:t>п. 15</w:t>
      </w:r>
      <w:r w:rsidR="007152F5" w:rsidRPr="00C9171B">
        <w:rPr>
          <w:sz w:val="25"/>
          <w:szCs w:val="25"/>
        </w:rPr>
        <w:fldChar w:fldCharType="end"/>
      </w:r>
      <w:r w:rsidRPr="00C9171B">
        <w:rPr>
          <w:sz w:val="25"/>
          <w:szCs w:val="25"/>
        </w:rPr>
        <w:t xml:space="preserve"> СГС "Обесценение активов")</w:t>
      </w:r>
    </w:p>
    <w:p w:rsidR="00C12324" w:rsidRPr="00C9171B" w:rsidRDefault="00C12324" w:rsidP="00C9171B">
      <w:pPr>
        <w:pStyle w:val="2"/>
        <w:numPr>
          <w:ilvl w:val="1"/>
          <w:numId w:val="9"/>
        </w:numPr>
        <w:spacing w:line="240" w:lineRule="auto"/>
        <w:ind w:left="0" w:firstLine="567"/>
        <w:rPr>
          <w:sz w:val="25"/>
          <w:szCs w:val="25"/>
        </w:rPr>
      </w:pPr>
      <w:bookmarkStart w:id="46" w:name="_ref_520418"/>
      <w:r w:rsidRPr="00C9171B">
        <w:rPr>
          <w:sz w:val="25"/>
          <w:szCs w:val="25"/>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65" w:history="1">
        <w:r w:rsidRPr="00C9171B">
          <w:rPr>
            <w:rStyle w:val="aa"/>
            <w:sz w:val="25"/>
            <w:szCs w:val="25"/>
          </w:rPr>
          <w:t>(ф.0504833)</w:t>
        </w:r>
      </w:hyperlink>
      <w:bookmarkEnd w:id="46"/>
      <w:r w:rsidRPr="00C9171B">
        <w:rPr>
          <w:sz w:val="25"/>
          <w:szCs w:val="25"/>
        </w:rPr>
        <w:t>(</w:t>
      </w:r>
      <w:hyperlink r:id="rId66" w:history="1">
        <w:r w:rsidRPr="00C9171B">
          <w:rPr>
            <w:rStyle w:val="aa"/>
            <w:sz w:val="25"/>
            <w:szCs w:val="25"/>
          </w:rPr>
          <w:t>п. 9</w:t>
        </w:r>
      </w:hyperlink>
      <w:r w:rsidRPr="00C9171B">
        <w:rPr>
          <w:sz w:val="25"/>
          <w:szCs w:val="25"/>
        </w:rPr>
        <w:t xml:space="preserve"> СГС "Учетная политика")</w:t>
      </w:r>
      <w:r w:rsidR="00272861" w:rsidRPr="00C9171B">
        <w:rPr>
          <w:sz w:val="25"/>
          <w:szCs w:val="25"/>
        </w:rPr>
        <w:t>.</w:t>
      </w:r>
    </w:p>
    <w:p w:rsidR="00612B6A" w:rsidRPr="00C9171B" w:rsidRDefault="00C12324" w:rsidP="00C9171B">
      <w:pPr>
        <w:pStyle w:val="2"/>
        <w:numPr>
          <w:ilvl w:val="1"/>
          <w:numId w:val="9"/>
        </w:numPr>
        <w:shd w:val="clear" w:color="auto" w:fill="FFFFFF"/>
        <w:spacing w:line="240" w:lineRule="auto"/>
        <w:ind w:left="0" w:firstLine="567"/>
        <w:textAlignment w:val="baseline"/>
        <w:rPr>
          <w:sz w:val="25"/>
          <w:szCs w:val="25"/>
        </w:rPr>
      </w:pPr>
      <w:bookmarkStart w:id="47" w:name="_ref_520419"/>
      <w:r w:rsidRPr="00C9171B">
        <w:rPr>
          <w:sz w:val="25"/>
          <w:szCs w:val="25"/>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47"/>
      <w:r w:rsidRPr="00C9171B">
        <w:rPr>
          <w:sz w:val="25"/>
          <w:szCs w:val="25"/>
        </w:rPr>
        <w:t xml:space="preserve"> (</w:t>
      </w:r>
      <w:hyperlink r:id="rId67" w:history="1">
        <w:r w:rsidRPr="00C9171B">
          <w:rPr>
            <w:rStyle w:val="aa"/>
            <w:sz w:val="25"/>
            <w:szCs w:val="25"/>
          </w:rPr>
          <w:t>п. 24</w:t>
        </w:r>
      </w:hyperlink>
      <w:r w:rsidRPr="00C9171B">
        <w:rPr>
          <w:sz w:val="25"/>
          <w:szCs w:val="25"/>
        </w:rPr>
        <w:t xml:space="preserve"> СГС "Обесценение активов").</w:t>
      </w:r>
      <w:bookmarkStart w:id="48" w:name="_ref_1002261"/>
    </w:p>
    <w:p w:rsidR="00C12324" w:rsidRPr="00C9171B" w:rsidRDefault="00C12324" w:rsidP="00C9171B">
      <w:pPr>
        <w:pStyle w:val="2"/>
        <w:numPr>
          <w:ilvl w:val="1"/>
          <w:numId w:val="9"/>
        </w:numPr>
        <w:shd w:val="clear" w:color="auto" w:fill="FFFFFF"/>
        <w:spacing w:line="240" w:lineRule="auto"/>
        <w:ind w:left="0" w:firstLine="567"/>
        <w:textAlignment w:val="baseline"/>
        <w:rPr>
          <w:sz w:val="25"/>
          <w:szCs w:val="25"/>
        </w:rPr>
      </w:pPr>
      <w:r w:rsidRPr="00C9171B">
        <w:rPr>
          <w:sz w:val="25"/>
          <w:szCs w:val="25"/>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68" w:history="1">
        <w:r w:rsidRPr="00C9171B">
          <w:rPr>
            <w:rStyle w:val="aa"/>
            <w:sz w:val="25"/>
            <w:szCs w:val="25"/>
          </w:rPr>
          <w:t>(ф. 0504833)</w:t>
        </w:r>
      </w:hyperlink>
      <w:r w:rsidRPr="00C9171B">
        <w:rPr>
          <w:sz w:val="25"/>
          <w:szCs w:val="25"/>
        </w:rPr>
        <w:t>.</w:t>
      </w:r>
      <w:bookmarkEnd w:id="48"/>
      <w:r w:rsidRPr="00C9171B">
        <w:rPr>
          <w:sz w:val="25"/>
          <w:szCs w:val="25"/>
        </w:rPr>
        <w:t>(</w:t>
      </w:r>
      <w:hyperlink r:id="rId69" w:history="1">
        <w:r w:rsidRPr="00C9171B">
          <w:rPr>
            <w:rStyle w:val="aa"/>
            <w:sz w:val="25"/>
            <w:szCs w:val="25"/>
          </w:rPr>
          <w:t>п.9</w:t>
        </w:r>
      </w:hyperlink>
      <w:r w:rsidRPr="00C9171B">
        <w:rPr>
          <w:sz w:val="25"/>
          <w:szCs w:val="25"/>
        </w:rPr>
        <w:t xml:space="preserve"> СГС "Учетная политика").</w:t>
      </w:r>
    </w:p>
    <w:p w:rsidR="00480D1C" w:rsidRPr="00C9171B" w:rsidRDefault="00272861" w:rsidP="00C9171B">
      <w:pPr>
        <w:ind w:firstLine="567"/>
        <w:jc w:val="both"/>
        <w:rPr>
          <w:rFonts w:ascii="Times New Roman" w:hAnsi="Times New Roman" w:cs="Times New Roman"/>
          <w:b/>
          <w:sz w:val="25"/>
          <w:szCs w:val="25"/>
        </w:rPr>
      </w:pPr>
      <w:r w:rsidRPr="00C9171B">
        <w:rPr>
          <w:rFonts w:ascii="Times New Roman" w:hAnsi="Times New Roman" w:cs="Times New Roman"/>
          <w:b/>
          <w:sz w:val="25"/>
          <w:szCs w:val="25"/>
        </w:rPr>
        <w:t>15</w:t>
      </w:r>
      <w:r w:rsidR="00AB33BA" w:rsidRPr="00C9171B">
        <w:rPr>
          <w:rFonts w:ascii="Times New Roman" w:hAnsi="Times New Roman" w:cs="Times New Roman"/>
          <w:b/>
          <w:sz w:val="25"/>
          <w:szCs w:val="25"/>
        </w:rPr>
        <w:t xml:space="preserve">. Учёт на </w:t>
      </w:r>
      <w:proofErr w:type="spellStart"/>
      <w:r w:rsidR="00AB33BA" w:rsidRPr="00C9171B">
        <w:rPr>
          <w:rFonts w:ascii="Times New Roman" w:hAnsi="Times New Roman" w:cs="Times New Roman"/>
          <w:b/>
          <w:sz w:val="25"/>
          <w:szCs w:val="25"/>
        </w:rPr>
        <w:t>забалансовых</w:t>
      </w:r>
      <w:proofErr w:type="spellEnd"/>
      <w:r w:rsidR="00AB33BA" w:rsidRPr="00C9171B">
        <w:rPr>
          <w:rFonts w:ascii="Times New Roman" w:hAnsi="Times New Roman" w:cs="Times New Roman"/>
          <w:b/>
          <w:sz w:val="25"/>
          <w:szCs w:val="25"/>
        </w:rPr>
        <w:t xml:space="preserve"> счетах.</w:t>
      </w:r>
    </w:p>
    <w:p w:rsidR="00480D1C" w:rsidRPr="00C9171B" w:rsidRDefault="00272861" w:rsidP="00C9171B">
      <w:pPr>
        <w:pStyle w:val="af"/>
        <w:spacing w:before="0" w:beforeAutospacing="0" w:after="120" w:afterAutospacing="0"/>
        <w:ind w:firstLine="567"/>
        <w:jc w:val="both"/>
        <w:rPr>
          <w:sz w:val="25"/>
          <w:szCs w:val="25"/>
          <w:highlight w:val="yellow"/>
        </w:rPr>
      </w:pPr>
      <w:r w:rsidRPr="00C9171B">
        <w:rPr>
          <w:sz w:val="25"/>
          <w:szCs w:val="25"/>
        </w:rPr>
        <w:t>15</w:t>
      </w:r>
      <w:r w:rsidR="00480D1C" w:rsidRPr="00C9171B">
        <w:rPr>
          <w:sz w:val="25"/>
          <w:szCs w:val="25"/>
        </w:rPr>
        <w:t xml:space="preserve">.1 </w:t>
      </w:r>
      <w:r w:rsidR="00480D1C" w:rsidRPr="00C9171B">
        <w:rPr>
          <w:sz w:val="25"/>
          <w:szCs w:val="25"/>
          <w:highlight w:val="yellow"/>
        </w:rPr>
        <w:t>М</w:t>
      </w:r>
      <w:r w:rsidR="00480D1C" w:rsidRPr="00C9171B">
        <w:rPr>
          <w:iCs/>
          <w:color w:val="000000"/>
          <w:sz w:val="25"/>
          <w:szCs w:val="25"/>
          <w:highlight w:val="yellow"/>
          <w:shd w:val="clear" w:color="auto" w:fill="FFFFCC"/>
        </w:rPr>
        <w:t>узейные ценности и музейные коллекции государственной части </w:t>
      </w:r>
      <w:r w:rsidR="00480D1C" w:rsidRPr="00C9171B">
        <w:rPr>
          <w:iCs/>
          <w:sz w:val="25"/>
          <w:szCs w:val="25"/>
          <w:highlight w:val="yellow"/>
          <w:shd w:val="clear" w:color="auto" w:fill="FFFFCC"/>
        </w:rPr>
        <w:br/>
        <w:t>Музейного фонда, включенные в государственный каталог, учитываются на </w:t>
      </w:r>
      <w:r w:rsidR="00480D1C" w:rsidRPr="00C9171B">
        <w:rPr>
          <w:iCs/>
          <w:sz w:val="25"/>
          <w:szCs w:val="25"/>
          <w:highlight w:val="yellow"/>
          <w:shd w:val="clear" w:color="auto" w:fill="FFFFCC"/>
        </w:rPr>
        <w:br/>
      </w:r>
      <w:proofErr w:type="spellStart"/>
      <w:r w:rsidR="00480D1C" w:rsidRPr="00C9171B">
        <w:rPr>
          <w:iCs/>
          <w:sz w:val="25"/>
          <w:szCs w:val="25"/>
          <w:highlight w:val="yellow"/>
          <w:shd w:val="clear" w:color="auto" w:fill="FFFFCC"/>
        </w:rPr>
        <w:t>забалансовом</w:t>
      </w:r>
      <w:proofErr w:type="spellEnd"/>
      <w:r w:rsidR="00480D1C" w:rsidRPr="00C9171B">
        <w:rPr>
          <w:iCs/>
          <w:sz w:val="25"/>
          <w:szCs w:val="25"/>
          <w:highlight w:val="yellow"/>
          <w:shd w:val="clear" w:color="auto" w:fill="FFFFCC"/>
        </w:rPr>
        <w:t xml:space="preserve"> счете 01 «Имущество, полученное в пользование» по цене,</w:t>
      </w:r>
      <w:r w:rsidR="00480D1C" w:rsidRPr="00C9171B">
        <w:rPr>
          <w:iCs/>
          <w:sz w:val="25"/>
          <w:szCs w:val="25"/>
          <w:highlight w:val="yellow"/>
          <w:shd w:val="clear" w:color="auto" w:fill="FFFFCC"/>
        </w:rPr>
        <w:br/>
        <w:t>указанной в документации на предмет, а при ее отсутствии – в условной </w:t>
      </w:r>
      <w:r w:rsidR="00480D1C" w:rsidRPr="00C9171B">
        <w:rPr>
          <w:iCs/>
          <w:sz w:val="25"/>
          <w:szCs w:val="25"/>
          <w:highlight w:val="yellow"/>
          <w:shd w:val="clear" w:color="auto" w:fill="FFFFCC"/>
        </w:rPr>
        <w:br/>
        <w:t>оценке: один объект, 1 руб.</w:t>
      </w:r>
    </w:p>
    <w:p w:rsidR="00A63AB0" w:rsidRPr="00C9171B" w:rsidRDefault="00480D1C" w:rsidP="00C9171B">
      <w:pPr>
        <w:widowControl/>
        <w:autoSpaceDE/>
        <w:autoSpaceDN/>
        <w:adjustRightInd/>
        <w:spacing w:after="120"/>
        <w:jc w:val="both"/>
        <w:rPr>
          <w:rFonts w:ascii="Times New Roman" w:hAnsi="Times New Roman" w:cs="Times New Roman"/>
          <w:b/>
          <w:sz w:val="25"/>
          <w:szCs w:val="25"/>
        </w:rPr>
      </w:pPr>
      <w:r w:rsidRPr="00C9171B">
        <w:rPr>
          <w:rFonts w:ascii="Times New Roman" w:hAnsi="Times New Roman" w:cs="Times New Roman"/>
          <w:iCs/>
          <w:color w:val="000000"/>
          <w:sz w:val="25"/>
          <w:szCs w:val="25"/>
          <w:highlight w:val="yellow"/>
          <w:shd w:val="clear" w:color="auto" w:fill="FFFFCC"/>
        </w:rPr>
        <w:t xml:space="preserve">Аналитический учет предметов на </w:t>
      </w:r>
      <w:proofErr w:type="spellStart"/>
      <w:r w:rsidRPr="00C9171B">
        <w:rPr>
          <w:rFonts w:ascii="Times New Roman" w:hAnsi="Times New Roman" w:cs="Times New Roman"/>
          <w:iCs/>
          <w:color w:val="000000"/>
          <w:sz w:val="25"/>
          <w:szCs w:val="25"/>
          <w:highlight w:val="yellow"/>
          <w:shd w:val="clear" w:color="auto" w:fill="FFFFCC"/>
        </w:rPr>
        <w:t>забалансовом</w:t>
      </w:r>
      <w:proofErr w:type="spellEnd"/>
      <w:r w:rsidRPr="00C9171B">
        <w:rPr>
          <w:rFonts w:ascii="Times New Roman" w:hAnsi="Times New Roman" w:cs="Times New Roman"/>
          <w:iCs/>
          <w:color w:val="000000"/>
          <w:sz w:val="25"/>
          <w:szCs w:val="25"/>
          <w:highlight w:val="yellow"/>
          <w:shd w:val="clear" w:color="auto" w:fill="FFFFCC"/>
        </w:rPr>
        <w:t xml:space="preserve"> счете ведется в </w:t>
      </w:r>
      <w:proofErr w:type="spellStart"/>
      <w:r w:rsidR="006B6B51" w:rsidRPr="00C9171B">
        <w:rPr>
          <w:rFonts w:ascii="Times New Roman" w:hAnsi="Times New Roman" w:cs="Times New Roman"/>
          <w:iCs/>
          <w:color w:val="000000"/>
          <w:sz w:val="25"/>
          <w:szCs w:val="25"/>
          <w:highlight w:val="yellow"/>
          <w:shd w:val="clear" w:color="auto" w:fill="FFFFCC"/>
        </w:rPr>
        <w:t>разрезее</w:t>
      </w:r>
      <w:proofErr w:type="spellEnd"/>
      <w:r w:rsidR="006B6B51" w:rsidRPr="00C9171B">
        <w:rPr>
          <w:rFonts w:ascii="Times New Roman" w:hAnsi="Times New Roman" w:cs="Times New Roman"/>
          <w:iCs/>
          <w:color w:val="000000"/>
          <w:sz w:val="25"/>
          <w:szCs w:val="25"/>
          <w:highlight w:val="yellow"/>
          <w:shd w:val="clear" w:color="auto" w:fill="FFFFCC"/>
        </w:rPr>
        <w:t xml:space="preserve"> материально ответственных лиц</w:t>
      </w:r>
      <w:r w:rsidR="006B6B51" w:rsidRPr="00C9171B">
        <w:rPr>
          <w:rFonts w:ascii="Times New Roman" w:hAnsi="Times New Roman" w:cs="Times New Roman"/>
          <w:iCs/>
          <w:sz w:val="25"/>
          <w:szCs w:val="25"/>
          <w:shd w:val="clear" w:color="auto" w:fill="FFFFCC"/>
        </w:rPr>
        <w:t>.</w:t>
      </w:r>
    </w:p>
    <w:p w:rsidR="001668BA" w:rsidRPr="00C9171B" w:rsidRDefault="00272861" w:rsidP="00C9171B">
      <w:pPr>
        <w:pStyle w:val="ConsPlusNormal"/>
        <w:ind w:firstLine="567"/>
        <w:jc w:val="both"/>
        <w:rPr>
          <w:rFonts w:ascii="Times New Roman" w:eastAsia="Calibri" w:hAnsi="Times New Roman" w:cs="Times New Roman"/>
          <w:sz w:val="25"/>
          <w:szCs w:val="25"/>
        </w:rPr>
      </w:pPr>
      <w:r w:rsidRPr="00C9171B">
        <w:rPr>
          <w:rFonts w:ascii="Times New Roman" w:hAnsi="Times New Roman" w:cs="Times New Roman"/>
          <w:sz w:val="25"/>
          <w:szCs w:val="25"/>
        </w:rPr>
        <w:t>15</w:t>
      </w:r>
      <w:r w:rsidR="00A63AB0" w:rsidRPr="00C9171B">
        <w:rPr>
          <w:rFonts w:ascii="Times New Roman" w:hAnsi="Times New Roman" w:cs="Times New Roman"/>
          <w:sz w:val="25"/>
          <w:szCs w:val="25"/>
        </w:rPr>
        <w:t>.</w:t>
      </w:r>
      <w:r w:rsidR="006B6B51" w:rsidRPr="00C9171B">
        <w:rPr>
          <w:rFonts w:ascii="Times New Roman" w:hAnsi="Times New Roman" w:cs="Times New Roman"/>
          <w:sz w:val="25"/>
          <w:szCs w:val="25"/>
        </w:rPr>
        <w:t>2</w:t>
      </w:r>
      <w:r w:rsidR="00A63AB0" w:rsidRPr="00C9171B">
        <w:rPr>
          <w:rFonts w:ascii="Times New Roman" w:hAnsi="Times New Roman" w:cs="Times New Roman"/>
          <w:sz w:val="25"/>
          <w:szCs w:val="25"/>
        </w:rPr>
        <w:t xml:space="preserve">. </w:t>
      </w:r>
      <w:r w:rsidR="001668BA" w:rsidRPr="00C9171B">
        <w:rPr>
          <w:rFonts w:ascii="Times New Roman" w:eastAsia="Calibri" w:hAnsi="Times New Roman" w:cs="Times New Roman"/>
          <w:sz w:val="25"/>
          <w:szCs w:val="25"/>
        </w:rPr>
        <w:t>На забалансовом счете 02 "Материальные ценности, принятые на хранение" в учете учреждений отражаются (</w:t>
      </w:r>
      <w:hyperlink r:id="rId70" w:history="1">
        <w:r w:rsidR="002B2739" w:rsidRPr="00C9171B">
          <w:rPr>
            <w:rFonts w:ascii="Times New Roman" w:eastAsia="Calibri" w:hAnsi="Times New Roman" w:cs="Times New Roman"/>
            <w:sz w:val="25"/>
            <w:szCs w:val="25"/>
          </w:rPr>
          <w:t>абз.</w:t>
        </w:r>
        <w:r w:rsidR="001668BA" w:rsidRPr="00C9171B">
          <w:rPr>
            <w:rFonts w:ascii="Times New Roman" w:eastAsia="Calibri" w:hAnsi="Times New Roman" w:cs="Times New Roman"/>
            <w:sz w:val="25"/>
            <w:szCs w:val="25"/>
          </w:rPr>
          <w:t>1 п. 335</w:t>
        </w:r>
      </w:hyperlink>
      <w:r w:rsidR="001668BA" w:rsidRPr="00C9171B">
        <w:rPr>
          <w:rFonts w:ascii="Times New Roman" w:eastAsia="Calibri" w:hAnsi="Times New Roman" w:cs="Times New Roman"/>
          <w:sz w:val="25"/>
          <w:szCs w:val="25"/>
        </w:rPr>
        <w:t xml:space="preserve"> Инструкции N 157н):</w:t>
      </w:r>
    </w:p>
    <w:p w:rsidR="001668BA" w:rsidRPr="00C9171B" w:rsidRDefault="001668B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 товарно-материальные ценности, принятые учреждением на ответственное хранение по договору хранения, правоотношения сторон по которому регламентирует </w:t>
      </w:r>
      <w:hyperlink r:id="rId71" w:history="1">
        <w:r w:rsidRPr="00C9171B">
          <w:rPr>
            <w:rFonts w:ascii="Times New Roman" w:eastAsia="Calibri" w:hAnsi="Times New Roman" w:cs="Times New Roman"/>
            <w:sz w:val="25"/>
            <w:szCs w:val="25"/>
          </w:rPr>
          <w:t>гл. 47</w:t>
        </w:r>
      </w:hyperlink>
      <w:r w:rsidRPr="00C9171B">
        <w:rPr>
          <w:rFonts w:ascii="Times New Roman" w:eastAsia="Calibri" w:hAnsi="Times New Roman" w:cs="Times New Roman"/>
          <w:sz w:val="25"/>
          <w:szCs w:val="25"/>
        </w:rPr>
        <w:t xml:space="preserve"> "Хранение" ГК РФ;</w:t>
      </w:r>
    </w:p>
    <w:p w:rsidR="001668BA" w:rsidRPr="00C9171B" w:rsidRDefault="001668B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материальные ценности, принятые к учету до момента обращения их в собственность государства и передачи указанного имущества органу, осуществляющему в отношении его полномочия собственника. К такому имуществу относится, в частности, бесхозяйное имущество и имущество, полученное в качестве дара;</w:t>
      </w:r>
    </w:p>
    <w:p w:rsidR="001668BA" w:rsidRPr="00C9171B" w:rsidRDefault="001668B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lastRenderedPageBreak/>
        <w:t>- материальные ценности, изъятые в возмещение причиненного ущерба (за исключением материальных ценностей, которые являются вещественными доказательствами и учитываются обособленно);</w:t>
      </w:r>
    </w:p>
    <w:p w:rsidR="001668BA" w:rsidRPr="00C9171B" w:rsidRDefault="001668B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A63AB0" w:rsidRPr="00C9171B" w:rsidRDefault="002B2739" w:rsidP="00C9171B">
      <w:pPr>
        <w:widowControl/>
        <w:ind w:firstLine="567"/>
        <w:jc w:val="both"/>
        <w:rPr>
          <w:rFonts w:ascii="Times New Roman" w:hAnsi="Times New Roman" w:cs="Times New Roman"/>
          <w:sz w:val="25"/>
          <w:szCs w:val="25"/>
        </w:rPr>
      </w:pPr>
      <w:r w:rsidRPr="00C9171B">
        <w:rPr>
          <w:rFonts w:ascii="Times New Roman" w:eastAsia="Calibri" w:hAnsi="Times New Roman" w:cs="Times New Roman"/>
          <w:sz w:val="25"/>
          <w:szCs w:val="25"/>
        </w:rPr>
        <w:t>- товары принятые на комисси</w:t>
      </w:r>
      <w:proofErr w:type="gramStart"/>
      <w:r w:rsidRPr="00C9171B">
        <w:rPr>
          <w:rFonts w:ascii="Times New Roman" w:eastAsia="Calibri" w:hAnsi="Times New Roman" w:cs="Times New Roman"/>
          <w:sz w:val="25"/>
          <w:szCs w:val="25"/>
        </w:rPr>
        <w:t>ю</w:t>
      </w:r>
      <w:r w:rsidR="00A63AB0" w:rsidRPr="00C9171B">
        <w:rPr>
          <w:rFonts w:ascii="Times New Roman" w:hAnsi="Times New Roman" w:cs="Times New Roman"/>
          <w:sz w:val="25"/>
          <w:szCs w:val="25"/>
        </w:rPr>
        <w:t>(</w:t>
      </w:r>
      <w:proofErr w:type="gramEnd"/>
      <w:r w:rsidR="00A63AB0" w:rsidRPr="00C9171B">
        <w:rPr>
          <w:rFonts w:ascii="Times New Roman" w:hAnsi="Times New Roman" w:cs="Times New Roman"/>
          <w:sz w:val="25"/>
          <w:szCs w:val="25"/>
        </w:rPr>
        <w:t>п.335 Инструкции №157)</w:t>
      </w:r>
      <w:r w:rsidRPr="00C9171B">
        <w:rPr>
          <w:rFonts w:ascii="Times New Roman" w:hAnsi="Times New Roman" w:cs="Times New Roman"/>
          <w:sz w:val="25"/>
          <w:szCs w:val="25"/>
        </w:rPr>
        <w:t>;</w:t>
      </w:r>
    </w:p>
    <w:p w:rsidR="007F04EA" w:rsidRPr="00C9171B" w:rsidRDefault="007F04E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Материальные ценности, принятые по договору хранения, принимаются к учету по стоимости, указанной в документе передающей стороной, а в случае одностороннего оформления акта учреждением - в условной оценке: один рубль за каждый объект (</w:t>
      </w:r>
      <w:proofErr w:type="spellStart"/>
      <w:r w:rsidR="007152F5" w:rsidRPr="00C9171B">
        <w:rPr>
          <w:rFonts w:ascii="Times New Roman" w:eastAsia="Calibri" w:hAnsi="Times New Roman" w:cs="Times New Roman"/>
          <w:sz w:val="25"/>
          <w:szCs w:val="25"/>
        </w:rPr>
        <w:fldChar w:fldCharType="begin"/>
      </w:r>
      <w:r w:rsidRPr="00C9171B">
        <w:rPr>
          <w:rFonts w:ascii="Times New Roman" w:eastAsia="Calibri" w:hAnsi="Times New Roman" w:cs="Times New Roman"/>
          <w:sz w:val="25"/>
          <w:szCs w:val="25"/>
        </w:rPr>
        <w:instrText xml:space="preserve">HYPERLINK consultantplus://offline/ref=E618C89FC853293F0C704318E42A89FC515BFBE1E54AEE68A0B82B3EBD00038E1170C256CA038932fEK0N </w:instrText>
      </w:r>
      <w:r w:rsidR="007152F5" w:rsidRPr="00C9171B">
        <w:rPr>
          <w:rFonts w:ascii="Times New Roman" w:eastAsia="Calibri" w:hAnsi="Times New Roman" w:cs="Times New Roman"/>
          <w:sz w:val="25"/>
          <w:szCs w:val="25"/>
        </w:rPr>
        <w:fldChar w:fldCharType="separate"/>
      </w:r>
      <w:r w:rsidRPr="00C9171B">
        <w:rPr>
          <w:rFonts w:ascii="Times New Roman" w:eastAsia="Calibri" w:hAnsi="Times New Roman" w:cs="Times New Roman"/>
          <w:color w:val="0000FF"/>
          <w:sz w:val="25"/>
          <w:szCs w:val="25"/>
        </w:rPr>
        <w:t>абз</w:t>
      </w:r>
      <w:proofErr w:type="spellEnd"/>
      <w:r w:rsidRPr="00C9171B">
        <w:rPr>
          <w:rFonts w:ascii="Times New Roman" w:eastAsia="Calibri" w:hAnsi="Times New Roman" w:cs="Times New Roman"/>
          <w:color w:val="0000FF"/>
          <w:sz w:val="25"/>
          <w:szCs w:val="25"/>
        </w:rPr>
        <w:t>. 2 п. 335</w:t>
      </w:r>
      <w:r w:rsidR="007152F5" w:rsidRPr="00C9171B">
        <w:rPr>
          <w:rFonts w:ascii="Times New Roman" w:eastAsia="Calibri" w:hAnsi="Times New Roman" w:cs="Times New Roman"/>
          <w:sz w:val="25"/>
          <w:szCs w:val="25"/>
        </w:rPr>
        <w:fldChar w:fldCharType="end"/>
      </w:r>
      <w:r w:rsidRPr="00C9171B">
        <w:rPr>
          <w:rFonts w:ascii="Times New Roman" w:eastAsia="Calibri" w:hAnsi="Times New Roman" w:cs="Times New Roman"/>
          <w:sz w:val="25"/>
          <w:szCs w:val="25"/>
        </w:rPr>
        <w:t xml:space="preserve"> Инструкции N 157н). Товары, принятые на комиссию принимаются к учету по стоимости </w:t>
      </w:r>
      <w:r w:rsidR="009F7DCE" w:rsidRPr="00C9171B">
        <w:rPr>
          <w:rFonts w:ascii="Times New Roman" w:eastAsia="Calibri" w:hAnsi="Times New Roman" w:cs="Times New Roman"/>
          <w:sz w:val="25"/>
          <w:szCs w:val="25"/>
        </w:rPr>
        <w:t>без</w:t>
      </w:r>
      <w:r w:rsidRPr="00C9171B">
        <w:rPr>
          <w:rFonts w:ascii="Times New Roman" w:eastAsia="Calibri" w:hAnsi="Times New Roman" w:cs="Times New Roman"/>
          <w:sz w:val="25"/>
          <w:szCs w:val="25"/>
        </w:rPr>
        <w:t xml:space="preserve"> учета комиссионного вознаграждения.</w:t>
      </w:r>
    </w:p>
    <w:p w:rsidR="007F04EA" w:rsidRPr="00C9171B" w:rsidRDefault="007F04E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Выбытие материальных ценностей с </w:t>
      </w:r>
      <w:proofErr w:type="spellStart"/>
      <w:r w:rsidRPr="00C9171B">
        <w:rPr>
          <w:rFonts w:ascii="Times New Roman" w:eastAsia="Calibri" w:hAnsi="Times New Roman" w:cs="Times New Roman"/>
          <w:sz w:val="25"/>
          <w:szCs w:val="25"/>
        </w:rPr>
        <w:t>забалансового</w:t>
      </w:r>
      <w:proofErr w:type="spellEnd"/>
      <w:r w:rsidRPr="00C9171B">
        <w:rPr>
          <w:rFonts w:ascii="Times New Roman" w:eastAsia="Calibri" w:hAnsi="Times New Roman" w:cs="Times New Roman"/>
          <w:sz w:val="25"/>
          <w:szCs w:val="25"/>
        </w:rPr>
        <w:t xml:space="preserve"> счета 02 отражается по стоимости, по которой они были приняты к </w:t>
      </w:r>
      <w:proofErr w:type="spellStart"/>
      <w:r w:rsidRPr="00C9171B">
        <w:rPr>
          <w:rFonts w:ascii="Times New Roman" w:eastAsia="Calibri" w:hAnsi="Times New Roman" w:cs="Times New Roman"/>
          <w:sz w:val="25"/>
          <w:szCs w:val="25"/>
        </w:rPr>
        <w:t>забалансовому</w:t>
      </w:r>
      <w:proofErr w:type="spellEnd"/>
      <w:r w:rsidRPr="00C9171B">
        <w:rPr>
          <w:rFonts w:ascii="Times New Roman" w:eastAsia="Calibri" w:hAnsi="Times New Roman" w:cs="Times New Roman"/>
          <w:sz w:val="25"/>
          <w:szCs w:val="25"/>
        </w:rPr>
        <w:t xml:space="preserve"> учету (</w:t>
      </w:r>
      <w:proofErr w:type="spellStart"/>
      <w:r w:rsidR="007152F5" w:rsidRPr="00C9171B">
        <w:rPr>
          <w:rFonts w:ascii="Times New Roman" w:eastAsia="Calibri" w:hAnsi="Times New Roman" w:cs="Times New Roman"/>
          <w:sz w:val="25"/>
          <w:szCs w:val="25"/>
        </w:rPr>
        <w:fldChar w:fldCharType="begin"/>
      </w:r>
      <w:r w:rsidRPr="00C9171B">
        <w:rPr>
          <w:rFonts w:ascii="Times New Roman" w:eastAsia="Calibri" w:hAnsi="Times New Roman" w:cs="Times New Roman"/>
          <w:sz w:val="25"/>
          <w:szCs w:val="25"/>
        </w:rPr>
        <w:instrText xml:space="preserve">HYPERLINK consultantplus://offline/ref=E618C89FC853293F0C704318E42A89FC515BFBE1E54AEE68A0B82B3EBD00038E1170C256CA038A3BfEK8N </w:instrText>
      </w:r>
      <w:r w:rsidR="007152F5" w:rsidRPr="00C9171B">
        <w:rPr>
          <w:rFonts w:ascii="Times New Roman" w:eastAsia="Calibri" w:hAnsi="Times New Roman" w:cs="Times New Roman"/>
          <w:sz w:val="25"/>
          <w:szCs w:val="25"/>
        </w:rPr>
        <w:fldChar w:fldCharType="separate"/>
      </w:r>
      <w:r w:rsidRPr="00C9171B">
        <w:rPr>
          <w:rFonts w:ascii="Times New Roman" w:eastAsia="Calibri" w:hAnsi="Times New Roman" w:cs="Times New Roman"/>
          <w:color w:val="0000FF"/>
          <w:sz w:val="25"/>
          <w:szCs w:val="25"/>
        </w:rPr>
        <w:t>абз</w:t>
      </w:r>
      <w:proofErr w:type="spellEnd"/>
      <w:r w:rsidRPr="00C9171B">
        <w:rPr>
          <w:rFonts w:ascii="Times New Roman" w:eastAsia="Calibri" w:hAnsi="Times New Roman" w:cs="Times New Roman"/>
          <w:color w:val="0000FF"/>
          <w:sz w:val="25"/>
          <w:szCs w:val="25"/>
        </w:rPr>
        <w:t>. 4 п. 335</w:t>
      </w:r>
      <w:r w:rsidR="007152F5" w:rsidRPr="00C9171B">
        <w:rPr>
          <w:rFonts w:ascii="Times New Roman" w:eastAsia="Calibri" w:hAnsi="Times New Roman" w:cs="Times New Roman"/>
          <w:sz w:val="25"/>
          <w:szCs w:val="25"/>
        </w:rPr>
        <w:fldChar w:fldCharType="end"/>
      </w:r>
      <w:r w:rsidRPr="00C9171B">
        <w:rPr>
          <w:rFonts w:ascii="Times New Roman" w:eastAsia="Calibri" w:hAnsi="Times New Roman" w:cs="Times New Roman"/>
          <w:sz w:val="25"/>
          <w:szCs w:val="25"/>
        </w:rPr>
        <w:t xml:space="preserve"> Инструкции N 157н).</w:t>
      </w:r>
    </w:p>
    <w:p w:rsidR="00085D17" w:rsidRPr="00C9171B" w:rsidRDefault="00030325"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При первом приме</w:t>
      </w:r>
      <w:r w:rsidR="00085D17" w:rsidRPr="00C9171B">
        <w:rPr>
          <w:rFonts w:ascii="Times New Roman" w:eastAsia="Calibri" w:hAnsi="Times New Roman" w:cs="Times New Roman"/>
          <w:sz w:val="25"/>
          <w:szCs w:val="25"/>
        </w:rPr>
        <w:t>нении стандарта «Основные средства</w:t>
      </w:r>
      <w:proofErr w:type="gramStart"/>
      <w:r w:rsidR="00085D17" w:rsidRPr="00C9171B">
        <w:rPr>
          <w:rFonts w:ascii="Times New Roman" w:eastAsia="Calibri" w:hAnsi="Times New Roman" w:cs="Times New Roman"/>
          <w:sz w:val="25"/>
          <w:szCs w:val="25"/>
        </w:rPr>
        <w:t>»</w:t>
      </w:r>
      <w:r w:rsidRPr="00C9171B">
        <w:rPr>
          <w:rFonts w:ascii="Times New Roman" w:hAnsi="Times New Roman" w:cs="Times New Roman"/>
          <w:sz w:val="25"/>
          <w:szCs w:val="25"/>
        </w:rPr>
        <w:t>(</w:t>
      </w:r>
      <w:proofErr w:type="gramEnd"/>
      <w:r w:rsidRPr="00C9171B">
        <w:rPr>
          <w:rFonts w:ascii="Times New Roman" w:hAnsi="Times New Roman" w:cs="Times New Roman"/>
          <w:sz w:val="25"/>
          <w:szCs w:val="25"/>
        </w:rPr>
        <w:t>по состоянию на 1 января 2018 года)по итогам инвентаризации</w:t>
      </w:r>
      <w:r w:rsidR="00085D17" w:rsidRPr="00C9171B">
        <w:rPr>
          <w:rFonts w:ascii="Times New Roman" w:eastAsia="Calibri" w:hAnsi="Times New Roman" w:cs="Times New Roman"/>
          <w:sz w:val="25"/>
          <w:szCs w:val="25"/>
        </w:rPr>
        <w:t xml:space="preserve"> на забалансовый счет 02 переносятся объекты нефинансовых активов, </w:t>
      </w:r>
      <w:r w:rsidRPr="00C9171B">
        <w:rPr>
          <w:rFonts w:ascii="Times New Roman" w:eastAsia="Calibri" w:hAnsi="Times New Roman" w:cs="Times New Roman"/>
          <w:sz w:val="25"/>
          <w:szCs w:val="25"/>
        </w:rPr>
        <w:t>не соответствующие критериям активов по балансовой стоимости.</w:t>
      </w:r>
    </w:p>
    <w:p w:rsidR="007F04EA" w:rsidRPr="00C9171B" w:rsidRDefault="007F04EA" w:rsidP="00C9171B">
      <w:pPr>
        <w:widowControl/>
        <w:ind w:firstLine="567"/>
        <w:jc w:val="both"/>
        <w:rPr>
          <w:rFonts w:ascii="Times New Roman" w:hAnsi="Times New Roman" w:cs="Times New Roman"/>
          <w:sz w:val="25"/>
          <w:szCs w:val="25"/>
        </w:rPr>
      </w:pPr>
      <w:r w:rsidRPr="00C9171B">
        <w:rPr>
          <w:rFonts w:ascii="Times New Roman" w:eastAsia="Calibri" w:hAnsi="Times New Roman" w:cs="Times New Roman"/>
          <w:sz w:val="25"/>
          <w:szCs w:val="25"/>
        </w:rPr>
        <w:t xml:space="preserve">Учет по </w:t>
      </w:r>
      <w:proofErr w:type="spellStart"/>
      <w:r w:rsidRPr="00C9171B">
        <w:rPr>
          <w:rFonts w:ascii="Times New Roman" w:eastAsia="Calibri" w:hAnsi="Times New Roman" w:cs="Times New Roman"/>
          <w:sz w:val="25"/>
          <w:szCs w:val="25"/>
        </w:rPr>
        <w:t>забалансовому</w:t>
      </w:r>
      <w:proofErr w:type="spellEnd"/>
      <w:r w:rsidRPr="00C9171B">
        <w:rPr>
          <w:rFonts w:ascii="Times New Roman" w:eastAsia="Calibri" w:hAnsi="Times New Roman" w:cs="Times New Roman"/>
          <w:sz w:val="25"/>
          <w:szCs w:val="25"/>
        </w:rPr>
        <w:t xml:space="preserve"> счету 02 ведется по простой системе, т.е. без применения метода двойной записи (</w:t>
      </w:r>
      <w:proofErr w:type="spellStart"/>
      <w:r w:rsidR="007152F5" w:rsidRPr="00C9171B">
        <w:rPr>
          <w:rFonts w:ascii="Times New Roman" w:eastAsia="Calibri" w:hAnsi="Times New Roman" w:cs="Times New Roman"/>
          <w:sz w:val="25"/>
          <w:szCs w:val="25"/>
        </w:rPr>
        <w:fldChar w:fldCharType="begin"/>
      </w:r>
      <w:r w:rsidRPr="00C9171B">
        <w:rPr>
          <w:rFonts w:ascii="Times New Roman" w:eastAsia="Calibri" w:hAnsi="Times New Roman" w:cs="Times New Roman"/>
          <w:sz w:val="25"/>
          <w:szCs w:val="25"/>
        </w:rPr>
        <w:instrText xml:space="preserve">HYPERLINK consultantplus://offline/ref=E618C89FC853293F0C704318E42A89FC515BFBE1E54AEE68A0B82B3EBD00038E1170C256CA038933fEKEN </w:instrText>
      </w:r>
      <w:r w:rsidR="007152F5" w:rsidRPr="00C9171B">
        <w:rPr>
          <w:rFonts w:ascii="Times New Roman" w:eastAsia="Calibri" w:hAnsi="Times New Roman" w:cs="Times New Roman"/>
          <w:sz w:val="25"/>
          <w:szCs w:val="25"/>
        </w:rPr>
        <w:fldChar w:fldCharType="separate"/>
      </w:r>
      <w:r w:rsidRPr="00C9171B">
        <w:rPr>
          <w:rFonts w:ascii="Times New Roman" w:eastAsia="Calibri" w:hAnsi="Times New Roman" w:cs="Times New Roman"/>
          <w:color w:val="0000FF"/>
          <w:sz w:val="25"/>
          <w:szCs w:val="25"/>
        </w:rPr>
        <w:t>абз</w:t>
      </w:r>
      <w:proofErr w:type="spellEnd"/>
      <w:r w:rsidRPr="00C9171B">
        <w:rPr>
          <w:rFonts w:ascii="Times New Roman" w:eastAsia="Calibri" w:hAnsi="Times New Roman" w:cs="Times New Roman"/>
          <w:color w:val="0000FF"/>
          <w:sz w:val="25"/>
          <w:szCs w:val="25"/>
        </w:rPr>
        <w:t>. 2 п. 332</w:t>
      </w:r>
      <w:r w:rsidR="007152F5" w:rsidRPr="00C9171B">
        <w:rPr>
          <w:rFonts w:ascii="Times New Roman" w:eastAsia="Calibri" w:hAnsi="Times New Roman" w:cs="Times New Roman"/>
          <w:sz w:val="25"/>
          <w:szCs w:val="25"/>
        </w:rPr>
        <w:fldChar w:fldCharType="end"/>
      </w:r>
      <w:r w:rsidRPr="00C9171B">
        <w:rPr>
          <w:rFonts w:ascii="Times New Roman" w:eastAsia="Calibri" w:hAnsi="Times New Roman" w:cs="Times New Roman"/>
          <w:sz w:val="25"/>
          <w:szCs w:val="25"/>
        </w:rPr>
        <w:t xml:space="preserve"> Инструкции N 157н).</w:t>
      </w:r>
    </w:p>
    <w:p w:rsidR="0042196A" w:rsidRPr="00C9171B" w:rsidRDefault="00272861"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15</w:t>
      </w:r>
      <w:r w:rsidR="0042196A" w:rsidRPr="00C9171B">
        <w:rPr>
          <w:rFonts w:ascii="Times New Roman" w:hAnsi="Times New Roman" w:cs="Times New Roman"/>
          <w:sz w:val="25"/>
          <w:szCs w:val="25"/>
        </w:rPr>
        <w:t>.</w:t>
      </w:r>
      <w:r w:rsidR="00732FFB" w:rsidRPr="00C9171B">
        <w:rPr>
          <w:rFonts w:ascii="Times New Roman" w:hAnsi="Times New Roman" w:cs="Times New Roman"/>
          <w:sz w:val="25"/>
          <w:szCs w:val="25"/>
        </w:rPr>
        <w:t>3</w:t>
      </w:r>
      <w:r w:rsidR="0042196A" w:rsidRPr="00C9171B">
        <w:rPr>
          <w:rFonts w:ascii="Times New Roman" w:hAnsi="Times New Roman" w:cs="Times New Roman"/>
          <w:sz w:val="25"/>
          <w:szCs w:val="25"/>
        </w:rPr>
        <w:t>.  В учреждени</w:t>
      </w:r>
      <w:r w:rsidR="00A63AB0" w:rsidRPr="00C9171B">
        <w:rPr>
          <w:rFonts w:ascii="Times New Roman" w:hAnsi="Times New Roman" w:cs="Times New Roman"/>
          <w:sz w:val="25"/>
          <w:szCs w:val="25"/>
        </w:rPr>
        <w:t>ях</w:t>
      </w:r>
      <w:r w:rsidR="0042196A" w:rsidRPr="00C9171B">
        <w:rPr>
          <w:rFonts w:ascii="Times New Roman" w:hAnsi="Times New Roman" w:cs="Times New Roman"/>
          <w:sz w:val="25"/>
          <w:szCs w:val="25"/>
        </w:rPr>
        <w:t xml:space="preserve"> на счете 03 "Бланки строгой отчетности" ведется учет бланков строгой отчетности:</w:t>
      </w:r>
    </w:p>
    <w:p w:rsidR="0042196A" w:rsidRPr="00C9171B" w:rsidRDefault="0042196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трудовых книжек и вкладышей к ним;</w:t>
      </w:r>
    </w:p>
    <w:p w:rsidR="0042196A" w:rsidRPr="00C9171B" w:rsidRDefault="0042196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квитанции </w:t>
      </w:r>
      <w:proofErr w:type="gramStart"/>
      <w:r w:rsidRPr="00C9171B">
        <w:rPr>
          <w:rFonts w:ascii="Times New Roman" w:hAnsi="Times New Roman" w:cs="Times New Roman"/>
          <w:sz w:val="25"/>
          <w:szCs w:val="25"/>
        </w:rPr>
        <w:t>ф</w:t>
      </w:r>
      <w:proofErr w:type="gramEnd"/>
      <w:r w:rsidRPr="00C9171B">
        <w:rPr>
          <w:rFonts w:ascii="Times New Roman" w:hAnsi="Times New Roman" w:cs="Times New Roman"/>
          <w:sz w:val="25"/>
          <w:szCs w:val="25"/>
        </w:rPr>
        <w:t>. по ОКУД 0504510;</w:t>
      </w:r>
    </w:p>
    <w:p w:rsidR="0042196A" w:rsidRPr="00C9171B" w:rsidRDefault="0042196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-билеты;</w:t>
      </w:r>
    </w:p>
    <w:p w:rsidR="00E82E7A" w:rsidRPr="00C9171B" w:rsidRDefault="0042196A" w:rsidP="00C9171B">
      <w:pPr>
        <w:widowControl/>
        <w:ind w:firstLine="567"/>
        <w:jc w:val="both"/>
        <w:rPr>
          <w:rFonts w:ascii="Times New Roman" w:hAnsi="Times New Roman" w:cs="Times New Roman"/>
          <w:b/>
          <w:sz w:val="25"/>
          <w:szCs w:val="25"/>
        </w:rPr>
      </w:pPr>
      <w:r w:rsidRPr="00C9171B">
        <w:rPr>
          <w:rFonts w:ascii="Times New Roman" w:hAnsi="Times New Roman" w:cs="Times New Roman"/>
          <w:sz w:val="25"/>
          <w:szCs w:val="25"/>
        </w:rPr>
        <w:t>-экскурсионные путевки;</w:t>
      </w:r>
    </w:p>
    <w:p w:rsidR="0042196A" w:rsidRPr="00C9171B" w:rsidRDefault="00272861"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15</w:t>
      </w:r>
      <w:r w:rsidR="0042196A" w:rsidRPr="00C9171B">
        <w:rPr>
          <w:rFonts w:ascii="Times New Roman" w:hAnsi="Times New Roman" w:cs="Times New Roman"/>
          <w:sz w:val="25"/>
          <w:szCs w:val="25"/>
        </w:rPr>
        <w:t>.</w:t>
      </w:r>
      <w:r w:rsidR="00732FFB" w:rsidRPr="00C9171B">
        <w:rPr>
          <w:rFonts w:ascii="Times New Roman" w:hAnsi="Times New Roman" w:cs="Times New Roman"/>
          <w:sz w:val="25"/>
          <w:szCs w:val="25"/>
        </w:rPr>
        <w:t>4</w:t>
      </w:r>
      <w:r w:rsidR="0042196A" w:rsidRPr="00C9171B">
        <w:rPr>
          <w:rFonts w:ascii="Times New Roman" w:hAnsi="Times New Roman" w:cs="Times New Roman"/>
          <w:sz w:val="25"/>
          <w:szCs w:val="25"/>
        </w:rPr>
        <w:t xml:space="preserve">. На забалансовом счете 07 учитываются ценности, поименованные в </w:t>
      </w:r>
      <w:hyperlink r:id="rId72" w:history="1">
        <w:r w:rsidR="0042196A" w:rsidRPr="00C9171B">
          <w:rPr>
            <w:rFonts w:ascii="Times New Roman" w:hAnsi="Times New Roman" w:cs="Times New Roman"/>
            <w:sz w:val="25"/>
            <w:szCs w:val="25"/>
          </w:rPr>
          <w:t>п. 345</w:t>
        </w:r>
      </w:hyperlink>
      <w:r w:rsidR="0042196A" w:rsidRPr="00C9171B">
        <w:rPr>
          <w:rFonts w:ascii="Times New Roman" w:hAnsi="Times New Roman" w:cs="Times New Roman"/>
          <w:sz w:val="25"/>
          <w:szCs w:val="25"/>
        </w:rPr>
        <w:t xml:space="preserve"> Инструкции N 157н, в том числе ценные подарки, сувениры и призы.</w:t>
      </w:r>
    </w:p>
    <w:p w:rsidR="0042196A" w:rsidRPr="00C9171B" w:rsidRDefault="0042196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Вручение физическим лицам ценных подарков, сувениров и призов в рамках торжественных мероприятий оформляется актом по форме, приведенной в </w:t>
      </w:r>
      <w:hyperlink r:id="rId73" w:history="1">
        <w:r w:rsidRPr="00C9171B">
          <w:rPr>
            <w:rFonts w:ascii="Times New Roman" w:hAnsi="Times New Roman" w:cs="Times New Roman"/>
            <w:sz w:val="25"/>
            <w:szCs w:val="25"/>
          </w:rPr>
          <w:t xml:space="preserve">Приложении N </w:t>
        </w:r>
      </w:hyperlink>
      <w:r w:rsidRPr="00C9171B">
        <w:rPr>
          <w:rFonts w:ascii="Times New Roman" w:hAnsi="Times New Roman" w:cs="Times New Roman"/>
          <w:sz w:val="25"/>
          <w:szCs w:val="25"/>
        </w:rPr>
        <w:t>3.</w:t>
      </w:r>
    </w:p>
    <w:p w:rsidR="0042196A" w:rsidRPr="00C9171B" w:rsidRDefault="0042196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Данный акт служит основанием для списания поименованных в нем ценностей с </w:t>
      </w:r>
      <w:proofErr w:type="spellStart"/>
      <w:r w:rsidRPr="00C9171B">
        <w:rPr>
          <w:rFonts w:ascii="Times New Roman" w:hAnsi="Times New Roman" w:cs="Times New Roman"/>
          <w:sz w:val="25"/>
          <w:szCs w:val="25"/>
        </w:rPr>
        <w:t>забалансового</w:t>
      </w:r>
      <w:proofErr w:type="spellEnd"/>
      <w:r w:rsidRPr="00C9171B">
        <w:rPr>
          <w:rFonts w:ascii="Times New Roman" w:hAnsi="Times New Roman" w:cs="Times New Roman"/>
          <w:sz w:val="25"/>
          <w:szCs w:val="25"/>
        </w:rPr>
        <w:t xml:space="preserve"> счета 07.</w:t>
      </w:r>
    </w:p>
    <w:p w:rsidR="0042196A" w:rsidRPr="00C9171B" w:rsidRDefault="0042196A"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Данный акт составляется ответственным</w:t>
      </w:r>
      <w:r w:rsidR="00A63AB0" w:rsidRPr="00C9171B">
        <w:rPr>
          <w:rFonts w:ascii="Times New Roman" w:hAnsi="Times New Roman" w:cs="Times New Roman"/>
          <w:sz w:val="25"/>
          <w:szCs w:val="25"/>
        </w:rPr>
        <w:t xml:space="preserve"> лицом</w:t>
      </w:r>
      <w:r w:rsidRPr="00C9171B">
        <w:rPr>
          <w:rFonts w:ascii="Times New Roman" w:hAnsi="Times New Roman" w:cs="Times New Roman"/>
          <w:sz w:val="25"/>
          <w:szCs w:val="25"/>
        </w:rPr>
        <w:t xml:space="preserve"> за вручение не позднее </w:t>
      </w:r>
      <w:r w:rsidR="00A63AB0" w:rsidRPr="00C9171B">
        <w:rPr>
          <w:rFonts w:ascii="Times New Roman" w:hAnsi="Times New Roman" w:cs="Times New Roman"/>
          <w:sz w:val="25"/>
          <w:szCs w:val="25"/>
        </w:rPr>
        <w:t>3-х рабочих дней после торжественного мероприятия</w:t>
      </w:r>
      <w:r w:rsidR="00030325" w:rsidRPr="00C9171B">
        <w:rPr>
          <w:rFonts w:ascii="Times New Roman" w:hAnsi="Times New Roman" w:cs="Times New Roman"/>
          <w:sz w:val="25"/>
          <w:szCs w:val="25"/>
        </w:rPr>
        <w:t>.</w:t>
      </w:r>
    </w:p>
    <w:p w:rsidR="00AB33BA" w:rsidRPr="00C9171B" w:rsidRDefault="0042196A" w:rsidP="00C9171B">
      <w:pPr>
        <w:ind w:firstLine="567"/>
        <w:jc w:val="both"/>
        <w:rPr>
          <w:rFonts w:ascii="Times New Roman" w:hAnsi="Times New Roman" w:cs="Times New Roman"/>
          <w:sz w:val="25"/>
          <w:szCs w:val="25"/>
        </w:rPr>
      </w:pPr>
      <w:r w:rsidRPr="00C9171B">
        <w:rPr>
          <w:rFonts w:ascii="Times New Roman" w:hAnsi="Times New Roman" w:cs="Times New Roman"/>
          <w:sz w:val="25"/>
          <w:szCs w:val="25"/>
        </w:rPr>
        <w:t>Подписание данного акта или других документов лицами, награжденными ценными подарками, сувенирами и призами в рамках и торжеств</w:t>
      </w:r>
      <w:r w:rsidR="002B2739" w:rsidRPr="00C9171B">
        <w:rPr>
          <w:rFonts w:ascii="Times New Roman" w:hAnsi="Times New Roman" w:cs="Times New Roman"/>
          <w:sz w:val="25"/>
          <w:szCs w:val="25"/>
        </w:rPr>
        <w:t xml:space="preserve">енных мероприятий, не требуется </w:t>
      </w:r>
      <w:r w:rsidRPr="00C9171B">
        <w:rPr>
          <w:rFonts w:ascii="Times New Roman" w:hAnsi="Times New Roman" w:cs="Times New Roman"/>
          <w:iCs/>
          <w:sz w:val="25"/>
          <w:szCs w:val="25"/>
        </w:rPr>
        <w:t>(</w:t>
      </w:r>
      <w:hyperlink r:id="rId74" w:history="1">
        <w:r w:rsidRPr="00C9171B">
          <w:rPr>
            <w:rFonts w:ascii="Times New Roman" w:hAnsi="Times New Roman" w:cs="Times New Roman"/>
            <w:iCs/>
            <w:sz w:val="25"/>
            <w:szCs w:val="25"/>
          </w:rPr>
          <w:t>п. п. 6</w:t>
        </w:r>
      </w:hyperlink>
      <w:r w:rsidRPr="00C9171B">
        <w:rPr>
          <w:rFonts w:ascii="Times New Roman" w:hAnsi="Times New Roman" w:cs="Times New Roman"/>
          <w:iCs/>
          <w:sz w:val="25"/>
          <w:szCs w:val="25"/>
        </w:rPr>
        <w:t xml:space="preserve">, </w:t>
      </w:r>
      <w:hyperlink r:id="rId75" w:history="1">
        <w:r w:rsidRPr="00C9171B">
          <w:rPr>
            <w:rFonts w:ascii="Times New Roman" w:hAnsi="Times New Roman" w:cs="Times New Roman"/>
            <w:iCs/>
            <w:sz w:val="25"/>
            <w:szCs w:val="25"/>
          </w:rPr>
          <w:t>7</w:t>
        </w:r>
      </w:hyperlink>
      <w:r w:rsidRPr="00C9171B">
        <w:rPr>
          <w:rFonts w:ascii="Times New Roman" w:hAnsi="Times New Roman" w:cs="Times New Roman"/>
          <w:iCs/>
          <w:sz w:val="25"/>
          <w:szCs w:val="25"/>
        </w:rPr>
        <w:t xml:space="preserve"> Инструкции N 157н)</w:t>
      </w:r>
      <w:r w:rsidR="002B2739" w:rsidRPr="00C9171B">
        <w:rPr>
          <w:rFonts w:ascii="Times New Roman" w:hAnsi="Times New Roman" w:cs="Times New Roman"/>
          <w:sz w:val="25"/>
          <w:szCs w:val="25"/>
          <w:bdr w:val="none" w:sz="0" w:space="0" w:color="auto" w:frame="1"/>
        </w:rPr>
        <w:t>.</w:t>
      </w:r>
    </w:p>
    <w:p w:rsidR="00E82E7A" w:rsidRPr="00C9171B" w:rsidRDefault="00272861" w:rsidP="00C9171B">
      <w:pPr>
        <w:ind w:firstLine="567"/>
        <w:jc w:val="both"/>
        <w:rPr>
          <w:rFonts w:ascii="Times New Roman" w:hAnsi="Times New Roman" w:cs="Times New Roman"/>
          <w:sz w:val="25"/>
          <w:szCs w:val="25"/>
        </w:rPr>
      </w:pPr>
      <w:proofErr w:type="gramStart"/>
      <w:r w:rsidRPr="00C9171B">
        <w:rPr>
          <w:rFonts w:ascii="Times New Roman" w:hAnsi="Times New Roman" w:cs="Times New Roman"/>
          <w:sz w:val="25"/>
          <w:szCs w:val="25"/>
        </w:rPr>
        <w:t>15</w:t>
      </w:r>
      <w:r w:rsidR="00AB33BA" w:rsidRPr="00C9171B">
        <w:rPr>
          <w:rFonts w:ascii="Times New Roman" w:hAnsi="Times New Roman" w:cs="Times New Roman"/>
          <w:sz w:val="25"/>
          <w:szCs w:val="25"/>
        </w:rPr>
        <w:t>.</w:t>
      </w:r>
      <w:r w:rsidR="00732FFB" w:rsidRPr="00C9171B">
        <w:rPr>
          <w:rFonts w:ascii="Times New Roman" w:hAnsi="Times New Roman" w:cs="Times New Roman"/>
          <w:sz w:val="25"/>
          <w:szCs w:val="25"/>
        </w:rPr>
        <w:t>5</w:t>
      </w:r>
      <w:r w:rsidR="00AB33BA" w:rsidRPr="00C9171B">
        <w:rPr>
          <w:rFonts w:ascii="Times New Roman" w:hAnsi="Times New Roman" w:cs="Times New Roman"/>
          <w:sz w:val="25"/>
          <w:szCs w:val="25"/>
        </w:rPr>
        <w:t>.Перечень материальных ценностей, учитываемых на забалансовом счете 09 "Запасные части к транспортным средствам, выданные взамен изношенных" в целях контроля за их использованием приведен вприложении №</w:t>
      </w:r>
      <w:r w:rsidR="001750BD" w:rsidRPr="00C9171B">
        <w:rPr>
          <w:rFonts w:ascii="Times New Roman" w:hAnsi="Times New Roman" w:cs="Times New Roman"/>
          <w:sz w:val="25"/>
          <w:szCs w:val="25"/>
        </w:rPr>
        <w:t>1</w:t>
      </w:r>
      <w:r w:rsidR="00E82E7A" w:rsidRPr="00C9171B">
        <w:rPr>
          <w:rFonts w:ascii="Times New Roman" w:hAnsi="Times New Roman" w:cs="Times New Roman"/>
          <w:sz w:val="25"/>
          <w:szCs w:val="25"/>
        </w:rPr>
        <w:t>0</w:t>
      </w:r>
      <w:r w:rsidR="00AB33BA" w:rsidRPr="00C9171B">
        <w:rPr>
          <w:rFonts w:ascii="Times New Roman" w:hAnsi="Times New Roman" w:cs="Times New Roman"/>
          <w:sz w:val="25"/>
          <w:szCs w:val="25"/>
        </w:rPr>
        <w:t>.</w:t>
      </w:r>
      <w:proofErr w:type="gramEnd"/>
    </w:p>
    <w:p w:rsidR="002B2739" w:rsidRPr="00C9171B" w:rsidRDefault="00272861"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15</w:t>
      </w:r>
      <w:r w:rsidR="002B2739" w:rsidRPr="00C9171B">
        <w:rPr>
          <w:rFonts w:ascii="Times New Roman" w:hAnsi="Times New Roman" w:cs="Times New Roman"/>
          <w:sz w:val="25"/>
          <w:szCs w:val="25"/>
        </w:rPr>
        <w:t>.</w:t>
      </w:r>
      <w:r w:rsidR="00732FFB" w:rsidRPr="00C9171B">
        <w:rPr>
          <w:rFonts w:ascii="Times New Roman" w:hAnsi="Times New Roman" w:cs="Times New Roman"/>
          <w:sz w:val="25"/>
          <w:szCs w:val="25"/>
        </w:rPr>
        <w:t>6</w:t>
      </w:r>
      <w:r w:rsidR="002B2739" w:rsidRPr="00C9171B">
        <w:rPr>
          <w:rFonts w:ascii="Times New Roman" w:hAnsi="Times New Roman" w:cs="Times New Roman"/>
          <w:sz w:val="25"/>
          <w:szCs w:val="25"/>
        </w:rPr>
        <w:t>. Аналитический учет по счету ведется в разрезе автомобилей и материально ответственных лиц.</w:t>
      </w:r>
    </w:p>
    <w:p w:rsidR="002B2739" w:rsidRPr="00C9171B" w:rsidRDefault="002B2739"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Поступление на счет 09 отражается:</w:t>
      </w:r>
    </w:p>
    <w:p w:rsidR="002B2739" w:rsidRPr="00C9171B" w:rsidRDefault="002B2739" w:rsidP="00C9171B">
      <w:pPr>
        <w:widowControl/>
        <w:numPr>
          <w:ilvl w:val="0"/>
          <w:numId w:val="2"/>
        </w:numPr>
        <w:tabs>
          <w:tab w:val="clear" w:pos="720"/>
        </w:tabs>
        <w:autoSpaceDE/>
        <w:autoSpaceDN/>
        <w:adjustRightInd/>
        <w:ind w:left="0"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при установке (передаче материально ответственному лицу) соответствующих запчастей после списания со счета КБК Х.105.36.000 «Прочие материальные запасы – иное движимое имущество учреждения»; </w:t>
      </w:r>
    </w:p>
    <w:p w:rsidR="002B2739" w:rsidRPr="00C9171B" w:rsidRDefault="002B2739" w:rsidP="00C9171B">
      <w:pPr>
        <w:widowControl/>
        <w:numPr>
          <w:ilvl w:val="0"/>
          <w:numId w:val="2"/>
        </w:numPr>
        <w:tabs>
          <w:tab w:val="clear" w:pos="720"/>
        </w:tabs>
        <w:autoSpaceDE/>
        <w:autoSpaceDN/>
        <w:adjustRightInd/>
        <w:ind w:left="0" w:firstLine="567"/>
        <w:jc w:val="both"/>
        <w:rPr>
          <w:rFonts w:ascii="Times New Roman" w:hAnsi="Times New Roman" w:cs="Times New Roman"/>
          <w:sz w:val="25"/>
          <w:szCs w:val="25"/>
        </w:rPr>
      </w:pPr>
      <w:r w:rsidRPr="00C9171B">
        <w:rPr>
          <w:rFonts w:ascii="Times New Roman" w:hAnsi="Times New Roman" w:cs="Times New Roman"/>
          <w:sz w:val="25"/>
          <w:szCs w:val="25"/>
        </w:rPr>
        <w:lastRenderedPageBreak/>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C9171B">
        <w:rPr>
          <w:rFonts w:ascii="Times New Roman" w:hAnsi="Times New Roman" w:cs="Times New Roman"/>
          <w:sz w:val="25"/>
          <w:szCs w:val="25"/>
        </w:rPr>
        <w:t>забалансового</w:t>
      </w:r>
      <w:proofErr w:type="spellEnd"/>
      <w:r w:rsidRPr="00C9171B">
        <w:rPr>
          <w:rFonts w:ascii="Times New Roman" w:hAnsi="Times New Roman" w:cs="Times New Roman"/>
          <w:sz w:val="25"/>
          <w:szCs w:val="25"/>
        </w:rPr>
        <w:t xml:space="preserve"> счета 09. </w:t>
      </w:r>
    </w:p>
    <w:p w:rsidR="002B2739" w:rsidRPr="00C9171B" w:rsidRDefault="002B2739"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2B2739" w:rsidRPr="00C9171B" w:rsidRDefault="002B2739"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Внутреннее перемещение по счету отражается:</w:t>
      </w:r>
    </w:p>
    <w:p w:rsidR="002B2739" w:rsidRPr="00C9171B" w:rsidRDefault="002B2739" w:rsidP="00C9171B">
      <w:pPr>
        <w:widowControl/>
        <w:numPr>
          <w:ilvl w:val="0"/>
          <w:numId w:val="3"/>
        </w:numPr>
        <w:tabs>
          <w:tab w:val="clear" w:pos="720"/>
        </w:tabs>
        <w:autoSpaceDE/>
        <w:autoSpaceDN/>
        <w:adjustRightInd/>
        <w:ind w:left="0" w:firstLine="567"/>
        <w:jc w:val="both"/>
        <w:rPr>
          <w:rFonts w:ascii="Times New Roman" w:hAnsi="Times New Roman" w:cs="Times New Roman"/>
          <w:sz w:val="25"/>
          <w:szCs w:val="25"/>
        </w:rPr>
      </w:pPr>
      <w:r w:rsidRPr="00C9171B">
        <w:rPr>
          <w:rFonts w:ascii="Times New Roman" w:hAnsi="Times New Roman" w:cs="Times New Roman"/>
          <w:sz w:val="25"/>
          <w:szCs w:val="25"/>
        </w:rPr>
        <w:t>при передаче на другой автомобиль;</w:t>
      </w:r>
    </w:p>
    <w:p w:rsidR="002B2739" w:rsidRPr="00C9171B" w:rsidRDefault="002B2739" w:rsidP="00C9171B">
      <w:pPr>
        <w:widowControl/>
        <w:numPr>
          <w:ilvl w:val="0"/>
          <w:numId w:val="3"/>
        </w:numPr>
        <w:tabs>
          <w:tab w:val="clear" w:pos="720"/>
        </w:tabs>
        <w:autoSpaceDE/>
        <w:autoSpaceDN/>
        <w:adjustRightInd/>
        <w:ind w:left="0" w:firstLine="567"/>
        <w:jc w:val="both"/>
        <w:rPr>
          <w:rFonts w:ascii="Times New Roman" w:hAnsi="Times New Roman" w:cs="Times New Roman"/>
          <w:sz w:val="25"/>
          <w:szCs w:val="25"/>
        </w:rPr>
      </w:pPr>
      <w:r w:rsidRPr="00C9171B">
        <w:rPr>
          <w:rFonts w:ascii="Times New Roman" w:hAnsi="Times New Roman" w:cs="Times New Roman"/>
          <w:sz w:val="25"/>
          <w:szCs w:val="25"/>
        </w:rPr>
        <w:t>при передаче другому материально ответственному лицу вместе с автомобилем.</w:t>
      </w:r>
    </w:p>
    <w:p w:rsidR="002B2739" w:rsidRPr="00C9171B" w:rsidRDefault="002B2739"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Выбытие со счета 09 отражается:</w:t>
      </w:r>
    </w:p>
    <w:p w:rsidR="002B2739" w:rsidRPr="00C9171B" w:rsidRDefault="002B2739" w:rsidP="00C9171B">
      <w:pPr>
        <w:widowControl/>
        <w:numPr>
          <w:ilvl w:val="0"/>
          <w:numId w:val="4"/>
        </w:numPr>
        <w:tabs>
          <w:tab w:val="clear" w:pos="720"/>
        </w:tabs>
        <w:autoSpaceDE/>
        <w:autoSpaceDN/>
        <w:adjustRightInd/>
        <w:ind w:left="0" w:firstLine="567"/>
        <w:jc w:val="both"/>
        <w:rPr>
          <w:rFonts w:ascii="Times New Roman" w:hAnsi="Times New Roman" w:cs="Times New Roman"/>
          <w:sz w:val="25"/>
          <w:szCs w:val="25"/>
        </w:rPr>
      </w:pPr>
      <w:r w:rsidRPr="00C9171B">
        <w:rPr>
          <w:rFonts w:ascii="Times New Roman" w:hAnsi="Times New Roman" w:cs="Times New Roman"/>
          <w:sz w:val="25"/>
          <w:szCs w:val="25"/>
        </w:rPr>
        <w:t>при списании автомобиля по установленным основаниям;</w:t>
      </w:r>
    </w:p>
    <w:p w:rsidR="002B2739" w:rsidRPr="00C9171B" w:rsidRDefault="002B2739" w:rsidP="00C9171B">
      <w:pPr>
        <w:widowControl/>
        <w:numPr>
          <w:ilvl w:val="0"/>
          <w:numId w:val="4"/>
        </w:numPr>
        <w:tabs>
          <w:tab w:val="clear" w:pos="720"/>
        </w:tabs>
        <w:autoSpaceDE/>
        <w:autoSpaceDN/>
        <w:adjustRightInd/>
        <w:ind w:left="0" w:firstLine="567"/>
        <w:jc w:val="both"/>
        <w:rPr>
          <w:rFonts w:ascii="Times New Roman" w:hAnsi="Times New Roman" w:cs="Times New Roman"/>
          <w:sz w:val="25"/>
          <w:szCs w:val="25"/>
        </w:rPr>
      </w:pPr>
      <w:r w:rsidRPr="00C9171B">
        <w:rPr>
          <w:rFonts w:ascii="Times New Roman" w:hAnsi="Times New Roman" w:cs="Times New Roman"/>
          <w:sz w:val="25"/>
          <w:szCs w:val="25"/>
        </w:rPr>
        <w:t>при установке новых запчастей взамен непригодных к эксплуатации.</w:t>
      </w:r>
    </w:p>
    <w:p w:rsidR="002B2739" w:rsidRPr="00C9171B" w:rsidRDefault="002B2739"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xml:space="preserve"> (п. 349–350 Инструкции № 157н.)</w:t>
      </w:r>
    </w:p>
    <w:p w:rsidR="009D35AD" w:rsidRPr="00C9171B" w:rsidRDefault="00272861" w:rsidP="00C9171B">
      <w:pPr>
        <w:widowControl/>
        <w:autoSpaceDE/>
        <w:autoSpaceDN/>
        <w:adjustRightInd/>
        <w:ind w:right="240" w:firstLine="567"/>
        <w:jc w:val="both"/>
        <w:rPr>
          <w:rFonts w:ascii="Times New Roman" w:hAnsi="Times New Roman" w:cs="Times New Roman"/>
          <w:color w:val="000000"/>
          <w:sz w:val="25"/>
          <w:szCs w:val="25"/>
        </w:rPr>
      </w:pPr>
      <w:r w:rsidRPr="00C9171B">
        <w:rPr>
          <w:rFonts w:ascii="Times New Roman" w:hAnsi="Times New Roman" w:cs="Times New Roman"/>
          <w:sz w:val="25"/>
          <w:szCs w:val="25"/>
        </w:rPr>
        <w:t>15</w:t>
      </w:r>
      <w:r w:rsidR="009D35AD" w:rsidRPr="00C9171B">
        <w:rPr>
          <w:rFonts w:ascii="Times New Roman" w:hAnsi="Times New Roman" w:cs="Times New Roman"/>
          <w:sz w:val="25"/>
          <w:szCs w:val="25"/>
        </w:rPr>
        <w:t>.</w:t>
      </w:r>
      <w:r w:rsidR="00732FFB" w:rsidRPr="00C9171B">
        <w:rPr>
          <w:rFonts w:ascii="Times New Roman" w:hAnsi="Times New Roman" w:cs="Times New Roman"/>
          <w:sz w:val="25"/>
          <w:szCs w:val="25"/>
        </w:rPr>
        <w:t>7.</w:t>
      </w:r>
      <w:r w:rsidR="009D35AD" w:rsidRPr="00C9171B">
        <w:rPr>
          <w:rFonts w:ascii="Times New Roman" w:hAnsi="Times New Roman" w:cs="Times New Roman"/>
          <w:sz w:val="25"/>
          <w:szCs w:val="25"/>
        </w:rPr>
        <w:t>С</w:t>
      </w:r>
      <w:r w:rsidR="009D35AD" w:rsidRPr="00C9171B">
        <w:rPr>
          <w:rFonts w:ascii="Times New Roman" w:hAnsi="Times New Roman" w:cs="Times New Roman"/>
          <w:color w:val="000000"/>
          <w:sz w:val="25"/>
          <w:szCs w:val="25"/>
        </w:rPr>
        <w:t xml:space="preserve">тоимость части объекта недвижимости при передаче в аренду или в безвозмездное пользование для учета на </w:t>
      </w:r>
      <w:proofErr w:type="spellStart"/>
      <w:r w:rsidR="009D35AD" w:rsidRPr="00C9171B">
        <w:rPr>
          <w:rFonts w:ascii="Times New Roman" w:hAnsi="Times New Roman" w:cs="Times New Roman"/>
          <w:color w:val="000000"/>
          <w:sz w:val="25"/>
          <w:szCs w:val="25"/>
        </w:rPr>
        <w:t>забалансовых</w:t>
      </w:r>
      <w:proofErr w:type="spellEnd"/>
      <w:r w:rsidR="009D35AD" w:rsidRPr="00C9171B">
        <w:rPr>
          <w:rFonts w:ascii="Times New Roman" w:hAnsi="Times New Roman" w:cs="Times New Roman"/>
          <w:color w:val="000000"/>
          <w:sz w:val="25"/>
          <w:szCs w:val="25"/>
        </w:rPr>
        <w:t xml:space="preserve"> счетах 25 "Имущество, переданное в возмездное пользование (аренду)" или 26 "Имущество, переданное в безвозмездное пользование" определяется пропорционально площади объекта недвижимости по формуле:</w:t>
      </w:r>
    </w:p>
    <w:p w:rsidR="009D35AD" w:rsidRPr="00C9171B" w:rsidRDefault="009D35AD" w:rsidP="00C9171B">
      <w:pPr>
        <w:widowControl/>
        <w:autoSpaceDE/>
        <w:autoSpaceDN/>
        <w:adjustRightInd/>
        <w:ind w:right="240" w:firstLine="567"/>
        <w:jc w:val="both"/>
        <w:rPr>
          <w:rFonts w:ascii="Times New Roman" w:hAnsi="Times New Roman" w:cs="Times New Roman"/>
          <w:color w:val="000000"/>
          <w:sz w:val="25"/>
          <w:szCs w:val="25"/>
        </w:rPr>
      </w:pPr>
      <w:proofErr w:type="spellStart"/>
      <w:r w:rsidRPr="00C9171B">
        <w:rPr>
          <w:rFonts w:ascii="Times New Roman" w:hAnsi="Times New Roman" w:cs="Times New Roman"/>
          <w:color w:val="000000"/>
          <w:sz w:val="25"/>
          <w:szCs w:val="25"/>
        </w:rPr>
        <w:t>С=Бст</w:t>
      </w:r>
      <w:proofErr w:type="spellEnd"/>
      <w:r w:rsidRPr="00C9171B">
        <w:rPr>
          <w:rFonts w:ascii="Times New Roman" w:hAnsi="Times New Roman" w:cs="Times New Roman"/>
          <w:color w:val="000000"/>
          <w:sz w:val="25"/>
          <w:szCs w:val="25"/>
        </w:rPr>
        <w:t>/</w:t>
      </w:r>
      <w:proofErr w:type="gramStart"/>
      <w:r w:rsidRPr="00C9171B">
        <w:rPr>
          <w:rFonts w:ascii="Times New Roman" w:hAnsi="Times New Roman" w:cs="Times New Roman"/>
          <w:color w:val="000000"/>
          <w:sz w:val="25"/>
          <w:szCs w:val="25"/>
          <w:lang w:val="en-US"/>
        </w:rPr>
        <w:t>S</w:t>
      </w:r>
      <w:proofErr w:type="gramEnd"/>
      <w:r w:rsidRPr="00C9171B">
        <w:rPr>
          <w:rFonts w:ascii="Times New Roman" w:hAnsi="Times New Roman" w:cs="Times New Roman"/>
          <w:color w:val="000000"/>
          <w:sz w:val="25"/>
          <w:szCs w:val="25"/>
        </w:rPr>
        <w:t xml:space="preserve">общ* </w:t>
      </w:r>
      <w:r w:rsidRPr="00C9171B">
        <w:rPr>
          <w:rFonts w:ascii="Times New Roman" w:hAnsi="Times New Roman" w:cs="Times New Roman"/>
          <w:color w:val="000000"/>
          <w:sz w:val="25"/>
          <w:szCs w:val="25"/>
          <w:lang w:val="en-US"/>
        </w:rPr>
        <w:t>S</w:t>
      </w:r>
      <w:r w:rsidRPr="00C9171B">
        <w:rPr>
          <w:rFonts w:ascii="Times New Roman" w:hAnsi="Times New Roman" w:cs="Times New Roman"/>
          <w:color w:val="000000"/>
          <w:sz w:val="25"/>
          <w:szCs w:val="25"/>
        </w:rPr>
        <w:t>ар, где</w:t>
      </w:r>
    </w:p>
    <w:p w:rsidR="009D35AD" w:rsidRPr="00C9171B" w:rsidRDefault="009D35AD" w:rsidP="00C9171B">
      <w:pPr>
        <w:widowControl/>
        <w:autoSpaceDE/>
        <w:autoSpaceDN/>
        <w:adjustRightInd/>
        <w:ind w:right="24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С-</w:t>
      </w:r>
      <w:r w:rsidRPr="00C9171B">
        <w:rPr>
          <w:rFonts w:ascii="Times New Roman" w:hAnsi="Times New Roman" w:cs="Times New Roman"/>
          <w:sz w:val="25"/>
          <w:szCs w:val="25"/>
        </w:rPr>
        <w:t>с</w:t>
      </w:r>
      <w:r w:rsidRPr="00C9171B">
        <w:rPr>
          <w:rFonts w:ascii="Times New Roman" w:hAnsi="Times New Roman" w:cs="Times New Roman"/>
          <w:color w:val="000000"/>
          <w:sz w:val="25"/>
          <w:szCs w:val="25"/>
        </w:rPr>
        <w:t>тоимость части объекта недвижимости при передаче в аренду или в безвозмездное пользование (рублей);</w:t>
      </w:r>
    </w:p>
    <w:p w:rsidR="009D35AD" w:rsidRPr="00C9171B" w:rsidRDefault="009D35AD" w:rsidP="00C9171B">
      <w:pPr>
        <w:widowControl/>
        <w:autoSpaceDE/>
        <w:autoSpaceDN/>
        <w:adjustRightInd/>
        <w:ind w:right="240" w:firstLine="567"/>
        <w:jc w:val="both"/>
        <w:rPr>
          <w:rFonts w:ascii="Times New Roman" w:hAnsi="Times New Roman" w:cs="Times New Roman"/>
          <w:color w:val="000000"/>
          <w:sz w:val="25"/>
          <w:szCs w:val="25"/>
        </w:rPr>
      </w:pPr>
      <w:proofErr w:type="spellStart"/>
      <w:r w:rsidRPr="00C9171B">
        <w:rPr>
          <w:rFonts w:ascii="Times New Roman" w:hAnsi="Times New Roman" w:cs="Times New Roman"/>
          <w:color w:val="000000"/>
          <w:sz w:val="25"/>
          <w:szCs w:val="25"/>
        </w:rPr>
        <w:t>Бс</w:t>
      </w:r>
      <w:proofErr w:type="gramStart"/>
      <w:r w:rsidRPr="00C9171B">
        <w:rPr>
          <w:rFonts w:ascii="Times New Roman" w:hAnsi="Times New Roman" w:cs="Times New Roman"/>
          <w:color w:val="000000"/>
          <w:sz w:val="25"/>
          <w:szCs w:val="25"/>
        </w:rPr>
        <w:t>т</w:t>
      </w:r>
      <w:proofErr w:type="spellEnd"/>
      <w:r w:rsidRPr="00C9171B">
        <w:rPr>
          <w:rFonts w:ascii="Times New Roman" w:hAnsi="Times New Roman" w:cs="Times New Roman"/>
          <w:color w:val="000000"/>
          <w:sz w:val="25"/>
          <w:szCs w:val="25"/>
        </w:rPr>
        <w:t>-</w:t>
      </w:r>
      <w:proofErr w:type="gramEnd"/>
      <w:r w:rsidRPr="00C9171B">
        <w:rPr>
          <w:rFonts w:ascii="Times New Roman" w:hAnsi="Times New Roman" w:cs="Times New Roman"/>
          <w:color w:val="000000"/>
          <w:sz w:val="25"/>
          <w:szCs w:val="25"/>
        </w:rPr>
        <w:t xml:space="preserve"> балансовая стоимость объекта недвижимости (рублей);</w:t>
      </w:r>
    </w:p>
    <w:p w:rsidR="009D35AD" w:rsidRPr="00C9171B" w:rsidRDefault="009D35AD" w:rsidP="00C9171B">
      <w:pPr>
        <w:widowControl/>
        <w:autoSpaceDE/>
        <w:autoSpaceDN/>
        <w:adjustRightInd/>
        <w:ind w:right="240"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lang w:val="en-US"/>
        </w:rPr>
        <w:t>S</w:t>
      </w:r>
      <w:r w:rsidRPr="00C9171B">
        <w:rPr>
          <w:rFonts w:ascii="Times New Roman" w:hAnsi="Times New Roman" w:cs="Times New Roman"/>
          <w:color w:val="000000"/>
          <w:sz w:val="25"/>
          <w:szCs w:val="25"/>
        </w:rPr>
        <w:t>общ- общая площадь объекта недвижимости;</w:t>
      </w:r>
    </w:p>
    <w:p w:rsidR="00E82E7A" w:rsidRPr="00C9171B" w:rsidRDefault="009D35AD" w:rsidP="00C9171B">
      <w:pPr>
        <w:widowControl/>
        <w:autoSpaceDE/>
        <w:autoSpaceDN/>
        <w:adjustRightInd/>
        <w:ind w:right="240" w:firstLine="567"/>
        <w:jc w:val="both"/>
        <w:rPr>
          <w:rFonts w:ascii="Times New Roman" w:hAnsi="Times New Roman" w:cs="Times New Roman"/>
          <w:color w:val="000000"/>
          <w:sz w:val="25"/>
          <w:szCs w:val="25"/>
        </w:rPr>
      </w:pPr>
      <w:proofErr w:type="gramStart"/>
      <w:r w:rsidRPr="00C9171B">
        <w:rPr>
          <w:rFonts w:ascii="Times New Roman" w:hAnsi="Times New Roman" w:cs="Times New Roman"/>
          <w:color w:val="000000"/>
          <w:sz w:val="25"/>
          <w:szCs w:val="25"/>
          <w:lang w:val="en-US"/>
        </w:rPr>
        <w:t>S</w:t>
      </w:r>
      <w:r w:rsidRPr="00C9171B">
        <w:rPr>
          <w:rFonts w:ascii="Times New Roman" w:hAnsi="Times New Roman" w:cs="Times New Roman"/>
          <w:color w:val="000000"/>
          <w:sz w:val="25"/>
          <w:szCs w:val="25"/>
        </w:rPr>
        <w:t>ар- площадь части объекта недвижимости при передаче в аренду или в безвозмездное пользование.</w:t>
      </w:r>
      <w:proofErr w:type="gramEnd"/>
    </w:p>
    <w:p w:rsidR="009D35AD" w:rsidRPr="00C9171B" w:rsidRDefault="009D35AD" w:rsidP="00C9171B">
      <w:pPr>
        <w:widowControl/>
        <w:autoSpaceDE/>
        <w:autoSpaceDN/>
        <w:adjustRightInd/>
        <w:ind w:right="240" w:firstLine="567"/>
        <w:jc w:val="both"/>
        <w:rPr>
          <w:rFonts w:ascii="Times New Roman" w:hAnsi="Times New Roman" w:cs="Times New Roman"/>
          <w:sz w:val="25"/>
          <w:szCs w:val="25"/>
        </w:rPr>
      </w:pPr>
      <w:r w:rsidRPr="00C9171B">
        <w:rPr>
          <w:rFonts w:ascii="Times New Roman" w:hAnsi="Times New Roman" w:cs="Times New Roman"/>
          <w:color w:val="000000"/>
          <w:sz w:val="25"/>
          <w:szCs w:val="25"/>
        </w:rPr>
        <w:t xml:space="preserve">Отражение в бухгалтерском учете на </w:t>
      </w:r>
      <w:proofErr w:type="spellStart"/>
      <w:r w:rsidRPr="00C9171B">
        <w:rPr>
          <w:rFonts w:ascii="Times New Roman" w:hAnsi="Times New Roman" w:cs="Times New Roman"/>
          <w:color w:val="000000"/>
          <w:sz w:val="25"/>
          <w:szCs w:val="25"/>
        </w:rPr>
        <w:t>забалансовых</w:t>
      </w:r>
      <w:proofErr w:type="spellEnd"/>
      <w:r w:rsidRPr="00C9171B">
        <w:rPr>
          <w:rFonts w:ascii="Times New Roman" w:hAnsi="Times New Roman" w:cs="Times New Roman"/>
          <w:color w:val="000000"/>
          <w:sz w:val="25"/>
          <w:szCs w:val="25"/>
        </w:rPr>
        <w:t xml:space="preserve"> счетах 25 "Имущество, переданное в возмездное пользование (аренду)" или 26 "Имущество, переданное в безвозмездное пользование</w:t>
      </w:r>
      <w:proofErr w:type="gramStart"/>
      <w:r w:rsidRPr="00C9171B">
        <w:rPr>
          <w:rFonts w:ascii="Times New Roman" w:hAnsi="Times New Roman" w:cs="Times New Roman"/>
          <w:color w:val="000000"/>
          <w:sz w:val="25"/>
          <w:szCs w:val="25"/>
        </w:rPr>
        <w:t>"</w:t>
      </w:r>
      <w:r w:rsidR="00520EEE" w:rsidRPr="00C9171B">
        <w:rPr>
          <w:rFonts w:ascii="Times New Roman" w:hAnsi="Times New Roman" w:cs="Times New Roman"/>
          <w:color w:val="000000"/>
          <w:sz w:val="25"/>
          <w:szCs w:val="25"/>
        </w:rPr>
        <w:t>о</w:t>
      </w:r>
      <w:proofErr w:type="gramEnd"/>
      <w:r w:rsidR="00520EEE" w:rsidRPr="00C9171B">
        <w:rPr>
          <w:rFonts w:ascii="Times New Roman" w:hAnsi="Times New Roman" w:cs="Times New Roman"/>
          <w:color w:val="000000"/>
          <w:sz w:val="25"/>
          <w:szCs w:val="25"/>
        </w:rPr>
        <w:t>существляется на основании акта</w:t>
      </w:r>
      <w:r w:rsidRPr="00C9171B">
        <w:rPr>
          <w:rFonts w:ascii="Times New Roman" w:hAnsi="Times New Roman" w:cs="Times New Roman"/>
          <w:color w:val="000000"/>
          <w:sz w:val="25"/>
          <w:szCs w:val="25"/>
        </w:rPr>
        <w:t xml:space="preserve"> приема п</w:t>
      </w:r>
      <w:r w:rsidR="00520EEE" w:rsidRPr="00C9171B">
        <w:rPr>
          <w:rFonts w:ascii="Times New Roman" w:hAnsi="Times New Roman" w:cs="Times New Roman"/>
          <w:color w:val="000000"/>
          <w:sz w:val="25"/>
          <w:szCs w:val="25"/>
        </w:rPr>
        <w:t xml:space="preserve">ередачи муниципального имущества в аренду иакта приема передачи муниципального имущества из  аренды, </w:t>
      </w:r>
      <w:r w:rsidR="000B011D" w:rsidRPr="00C9171B">
        <w:rPr>
          <w:rFonts w:ascii="Times New Roman" w:hAnsi="Times New Roman" w:cs="Times New Roman"/>
          <w:color w:val="000000"/>
          <w:sz w:val="25"/>
          <w:szCs w:val="25"/>
        </w:rPr>
        <w:t>акта приема передачи в безвозмездное пользование,</w:t>
      </w:r>
      <w:r w:rsidR="00520EEE" w:rsidRPr="00C9171B">
        <w:rPr>
          <w:rFonts w:ascii="Times New Roman" w:hAnsi="Times New Roman" w:cs="Times New Roman"/>
          <w:color w:val="000000"/>
          <w:sz w:val="25"/>
          <w:szCs w:val="25"/>
        </w:rPr>
        <w:t xml:space="preserve"> бухгалтерской справки.</w:t>
      </w:r>
    </w:p>
    <w:p w:rsidR="00C64847" w:rsidRPr="00C9171B" w:rsidRDefault="00272861" w:rsidP="00C9171B">
      <w:pPr>
        <w:pStyle w:val="ConsPlusNormal"/>
        <w:ind w:firstLine="567"/>
        <w:jc w:val="both"/>
        <w:rPr>
          <w:rFonts w:ascii="Times New Roman" w:hAnsi="Times New Roman" w:cs="Times New Roman"/>
          <w:sz w:val="25"/>
          <w:szCs w:val="25"/>
        </w:rPr>
      </w:pPr>
      <w:r w:rsidRPr="00C9171B">
        <w:rPr>
          <w:rFonts w:ascii="Times New Roman" w:hAnsi="Times New Roman" w:cs="Times New Roman"/>
          <w:sz w:val="25"/>
          <w:szCs w:val="25"/>
        </w:rPr>
        <w:t>15</w:t>
      </w:r>
      <w:r w:rsidR="005631DC" w:rsidRPr="00C9171B">
        <w:rPr>
          <w:rFonts w:ascii="Times New Roman" w:hAnsi="Times New Roman" w:cs="Times New Roman"/>
          <w:sz w:val="25"/>
          <w:szCs w:val="25"/>
        </w:rPr>
        <w:t>.</w:t>
      </w:r>
      <w:r w:rsidR="00732FFB" w:rsidRPr="00C9171B">
        <w:rPr>
          <w:rFonts w:ascii="Times New Roman" w:hAnsi="Times New Roman" w:cs="Times New Roman"/>
          <w:sz w:val="25"/>
          <w:szCs w:val="25"/>
        </w:rPr>
        <w:t>8.</w:t>
      </w:r>
      <w:r w:rsidR="005631DC" w:rsidRPr="00C9171B">
        <w:rPr>
          <w:rFonts w:ascii="Times New Roman" w:hAnsi="Times New Roman" w:cs="Times New Roman"/>
          <w:sz w:val="25"/>
          <w:szCs w:val="25"/>
        </w:rPr>
        <w:t xml:space="preserve">На </w:t>
      </w:r>
      <w:proofErr w:type="spellStart"/>
      <w:r w:rsidR="005631DC" w:rsidRPr="00C9171B">
        <w:rPr>
          <w:rFonts w:ascii="Times New Roman" w:hAnsi="Times New Roman" w:cs="Times New Roman"/>
          <w:sz w:val="25"/>
          <w:szCs w:val="25"/>
        </w:rPr>
        <w:t>забалансовом</w:t>
      </w:r>
      <w:proofErr w:type="spellEnd"/>
      <w:r w:rsidR="005631DC" w:rsidRPr="00C9171B">
        <w:rPr>
          <w:rFonts w:ascii="Times New Roman" w:hAnsi="Times New Roman" w:cs="Times New Roman"/>
          <w:sz w:val="25"/>
          <w:szCs w:val="25"/>
        </w:rPr>
        <w:t xml:space="preserve"> счете 27 "Материальные ценности, выданные в личное пользование работникам (сотрудникам)" учитывается имущество, выданное учреждением в личное пользование работникам для выполнения ими служебных (должностных) обязанностей. Данное имущество учитывается </w:t>
      </w:r>
      <w:r w:rsidR="00C64847" w:rsidRPr="00C9171B">
        <w:rPr>
          <w:rFonts w:ascii="Times New Roman" w:hAnsi="Times New Roman" w:cs="Times New Roman"/>
          <w:sz w:val="25"/>
          <w:szCs w:val="25"/>
        </w:rPr>
        <w:t>на указанном счете</w:t>
      </w:r>
      <w:r w:rsidR="005631DC" w:rsidRPr="00C9171B">
        <w:rPr>
          <w:rFonts w:ascii="Times New Roman" w:hAnsi="Times New Roman" w:cs="Times New Roman"/>
          <w:sz w:val="25"/>
          <w:szCs w:val="25"/>
        </w:rPr>
        <w:t xml:space="preserve"> в целях обеспечения </w:t>
      </w:r>
      <w:proofErr w:type="gramStart"/>
      <w:r w:rsidR="005631DC" w:rsidRPr="00C9171B">
        <w:rPr>
          <w:rFonts w:ascii="Times New Roman" w:hAnsi="Times New Roman" w:cs="Times New Roman"/>
          <w:sz w:val="25"/>
          <w:szCs w:val="25"/>
        </w:rPr>
        <w:t>контроля за</w:t>
      </w:r>
      <w:proofErr w:type="gramEnd"/>
      <w:r w:rsidR="005631DC" w:rsidRPr="00C9171B">
        <w:rPr>
          <w:rFonts w:ascii="Times New Roman" w:hAnsi="Times New Roman" w:cs="Times New Roman"/>
          <w:sz w:val="25"/>
          <w:szCs w:val="25"/>
        </w:rPr>
        <w:t xml:space="preserve"> его сохранностью, целевым использованием и движением (п. 385 Инструкции N 157н).</w:t>
      </w:r>
    </w:p>
    <w:p w:rsidR="00C64847" w:rsidRPr="00C9171B" w:rsidRDefault="00C64847" w:rsidP="00C9171B">
      <w:pPr>
        <w:pStyle w:val="ConsPlusNorma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Аналитический учет по </w:t>
      </w:r>
      <w:proofErr w:type="spellStart"/>
      <w:r w:rsidRPr="00C9171B">
        <w:rPr>
          <w:rFonts w:ascii="Times New Roman" w:eastAsia="Calibri" w:hAnsi="Times New Roman" w:cs="Times New Roman"/>
          <w:sz w:val="25"/>
          <w:szCs w:val="25"/>
        </w:rPr>
        <w:t>забалансовому</w:t>
      </w:r>
      <w:proofErr w:type="spellEnd"/>
      <w:r w:rsidRPr="00C9171B">
        <w:rPr>
          <w:rFonts w:ascii="Times New Roman" w:eastAsia="Calibri" w:hAnsi="Times New Roman" w:cs="Times New Roman"/>
          <w:sz w:val="25"/>
          <w:szCs w:val="25"/>
        </w:rPr>
        <w:t xml:space="preserve"> счету 27 ведется в Карточке количественно-суммового учета материальных ценностей </w:t>
      </w:r>
      <w:hyperlink r:id="rId76" w:history="1">
        <w:r w:rsidRPr="00C9171B">
          <w:rPr>
            <w:rFonts w:ascii="Times New Roman" w:eastAsia="Calibri" w:hAnsi="Times New Roman" w:cs="Times New Roman"/>
            <w:sz w:val="25"/>
            <w:szCs w:val="25"/>
          </w:rPr>
          <w:t>(ф. 0504041)</w:t>
        </w:r>
      </w:hyperlink>
      <w:r w:rsidRPr="00C9171B">
        <w:rPr>
          <w:rFonts w:ascii="Times New Roman" w:eastAsia="Calibri" w:hAnsi="Times New Roman" w:cs="Times New Roman"/>
          <w:sz w:val="25"/>
          <w:szCs w:val="25"/>
        </w:rPr>
        <w:t xml:space="preserve"> в разрезе пользователей имущества, мест его нахождения, по видам имущества, его количеству и стоимости (</w:t>
      </w:r>
      <w:hyperlink r:id="rId77" w:history="1">
        <w:r w:rsidRPr="00C9171B">
          <w:rPr>
            <w:rFonts w:ascii="Times New Roman" w:eastAsia="Calibri" w:hAnsi="Times New Roman" w:cs="Times New Roman"/>
            <w:sz w:val="25"/>
            <w:szCs w:val="25"/>
          </w:rPr>
          <w:t>п. 386</w:t>
        </w:r>
      </w:hyperlink>
      <w:r w:rsidRPr="00C9171B">
        <w:rPr>
          <w:rFonts w:ascii="Times New Roman" w:eastAsia="Calibri" w:hAnsi="Times New Roman" w:cs="Times New Roman"/>
          <w:sz w:val="25"/>
          <w:szCs w:val="25"/>
        </w:rPr>
        <w:t xml:space="preserve"> Инструкции N 157н, </w:t>
      </w:r>
      <w:hyperlink r:id="rId78" w:history="1">
        <w:r w:rsidRPr="00C9171B">
          <w:rPr>
            <w:rFonts w:ascii="Times New Roman" w:eastAsia="Calibri" w:hAnsi="Times New Roman" w:cs="Times New Roman"/>
            <w:sz w:val="25"/>
            <w:szCs w:val="25"/>
          </w:rPr>
          <w:t>Приложение N 5</w:t>
        </w:r>
      </w:hyperlink>
      <w:r w:rsidRPr="00C9171B">
        <w:rPr>
          <w:rFonts w:ascii="Times New Roman" w:eastAsia="Calibri" w:hAnsi="Times New Roman" w:cs="Times New Roman"/>
          <w:sz w:val="25"/>
          <w:szCs w:val="25"/>
        </w:rPr>
        <w:t xml:space="preserve"> к Приказу Минфина России N 52н).</w:t>
      </w:r>
    </w:p>
    <w:p w:rsidR="007F04EA" w:rsidRPr="00C9171B" w:rsidRDefault="007F04E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Принятие к учету объектов имущества на забалансовый счет 27 осуществляется:</w:t>
      </w:r>
    </w:p>
    <w:p w:rsidR="007F04EA" w:rsidRPr="00C9171B" w:rsidRDefault="007F04E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по материальным запасам на основании ведомости выдачи материальных ценностей на нужды учреждения (ф. 0504210) по балансовой стоимости;</w:t>
      </w:r>
    </w:p>
    <w:p w:rsidR="007F04EA" w:rsidRPr="00C9171B" w:rsidRDefault="007F04E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по основным средствам на основании  приказа руководителя и требования – накладной (ф.0504204) по балансовой стоимости.</w:t>
      </w:r>
    </w:p>
    <w:p w:rsidR="007F04EA" w:rsidRPr="00C9171B" w:rsidRDefault="007F04EA"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Основание (</w:t>
      </w:r>
      <w:hyperlink r:id="rId79" w:history="1">
        <w:r w:rsidRPr="00C9171B">
          <w:rPr>
            <w:rFonts w:ascii="Times New Roman" w:eastAsia="Calibri" w:hAnsi="Times New Roman" w:cs="Times New Roman"/>
            <w:sz w:val="25"/>
            <w:szCs w:val="25"/>
          </w:rPr>
          <w:t>п. 385</w:t>
        </w:r>
      </w:hyperlink>
      <w:r w:rsidRPr="00C9171B">
        <w:rPr>
          <w:rFonts w:ascii="Times New Roman" w:eastAsia="Calibri" w:hAnsi="Times New Roman" w:cs="Times New Roman"/>
          <w:sz w:val="25"/>
          <w:szCs w:val="25"/>
        </w:rPr>
        <w:t xml:space="preserve"> Инструкции N 157н).</w:t>
      </w:r>
    </w:p>
    <w:p w:rsidR="00C64847" w:rsidRPr="00C9171B" w:rsidRDefault="00C64847"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lastRenderedPageBreak/>
        <w:t xml:space="preserve">Выбытие объектов имущества с </w:t>
      </w:r>
      <w:proofErr w:type="spellStart"/>
      <w:r w:rsidRPr="00C9171B">
        <w:rPr>
          <w:rFonts w:ascii="Times New Roman" w:eastAsia="Calibri" w:hAnsi="Times New Roman" w:cs="Times New Roman"/>
          <w:sz w:val="25"/>
          <w:szCs w:val="25"/>
        </w:rPr>
        <w:t>забалансового</w:t>
      </w:r>
      <w:proofErr w:type="spellEnd"/>
      <w:r w:rsidRPr="00C9171B">
        <w:rPr>
          <w:rFonts w:ascii="Times New Roman" w:eastAsia="Calibri" w:hAnsi="Times New Roman" w:cs="Times New Roman"/>
          <w:sz w:val="25"/>
          <w:szCs w:val="25"/>
        </w:rPr>
        <w:t xml:space="preserve"> счета 27 производится на основании первичного учетного документа по стоимости, по которой объекты были ранее приняты к </w:t>
      </w:r>
      <w:proofErr w:type="spellStart"/>
      <w:r w:rsidRPr="00C9171B">
        <w:rPr>
          <w:rFonts w:ascii="Times New Roman" w:eastAsia="Calibri" w:hAnsi="Times New Roman" w:cs="Times New Roman"/>
          <w:sz w:val="25"/>
          <w:szCs w:val="25"/>
        </w:rPr>
        <w:t>забалансовому</w:t>
      </w:r>
      <w:proofErr w:type="spellEnd"/>
      <w:r w:rsidRPr="00C9171B">
        <w:rPr>
          <w:rFonts w:ascii="Times New Roman" w:eastAsia="Calibri" w:hAnsi="Times New Roman" w:cs="Times New Roman"/>
          <w:sz w:val="25"/>
          <w:szCs w:val="25"/>
        </w:rPr>
        <w:t xml:space="preserve"> учету (</w:t>
      </w:r>
      <w:hyperlink r:id="rId80" w:history="1">
        <w:r w:rsidRPr="00C9171B">
          <w:rPr>
            <w:rFonts w:ascii="Times New Roman" w:eastAsia="Calibri" w:hAnsi="Times New Roman" w:cs="Times New Roman"/>
            <w:sz w:val="25"/>
            <w:szCs w:val="25"/>
          </w:rPr>
          <w:t>п. 385</w:t>
        </w:r>
      </w:hyperlink>
      <w:r w:rsidRPr="00C9171B">
        <w:rPr>
          <w:rFonts w:ascii="Times New Roman" w:eastAsia="Calibri" w:hAnsi="Times New Roman" w:cs="Times New Roman"/>
          <w:sz w:val="25"/>
          <w:szCs w:val="25"/>
        </w:rPr>
        <w:t xml:space="preserve"> Инструкции N 157н). То есть выбытие </w:t>
      </w:r>
      <w:proofErr w:type="gramStart"/>
      <w:r w:rsidRPr="00C9171B">
        <w:rPr>
          <w:rFonts w:ascii="Times New Roman" w:eastAsia="Calibri" w:hAnsi="Times New Roman" w:cs="Times New Roman"/>
          <w:sz w:val="25"/>
          <w:szCs w:val="25"/>
        </w:rPr>
        <w:t>производится</w:t>
      </w:r>
      <w:proofErr w:type="gramEnd"/>
      <w:r w:rsidRPr="00C9171B">
        <w:rPr>
          <w:rFonts w:ascii="Times New Roman" w:eastAsia="Calibri" w:hAnsi="Times New Roman" w:cs="Times New Roman"/>
          <w:sz w:val="25"/>
          <w:szCs w:val="25"/>
        </w:rPr>
        <w:t xml:space="preserve"> по балансовой стоимости.</w:t>
      </w:r>
    </w:p>
    <w:p w:rsidR="00C64847" w:rsidRPr="00C9171B" w:rsidRDefault="00C64847"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Учет на забалансовом счете 27 ведется по простой системе, т.е. без применения метода двойной записи (</w:t>
      </w:r>
      <w:hyperlink r:id="rId81" w:history="1">
        <w:r w:rsidRPr="00C9171B">
          <w:rPr>
            <w:rFonts w:ascii="Times New Roman" w:eastAsia="Calibri" w:hAnsi="Times New Roman" w:cs="Times New Roman"/>
            <w:sz w:val="25"/>
            <w:szCs w:val="25"/>
          </w:rPr>
          <w:t>п. 332</w:t>
        </w:r>
      </w:hyperlink>
      <w:r w:rsidRPr="00C9171B">
        <w:rPr>
          <w:rFonts w:ascii="Times New Roman" w:eastAsia="Calibri" w:hAnsi="Times New Roman" w:cs="Times New Roman"/>
          <w:sz w:val="25"/>
          <w:szCs w:val="25"/>
        </w:rPr>
        <w:t xml:space="preserve"> Инструкции N 157н).</w:t>
      </w:r>
    </w:p>
    <w:p w:rsidR="00786D4B" w:rsidRPr="00C9171B" w:rsidRDefault="00786D4B" w:rsidP="00C9171B">
      <w:pPr>
        <w:widowControl/>
        <w:ind w:firstLine="567"/>
        <w:jc w:val="both"/>
        <w:rPr>
          <w:rFonts w:ascii="Times New Roman" w:hAnsi="Times New Roman" w:cs="Times New Roman"/>
          <w:sz w:val="25"/>
          <w:szCs w:val="25"/>
        </w:rPr>
      </w:pPr>
      <w:r w:rsidRPr="00C9171B">
        <w:rPr>
          <w:rFonts w:ascii="Times New Roman" w:eastAsia="Calibri" w:hAnsi="Times New Roman" w:cs="Times New Roman"/>
          <w:sz w:val="25"/>
          <w:szCs w:val="25"/>
        </w:rPr>
        <w:t xml:space="preserve">Перечень материальных ценностей, которые подлежат учету на забалансовом счете 27 </w:t>
      </w:r>
      <w:r w:rsidRPr="00C9171B">
        <w:rPr>
          <w:rFonts w:ascii="Times New Roman" w:hAnsi="Times New Roman" w:cs="Times New Roman"/>
          <w:sz w:val="25"/>
          <w:szCs w:val="25"/>
        </w:rPr>
        <w:t>"Материальные ценности, выданные в личное пользование работникам (сотрудникам)":</w:t>
      </w:r>
    </w:p>
    <w:p w:rsidR="006E1997" w:rsidRPr="00C9171B" w:rsidRDefault="00786D4B" w:rsidP="00C9171B">
      <w:pPr>
        <w:widowControl/>
        <w:ind w:firstLine="567"/>
        <w:jc w:val="both"/>
        <w:rPr>
          <w:rFonts w:ascii="Times New Roman" w:hAnsi="Times New Roman" w:cs="Times New Roman"/>
          <w:sz w:val="25"/>
          <w:szCs w:val="25"/>
        </w:rPr>
      </w:pPr>
      <w:r w:rsidRPr="00C9171B">
        <w:rPr>
          <w:rFonts w:ascii="Times New Roman" w:hAnsi="Times New Roman" w:cs="Times New Roman"/>
          <w:sz w:val="25"/>
          <w:szCs w:val="25"/>
        </w:rPr>
        <w:t>-Специальная одежда</w:t>
      </w:r>
      <w:r w:rsidR="00481622" w:rsidRPr="00C9171B">
        <w:rPr>
          <w:rFonts w:ascii="Times New Roman" w:hAnsi="Times New Roman" w:cs="Times New Roman"/>
          <w:sz w:val="25"/>
          <w:szCs w:val="25"/>
        </w:rPr>
        <w:t>, обувь (обмундирование)</w:t>
      </w:r>
    </w:p>
    <w:p w:rsidR="00481622" w:rsidRPr="00C9171B" w:rsidRDefault="00481622"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Индивидуальные средства защиты;</w:t>
      </w:r>
    </w:p>
    <w:p w:rsidR="006E1997" w:rsidRPr="00C9171B" w:rsidRDefault="006E1997"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Музыкальные инструменты;</w:t>
      </w:r>
    </w:p>
    <w:p w:rsidR="00786D4B" w:rsidRPr="00C9171B" w:rsidRDefault="00786D4B"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Планшеты;</w:t>
      </w:r>
    </w:p>
    <w:p w:rsidR="00786D4B" w:rsidRPr="00C9171B" w:rsidRDefault="00786D4B"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Смартфоны;</w:t>
      </w:r>
    </w:p>
    <w:p w:rsidR="00786D4B" w:rsidRPr="00C9171B" w:rsidRDefault="00786D4B"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Сотовые средства связи;</w:t>
      </w:r>
    </w:p>
    <w:p w:rsidR="00481622" w:rsidRPr="00C9171B" w:rsidRDefault="00481622"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Флешносители;</w:t>
      </w:r>
    </w:p>
    <w:p w:rsidR="00481622" w:rsidRPr="00C9171B" w:rsidRDefault="00481622"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Ноутбуки;</w:t>
      </w:r>
    </w:p>
    <w:p w:rsidR="00DC2B0F" w:rsidRPr="00C9171B" w:rsidRDefault="00DC2B0F"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Сим-карты;</w:t>
      </w:r>
    </w:p>
    <w:p w:rsidR="00C64847" w:rsidRPr="00C9171B" w:rsidRDefault="00481622" w:rsidP="00C9171B">
      <w:pPr>
        <w:widowContro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w:t>
      </w:r>
      <w:r w:rsidR="000644B1" w:rsidRPr="00C9171B">
        <w:rPr>
          <w:rFonts w:ascii="Times New Roman" w:eastAsia="Calibri" w:hAnsi="Times New Roman" w:cs="Times New Roman"/>
          <w:sz w:val="25"/>
          <w:szCs w:val="25"/>
        </w:rPr>
        <w:t xml:space="preserve"> Иные средства индивидуального пользования;</w:t>
      </w:r>
    </w:p>
    <w:p w:rsidR="005631DC" w:rsidRPr="00C9171B" w:rsidRDefault="006E1997" w:rsidP="00C9171B">
      <w:pPr>
        <w:pStyle w:val="ConsPlusNormal"/>
        <w:ind w:firstLine="567"/>
        <w:jc w:val="both"/>
        <w:rPr>
          <w:rFonts w:ascii="Times New Roman" w:hAnsi="Times New Roman" w:cs="Times New Roman"/>
          <w:sz w:val="25"/>
          <w:szCs w:val="25"/>
        </w:rPr>
      </w:pPr>
      <w:r w:rsidRPr="00C9171B">
        <w:rPr>
          <w:rFonts w:ascii="Times New Roman" w:hAnsi="Times New Roman" w:cs="Times New Roman"/>
          <w:sz w:val="25"/>
          <w:szCs w:val="25"/>
        </w:rPr>
        <w:t>Материальные запасы,  при выдаче в личное пользование списываются с баланса с одновременным отраж</w:t>
      </w:r>
      <w:r w:rsidR="00E258E6" w:rsidRPr="00C9171B">
        <w:rPr>
          <w:rFonts w:ascii="Times New Roman" w:hAnsi="Times New Roman" w:cs="Times New Roman"/>
          <w:sz w:val="25"/>
          <w:szCs w:val="25"/>
        </w:rPr>
        <w:t>ением на забалансовом счете 27.2 «Материальные запасы, выданные в личное пользование».</w:t>
      </w:r>
    </w:p>
    <w:p w:rsidR="00E258E6" w:rsidRPr="00C9171B" w:rsidRDefault="00E258E6" w:rsidP="00C9171B">
      <w:pPr>
        <w:pStyle w:val="ConsPlusNormal"/>
        <w:ind w:firstLine="567"/>
        <w:jc w:val="both"/>
        <w:rPr>
          <w:rFonts w:ascii="Times New Roman" w:hAnsi="Times New Roman" w:cs="Times New Roman"/>
          <w:sz w:val="25"/>
          <w:szCs w:val="25"/>
        </w:rPr>
      </w:pPr>
      <w:r w:rsidRPr="00C9171B">
        <w:rPr>
          <w:rFonts w:ascii="Times New Roman" w:hAnsi="Times New Roman" w:cs="Times New Roman"/>
          <w:sz w:val="25"/>
          <w:szCs w:val="25"/>
        </w:rPr>
        <w:t>Основные средства, при выдаче в личное пользование сотрудникам  отражаются на забалансовом счете 27.3 «Основные средства, выданные в личное пользование» без одновременного списания с баланса учреждения, начисление амортизации не приостанавливается.</w:t>
      </w:r>
    </w:p>
    <w:p w:rsidR="00525DB6" w:rsidRPr="00C9171B" w:rsidRDefault="00272861" w:rsidP="00C9171B">
      <w:pPr>
        <w:ind w:firstLine="567"/>
        <w:jc w:val="both"/>
        <w:rPr>
          <w:rFonts w:ascii="Times New Roman" w:hAnsi="Times New Roman" w:cs="Times New Roman"/>
          <w:sz w:val="25"/>
          <w:szCs w:val="25"/>
        </w:rPr>
      </w:pPr>
      <w:proofErr w:type="gramStart"/>
      <w:r w:rsidRPr="00C9171B">
        <w:rPr>
          <w:rFonts w:ascii="Times New Roman" w:hAnsi="Times New Roman" w:cs="Times New Roman"/>
          <w:sz w:val="25"/>
          <w:szCs w:val="25"/>
        </w:rPr>
        <w:t>15</w:t>
      </w:r>
      <w:r w:rsidR="00E258E6" w:rsidRPr="00C9171B">
        <w:rPr>
          <w:rFonts w:ascii="Times New Roman" w:hAnsi="Times New Roman" w:cs="Times New Roman"/>
          <w:sz w:val="25"/>
          <w:szCs w:val="25"/>
        </w:rPr>
        <w:t>.</w:t>
      </w:r>
      <w:r w:rsidR="00732FFB" w:rsidRPr="00C9171B">
        <w:rPr>
          <w:rFonts w:ascii="Times New Roman" w:hAnsi="Times New Roman" w:cs="Times New Roman"/>
          <w:sz w:val="25"/>
          <w:szCs w:val="25"/>
        </w:rPr>
        <w:t>9.</w:t>
      </w:r>
      <w:r w:rsidR="00E258E6" w:rsidRPr="00C9171B">
        <w:rPr>
          <w:rFonts w:ascii="Times New Roman" w:hAnsi="Times New Roman" w:cs="Times New Roman"/>
          <w:sz w:val="25"/>
          <w:szCs w:val="25"/>
        </w:rPr>
        <w:t xml:space="preserve">На </w:t>
      </w:r>
      <w:proofErr w:type="spellStart"/>
      <w:r w:rsidR="00E258E6" w:rsidRPr="00C9171B">
        <w:rPr>
          <w:rFonts w:ascii="Times New Roman" w:hAnsi="Times New Roman" w:cs="Times New Roman"/>
          <w:sz w:val="25"/>
          <w:szCs w:val="25"/>
        </w:rPr>
        <w:t>забалансовом</w:t>
      </w:r>
      <w:proofErr w:type="spellEnd"/>
      <w:r w:rsidR="00E258E6" w:rsidRPr="00C9171B">
        <w:rPr>
          <w:rFonts w:ascii="Times New Roman" w:hAnsi="Times New Roman" w:cs="Times New Roman"/>
          <w:sz w:val="25"/>
          <w:szCs w:val="25"/>
        </w:rPr>
        <w:t xml:space="preserve"> счете </w:t>
      </w:r>
      <w:r w:rsidR="0042196A" w:rsidRPr="00C9171B">
        <w:rPr>
          <w:rFonts w:ascii="Times New Roman" w:hAnsi="Times New Roman" w:cs="Times New Roman"/>
          <w:sz w:val="25"/>
          <w:szCs w:val="25"/>
        </w:rPr>
        <w:t>35</w:t>
      </w:r>
      <w:r w:rsidR="00E258E6" w:rsidRPr="00C9171B">
        <w:rPr>
          <w:rFonts w:ascii="Times New Roman" w:hAnsi="Times New Roman" w:cs="Times New Roman"/>
          <w:sz w:val="25"/>
          <w:szCs w:val="25"/>
        </w:rPr>
        <w:t xml:space="preserve"> «Виды специальные научно - технической литературы и документации»  осуществляется учет проектно сметной документации для строительства, реконструкции, технического перевооружения, ремонта, реставрации объектов, в случаях, когда у заказчика данных работ исключительные права на результат интеллектуальной собственности не возникают</w:t>
      </w:r>
      <w:r w:rsidR="00AF1DE6" w:rsidRPr="00C9171B">
        <w:rPr>
          <w:rFonts w:ascii="Times New Roman" w:hAnsi="Times New Roman" w:cs="Times New Roman"/>
          <w:sz w:val="25"/>
          <w:szCs w:val="25"/>
        </w:rPr>
        <w:t>.</w:t>
      </w:r>
      <w:proofErr w:type="gramEnd"/>
    </w:p>
    <w:p w:rsidR="00F45DD6" w:rsidRPr="00C9171B" w:rsidRDefault="00AF1DE6" w:rsidP="00C9171B">
      <w:pPr>
        <w:pStyle w:val="ConsPlusNormal"/>
        <w:ind w:firstLine="567"/>
        <w:jc w:val="both"/>
        <w:rPr>
          <w:rFonts w:ascii="Times New Roman" w:eastAsia="Calibri" w:hAnsi="Times New Roman" w:cs="Times New Roman"/>
          <w:sz w:val="25"/>
          <w:szCs w:val="25"/>
        </w:rPr>
      </w:pPr>
      <w:r w:rsidRPr="00C9171B">
        <w:rPr>
          <w:rFonts w:ascii="Times New Roman" w:eastAsia="Calibri" w:hAnsi="Times New Roman" w:cs="Times New Roman"/>
          <w:sz w:val="25"/>
          <w:szCs w:val="25"/>
        </w:rPr>
        <w:t xml:space="preserve">Аналитический учет по </w:t>
      </w:r>
      <w:proofErr w:type="spellStart"/>
      <w:r w:rsidRPr="00C9171B">
        <w:rPr>
          <w:rFonts w:ascii="Times New Roman" w:eastAsia="Calibri" w:hAnsi="Times New Roman" w:cs="Times New Roman"/>
          <w:sz w:val="25"/>
          <w:szCs w:val="25"/>
        </w:rPr>
        <w:t>забалансовому</w:t>
      </w:r>
      <w:proofErr w:type="spellEnd"/>
      <w:r w:rsidRPr="00C9171B">
        <w:rPr>
          <w:rFonts w:ascii="Times New Roman" w:eastAsia="Calibri" w:hAnsi="Times New Roman" w:cs="Times New Roman"/>
          <w:sz w:val="25"/>
          <w:szCs w:val="25"/>
        </w:rPr>
        <w:t xml:space="preserve"> счету </w:t>
      </w:r>
      <w:r w:rsidR="0042196A" w:rsidRPr="00C9171B">
        <w:rPr>
          <w:rFonts w:ascii="Times New Roman" w:eastAsia="Calibri" w:hAnsi="Times New Roman" w:cs="Times New Roman"/>
          <w:sz w:val="25"/>
          <w:szCs w:val="25"/>
        </w:rPr>
        <w:t>35</w:t>
      </w:r>
      <w:r w:rsidRPr="00C9171B">
        <w:rPr>
          <w:rFonts w:ascii="Times New Roman" w:eastAsia="Calibri" w:hAnsi="Times New Roman" w:cs="Times New Roman"/>
          <w:sz w:val="25"/>
          <w:szCs w:val="25"/>
        </w:rPr>
        <w:t xml:space="preserve"> ведется по</w:t>
      </w:r>
      <w:r w:rsidR="000A71E2" w:rsidRPr="00C9171B">
        <w:rPr>
          <w:rFonts w:ascii="Times New Roman" w:eastAsia="Calibri" w:hAnsi="Times New Roman" w:cs="Times New Roman"/>
          <w:sz w:val="25"/>
          <w:szCs w:val="25"/>
        </w:rPr>
        <w:t xml:space="preserve"> кол</w:t>
      </w:r>
      <w:r w:rsidR="00A63AB0" w:rsidRPr="00C9171B">
        <w:rPr>
          <w:rFonts w:ascii="Times New Roman" w:eastAsia="Calibri" w:hAnsi="Times New Roman" w:cs="Times New Roman"/>
          <w:sz w:val="25"/>
          <w:szCs w:val="25"/>
        </w:rPr>
        <w:t>и</w:t>
      </w:r>
      <w:r w:rsidR="000A71E2" w:rsidRPr="00C9171B">
        <w:rPr>
          <w:rFonts w:ascii="Times New Roman" w:eastAsia="Calibri" w:hAnsi="Times New Roman" w:cs="Times New Roman"/>
          <w:sz w:val="25"/>
          <w:szCs w:val="25"/>
        </w:rPr>
        <w:t xml:space="preserve">честву, </w:t>
      </w:r>
      <w:r w:rsidRPr="00C9171B">
        <w:rPr>
          <w:rFonts w:ascii="Times New Roman" w:eastAsia="Calibri" w:hAnsi="Times New Roman" w:cs="Times New Roman"/>
          <w:sz w:val="25"/>
          <w:szCs w:val="25"/>
        </w:rPr>
        <w:t xml:space="preserve"> наименованию документации, в разрезе мест ее нахождения в условной оценке 1 рубль.</w:t>
      </w:r>
    </w:p>
    <w:p w:rsidR="00AF1DE6" w:rsidRPr="00C9171B" w:rsidRDefault="00AF1DE6" w:rsidP="00C9171B">
      <w:pPr>
        <w:ind w:firstLine="567"/>
        <w:jc w:val="both"/>
        <w:rPr>
          <w:rFonts w:ascii="Times New Roman" w:hAnsi="Times New Roman" w:cs="Times New Roman"/>
          <w:sz w:val="25"/>
          <w:szCs w:val="25"/>
        </w:rPr>
      </w:pPr>
    </w:p>
    <w:p w:rsidR="00F45DD6" w:rsidRPr="00C9171B" w:rsidRDefault="00272861" w:rsidP="00C9171B">
      <w:pPr>
        <w:shd w:val="clear" w:color="auto" w:fill="FFFFFF"/>
        <w:tabs>
          <w:tab w:val="left" w:pos="1143"/>
        </w:tabs>
        <w:ind w:right="1" w:firstLine="567"/>
        <w:rPr>
          <w:rFonts w:ascii="Times New Roman" w:hAnsi="Times New Roman" w:cs="Times New Roman"/>
          <w:b/>
          <w:color w:val="000000"/>
          <w:spacing w:val="-1"/>
          <w:sz w:val="25"/>
          <w:szCs w:val="25"/>
        </w:rPr>
      </w:pPr>
      <w:r w:rsidRPr="00C9171B">
        <w:rPr>
          <w:rFonts w:ascii="Times New Roman" w:hAnsi="Times New Roman" w:cs="Times New Roman"/>
          <w:b/>
          <w:color w:val="000000"/>
          <w:spacing w:val="-1"/>
          <w:sz w:val="25"/>
          <w:szCs w:val="25"/>
        </w:rPr>
        <w:t>16</w:t>
      </w:r>
      <w:r w:rsidR="00525DB6" w:rsidRPr="00C9171B">
        <w:rPr>
          <w:rFonts w:ascii="Times New Roman" w:hAnsi="Times New Roman" w:cs="Times New Roman"/>
          <w:b/>
          <w:color w:val="000000"/>
          <w:spacing w:val="-1"/>
          <w:sz w:val="25"/>
          <w:szCs w:val="25"/>
        </w:rPr>
        <w:t xml:space="preserve">.Учет затрат и себестоимости выполненных услуг, работ, </w:t>
      </w:r>
      <w:r w:rsidR="00520EEE" w:rsidRPr="00C9171B">
        <w:rPr>
          <w:rFonts w:ascii="Times New Roman" w:hAnsi="Times New Roman" w:cs="Times New Roman"/>
          <w:b/>
          <w:color w:val="000000"/>
          <w:spacing w:val="-1"/>
          <w:sz w:val="25"/>
          <w:szCs w:val="25"/>
        </w:rPr>
        <w:t>г</w:t>
      </w:r>
      <w:r w:rsidR="00525DB6" w:rsidRPr="00C9171B">
        <w:rPr>
          <w:rFonts w:ascii="Times New Roman" w:hAnsi="Times New Roman" w:cs="Times New Roman"/>
          <w:b/>
          <w:color w:val="000000"/>
          <w:spacing w:val="-1"/>
          <w:sz w:val="25"/>
          <w:szCs w:val="25"/>
        </w:rPr>
        <w:t>отовой продукции.</w:t>
      </w:r>
    </w:p>
    <w:p w:rsidR="00F45DD6" w:rsidRPr="00C9171B" w:rsidRDefault="00F45DD6" w:rsidP="00C9171B">
      <w:pPr>
        <w:shd w:val="clear" w:color="auto" w:fill="FFFFFF"/>
        <w:tabs>
          <w:tab w:val="left" w:pos="1143"/>
        </w:tabs>
        <w:ind w:right="1" w:firstLine="567"/>
        <w:rPr>
          <w:rFonts w:ascii="Times New Roman" w:hAnsi="Times New Roman" w:cs="Times New Roman"/>
          <w:b/>
          <w:color w:val="000000"/>
          <w:spacing w:val="-1"/>
          <w:sz w:val="25"/>
          <w:szCs w:val="25"/>
        </w:rPr>
      </w:pPr>
    </w:p>
    <w:p w:rsidR="00F45DD6" w:rsidRPr="00C9171B" w:rsidRDefault="00272861"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16</w:t>
      </w:r>
      <w:r w:rsidR="00F45DD6" w:rsidRPr="00C9171B">
        <w:rPr>
          <w:rFonts w:ascii="Times New Roman" w:hAnsi="Times New Roman" w:cs="Times New Roman"/>
          <w:color w:val="000000"/>
          <w:spacing w:val="-1"/>
          <w:sz w:val="25"/>
          <w:szCs w:val="25"/>
        </w:rPr>
        <w:t>.1. В части учета затрат  и калькуляции себестоимости выполненных услуг, работ, готовой продукции по обслуживаемым бюджетным учреждениям определить следующий порядок отнесения затрат:</w:t>
      </w:r>
    </w:p>
    <w:p w:rsidR="00F45DD6" w:rsidRPr="00C9171B" w:rsidRDefault="00F45DD6"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Прямые затраты учитываются на счёте 010960(61)000 «Себестоимость готовой продукции, работ и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-аналитический  учёт  по виду финансового обеспечения «Субсидия на выполнение государственного (муниципального) задания» по данному счёту вести в разрезе каждой работы, услуги в соответствии с муниципальным заданием на очередной финансовый год,  </w:t>
      </w:r>
      <w:r w:rsidRPr="00C9171B">
        <w:rPr>
          <w:rFonts w:ascii="Times New Roman" w:hAnsi="Times New Roman" w:cs="Times New Roman"/>
          <w:spacing w:val="-1"/>
          <w:sz w:val="25"/>
          <w:szCs w:val="25"/>
        </w:rPr>
        <w:t>затраты по данному виду обеспечения подразделять на прямые, накладные и общехозяйственные;</w:t>
      </w:r>
    </w:p>
    <w:p w:rsidR="00F45DD6" w:rsidRPr="00C9171B" w:rsidRDefault="00F45DD6" w:rsidP="00C9171B">
      <w:pPr>
        <w:shd w:val="clear" w:color="auto" w:fill="FFFFFF"/>
        <w:tabs>
          <w:tab w:val="left" w:pos="1143"/>
        </w:tabs>
        <w:ind w:right="1" w:firstLine="567"/>
        <w:jc w:val="both"/>
        <w:rPr>
          <w:rFonts w:ascii="Times New Roman" w:hAnsi="Times New Roman" w:cs="Times New Roman"/>
          <w:color w:val="000000"/>
          <w:spacing w:val="-1"/>
          <w:sz w:val="25"/>
          <w:szCs w:val="25"/>
        </w:rPr>
      </w:pPr>
      <w:r w:rsidRPr="00C9171B">
        <w:rPr>
          <w:rFonts w:ascii="Times New Roman" w:hAnsi="Times New Roman" w:cs="Times New Roman"/>
          <w:color w:val="000000"/>
          <w:spacing w:val="-1"/>
          <w:sz w:val="25"/>
          <w:szCs w:val="25"/>
        </w:rPr>
        <w:t xml:space="preserve">-аналитический учёт  по виду финансового обеспечения «Приносящая доход деятельность» по данному счёту вести в разрезе каждой работы, услуги в соответствии </w:t>
      </w:r>
      <w:r w:rsidRPr="00C9171B">
        <w:rPr>
          <w:rFonts w:ascii="Times New Roman" w:hAnsi="Times New Roman" w:cs="Times New Roman"/>
          <w:color w:val="000000"/>
          <w:spacing w:val="-1"/>
          <w:sz w:val="25"/>
          <w:szCs w:val="25"/>
        </w:rPr>
        <w:lastRenderedPageBreak/>
        <w:t xml:space="preserve">с муниципальным заданием на очередной финансовый год, основных видов деятельности сверх установленных муниципальным заданием и иных видов деятельности,  </w:t>
      </w:r>
      <w:r w:rsidRPr="00C9171B">
        <w:rPr>
          <w:rFonts w:ascii="Times New Roman" w:hAnsi="Times New Roman" w:cs="Times New Roman"/>
          <w:spacing w:val="-1"/>
          <w:sz w:val="25"/>
          <w:szCs w:val="25"/>
        </w:rPr>
        <w:t>затраты по данному виду обеспечения подразделять на прямые, накладные и общехозяйственные;</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color w:val="000000"/>
          <w:spacing w:val="-1"/>
          <w:sz w:val="25"/>
          <w:szCs w:val="25"/>
        </w:rPr>
        <w:t xml:space="preserve">-аналитический учет по счету в части готовой продукции  по виду финансового обеспечения «Приносящая доход деятельность» вести, в разрезе </w:t>
      </w:r>
      <w:r w:rsidRPr="00C9171B">
        <w:rPr>
          <w:rFonts w:ascii="Times New Roman" w:hAnsi="Times New Roman" w:cs="Times New Roman"/>
          <w:spacing w:val="-1"/>
          <w:sz w:val="25"/>
          <w:szCs w:val="25"/>
        </w:rPr>
        <w:t>конкретных видов производимой учреждением готовой продукции, затраты по данному виду обеспечения подразделять на прямые, накладные и общехозяйственные</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1</w:t>
      </w:r>
      <w:r w:rsidR="00732FFB" w:rsidRPr="00C9171B">
        <w:rPr>
          <w:rFonts w:ascii="Times New Roman" w:hAnsi="Times New Roman" w:cs="Times New Roman"/>
          <w:spacing w:val="-1"/>
          <w:sz w:val="25"/>
          <w:szCs w:val="25"/>
        </w:rPr>
        <w:t>5</w:t>
      </w:r>
      <w:r w:rsidRPr="00C9171B">
        <w:rPr>
          <w:rFonts w:ascii="Times New Roman" w:hAnsi="Times New Roman" w:cs="Times New Roman"/>
          <w:spacing w:val="-1"/>
          <w:sz w:val="25"/>
          <w:szCs w:val="25"/>
        </w:rPr>
        <w:t>.1.1. Установить:</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u w:val="single"/>
        </w:rPr>
      </w:pPr>
      <w:r w:rsidRPr="00C9171B">
        <w:rPr>
          <w:rFonts w:ascii="Times New Roman" w:hAnsi="Times New Roman" w:cs="Times New Roman"/>
          <w:spacing w:val="-1"/>
          <w:sz w:val="25"/>
          <w:szCs w:val="25"/>
          <w:u w:val="single"/>
        </w:rPr>
        <w:t>Перечень прямых затрат:</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оплату труда и начисления на выплаты по оплате труда персонала, принимающего непосредственное участие в процессе изготовления готовой продукции, выполнения работ, оказания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приобретение  материальных запасов, потребляемых в процессе изготовления готовой продукции, выполнения работ, оказания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-суммы начисленной амортизации по основным средствам, используемым в процессе изготовления конкретной готовой продукции, выполнения работ, оказания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иные затраты, непосредственно связанные с оказанием услуг, выполнением работ, изготовлением готовой продукции.</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u w:val="single"/>
        </w:rPr>
      </w:pPr>
      <w:r w:rsidRPr="00C9171B">
        <w:rPr>
          <w:rFonts w:ascii="Times New Roman" w:hAnsi="Times New Roman" w:cs="Times New Roman"/>
          <w:spacing w:val="-1"/>
          <w:sz w:val="25"/>
          <w:szCs w:val="25"/>
          <w:u w:val="single"/>
        </w:rPr>
        <w:t>Перечень накладных расходов:</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коммунальные услуги;</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приобретение услуг связи;</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приобретение транспортных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-затраты на содержание объектов недвижимого имущества, закрепленного за учреждением на праве оперативного управления,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услуг, работ, изготовлением готовой продукции;</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-суммы начисленной амортизации по основным средствам, используемым в процессе изготовления более одного вида готовой продукции, выполнения работ, оказания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u w:val="single"/>
        </w:rPr>
      </w:pP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u w:val="single"/>
        </w:rPr>
      </w:pPr>
      <w:r w:rsidRPr="00C9171B">
        <w:rPr>
          <w:rFonts w:ascii="Times New Roman" w:hAnsi="Times New Roman" w:cs="Times New Roman"/>
          <w:spacing w:val="-1"/>
          <w:sz w:val="25"/>
          <w:szCs w:val="25"/>
          <w:u w:val="single"/>
        </w:rPr>
        <w:t>Перечень общехозяйственных затрат:</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оплату труда и начисления на выплаты по оплате труда работников учреждения, которые не принимают непосредственного участия  в изготовлении готовой продукции,  выполнении работ, оказании услуг;</w:t>
      </w:r>
    </w:p>
    <w:p w:rsidR="00F45DD6" w:rsidRPr="00C9171B" w:rsidRDefault="00F45DD6" w:rsidP="00C9171B">
      <w:pPr>
        <w:widowControl/>
        <w:autoSpaceDE/>
        <w:autoSpaceDN/>
        <w:adjustRightInd/>
        <w:spacing w:after="103"/>
        <w:ind w:firstLine="567"/>
        <w:jc w:val="both"/>
        <w:rPr>
          <w:rFonts w:ascii="Times New Roman" w:hAnsi="Times New Roman" w:cs="Times New Roman"/>
          <w:sz w:val="25"/>
          <w:szCs w:val="25"/>
        </w:rPr>
      </w:pPr>
      <w:r w:rsidRPr="00C9171B">
        <w:rPr>
          <w:rFonts w:ascii="Times New Roman" w:hAnsi="Times New Roman" w:cs="Times New Roman"/>
          <w:sz w:val="25"/>
          <w:szCs w:val="25"/>
        </w:rPr>
        <w:t>-расходы на содержание недвижимого имущества: уборка, вывоз мусора, охрана и другие клининговые услуги;</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 затраты на коммунальные услуги;</w:t>
      </w:r>
    </w:p>
    <w:p w:rsidR="00F45DD6" w:rsidRPr="00C9171B" w:rsidRDefault="00F45DD6"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pacing w:val="-1"/>
          <w:sz w:val="25"/>
          <w:szCs w:val="25"/>
        </w:rPr>
        <w:t>- затраты на приобретение услуг связи;</w:t>
      </w:r>
    </w:p>
    <w:p w:rsidR="00F45DD6" w:rsidRPr="00C9171B" w:rsidRDefault="00F45DD6" w:rsidP="00C9171B">
      <w:pPr>
        <w:widowControl/>
        <w:autoSpaceDE/>
        <w:autoSpaceDN/>
        <w:adjustRightInd/>
        <w:spacing w:after="103"/>
        <w:ind w:left="567"/>
        <w:jc w:val="both"/>
        <w:rPr>
          <w:rFonts w:ascii="Times New Roman" w:hAnsi="Times New Roman" w:cs="Times New Roman"/>
          <w:sz w:val="25"/>
          <w:szCs w:val="25"/>
        </w:rPr>
      </w:pPr>
      <w:r w:rsidRPr="00C9171B">
        <w:rPr>
          <w:rFonts w:ascii="Times New Roman" w:hAnsi="Times New Roman" w:cs="Times New Roman"/>
          <w:sz w:val="25"/>
          <w:szCs w:val="25"/>
        </w:rPr>
        <w:t>-периодические медицинские осмотры;</w:t>
      </w:r>
    </w:p>
    <w:p w:rsidR="00F45DD6" w:rsidRPr="00C9171B" w:rsidRDefault="00F45DD6" w:rsidP="00C9171B">
      <w:pPr>
        <w:widowControl/>
        <w:autoSpaceDE/>
        <w:autoSpaceDN/>
        <w:adjustRightInd/>
        <w:spacing w:after="103"/>
        <w:ind w:firstLine="567"/>
        <w:jc w:val="both"/>
        <w:rPr>
          <w:rFonts w:ascii="Times New Roman" w:hAnsi="Times New Roman" w:cs="Times New Roman"/>
          <w:sz w:val="25"/>
          <w:szCs w:val="25"/>
        </w:rPr>
      </w:pPr>
      <w:r w:rsidRPr="00C9171B">
        <w:rPr>
          <w:rFonts w:ascii="Times New Roman" w:hAnsi="Times New Roman" w:cs="Times New Roman"/>
          <w:sz w:val="25"/>
          <w:szCs w:val="25"/>
        </w:rPr>
        <w:t>-расходы на эксплуатацию систем охранной и противопожарной безопасности, техобслуживание и ремонт этих систем;</w:t>
      </w:r>
    </w:p>
    <w:p w:rsidR="00F45DD6" w:rsidRPr="00C9171B" w:rsidRDefault="00F45DD6" w:rsidP="00C9171B">
      <w:pPr>
        <w:widowControl/>
        <w:autoSpaceDE/>
        <w:autoSpaceDN/>
        <w:adjustRightInd/>
        <w:spacing w:after="103"/>
        <w:ind w:firstLine="567"/>
        <w:jc w:val="both"/>
        <w:rPr>
          <w:rFonts w:ascii="Times New Roman" w:hAnsi="Times New Roman" w:cs="Times New Roman"/>
          <w:sz w:val="25"/>
          <w:szCs w:val="25"/>
        </w:rPr>
      </w:pPr>
      <w:r w:rsidRPr="00C9171B">
        <w:rPr>
          <w:rFonts w:ascii="Times New Roman" w:hAnsi="Times New Roman" w:cs="Times New Roman"/>
          <w:sz w:val="25"/>
          <w:szCs w:val="25"/>
        </w:rPr>
        <w:t>-арендная плата за имущество управленческого и общехозяйственного назначения;</w:t>
      </w:r>
    </w:p>
    <w:p w:rsidR="00F45DD6" w:rsidRPr="00C9171B" w:rsidRDefault="00F45DD6" w:rsidP="00C9171B">
      <w:pPr>
        <w:widowControl/>
        <w:autoSpaceDE/>
        <w:autoSpaceDN/>
        <w:adjustRightInd/>
        <w:spacing w:after="103"/>
        <w:ind w:left="567"/>
        <w:jc w:val="both"/>
        <w:rPr>
          <w:rFonts w:ascii="Times New Roman" w:hAnsi="Times New Roman" w:cs="Times New Roman"/>
          <w:sz w:val="25"/>
          <w:szCs w:val="25"/>
        </w:rPr>
      </w:pPr>
      <w:r w:rsidRPr="00C9171B">
        <w:rPr>
          <w:rFonts w:ascii="Times New Roman" w:hAnsi="Times New Roman" w:cs="Times New Roman"/>
          <w:sz w:val="25"/>
          <w:szCs w:val="25"/>
        </w:rPr>
        <w:t>-оплата информационных, аудиторских, консультационных и т. п. услуг;</w:t>
      </w:r>
    </w:p>
    <w:p w:rsidR="00F45DD6" w:rsidRPr="00C9171B" w:rsidRDefault="00F45DD6" w:rsidP="00C9171B">
      <w:pPr>
        <w:shd w:val="clear" w:color="auto" w:fill="FFFFFF"/>
        <w:tabs>
          <w:tab w:val="left" w:pos="1143"/>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w:t>
      </w:r>
      <w:r w:rsidRPr="00C9171B">
        <w:rPr>
          <w:rFonts w:ascii="Times New Roman" w:hAnsi="Times New Roman" w:cs="Times New Roman"/>
          <w:spacing w:val="-1"/>
          <w:sz w:val="25"/>
          <w:szCs w:val="25"/>
        </w:rPr>
        <w:t xml:space="preserve">суммы начисленной амортизации по основным средствам,  неиспользуемым в </w:t>
      </w:r>
      <w:r w:rsidRPr="00C9171B">
        <w:rPr>
          <w:rFonts w:ascii="Times New Roman" w:hAnsi="Times New Roman" w:cs="Times New Roman"/>
          <w:spacing w:val="-1"/>
          <w:sz w:val="25"/>
          <w:szCs w:val="25"/>
        </w:rPr>
        <w:lastRenderedPageBreak/>
        <w:t>процессе изготовления готовой продукции, выполнения работ, оказания услуг;</w:t>
      </w:r>
    </w:p>
    <w:p w:rsidR="00F45DD6" w:rsidRPr="00C9171B" w:rsidRDefault="00F45DD6" w:rsidP="00C9171B">
      <w:pPr>
        <w:widowControl/>
        <w:autoSpaceDE/>
        <w:autoSpaceDN/>
        <w:adjustRightInd/>
        <w:spacing w:after="103"/>
        <w:ind w:firstLine="567"/>
        <w:jc w:val="both"/>
        <w:rPr>
          <w:rFonts w:ascii="Times New Roman" w:hAnsi="Times New Roman" w:cs="Times New Roman"/>
          <w:sz w:val="25"/>
          <w:szCs w:val="25"/>
        </w:rPr>
      </w:pPr>
      <w:r w:rsidRPr="00C9171B">
        <w:rPr>
          <w:rFonts w:ascii="Times New Roman" w:hAnsi="Times New Roman" w:cs="Times New Roman"/>
          <w:sz w:val="25"/>
          <w:szCs w:val="25"/>
        </w:rPr>
        <w:t>-другие аналогичные по назначению расходы, которые возникают в процессе управления учреждением и связаны с его содержанием как единого хозяйственно-имущественного комплекса.</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Накладные расходы учитывать на счете 010970(71)000 «Накладные расходы».</w:t>
      </w:r>
    </w:p>
    <w:p w:rsidR="00F45DD6" w:rsidRPr="00C9171B" w:rsidRDefault="00F45DD6" w:rsidP="00C9171B">
      <w:pPr>
        <w:shd w:val="clear" w:color="auto" w:fill="FFFFFF"/>
        <w:tabs>
          <w:tab w:val="left" w:pos="1143"/>
        </w:tabs>
        <w:ind w:right="1" w:firstLine="567"/>
        <w:jc w:val="both"/>
        <w:rPr>
          <w:rFonts w:ascii="Times New Roman" w:hAnsi="Times New Roman" w:cs="Times New Roman"/>
          <w:color w:val="FF0000"/>
          <w:spacing w:val="-1"/>
          <w:sz w:val="25"/>
          <w:szCs w:val="25"/>
        </w:rPr>
      </w:pPr>
      <w:r w:rsidRPr="00C9171B">
        <w:rPr>
          <w:rFonts w:ascii="Times New Roman" w:hAnsi="Times New Roman" w:cs="Times New Roman"/>
          <w:spacing w:val="-1"/>
          <w:sz w:val="25"/>
          <w:szCs w:val="25"/>
        </w:rPr>
        <w:t>Накладные расходы по итогам месяцараспределяются на себестоимость услуги, работы и каждого вида готовой продукции пропорционально прямым затратам.</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Общехозяйственные расходы учитывать на счёте 010980(81)000 «Общехозяйственные расходы».</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Общехозяйственные расходы по итогам месяцараспределяются на себестоимость услуги, работы и каждого вида готовой продукции пропорционально прямым затратам.</w:t>
      </w:r>
    </w:p>
    <w:p w:rsidR="00F45DD6" w:rsidRPr="00C9171B" w:rsidRDefault="00F45DD6"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1</w:t>
      </w:r>
      <w:r w:rsidR="00732FFB" w:rsidRPr="00C9171B">
        <w:rPr>
          <w:rFonts w:ascii="Times New Roman" w:hAnsi="Times New Roman" w:cs="Times New Roman"/>
          <w:spacing w:val="-1"/>
          <w:sz w:val="25"/>
          <w:szCs w:val="25"/>
        </w:rPr>
        <w:t>5</w:t>
      </w:r>
      <w:r w:rsidRPr="00C9171B">
        <w:rPr>
          <w:rFonts w:ascii="Times New Roman" w:hAnsi="Times New Roman" w:cs="Times New Roman"/>
          <w:spacing w:val="-1"/>
          <w:sz w:val="25"/>
          <w:szCs w:val="25"/>
        </w:rPr>
        <w:t>.2. Сумма фактических прямых затрат на оплату труда и начисления на выплаты по оплате труда определяется в разрезе работ, услуг, пропорционально доле от общей плановой трудоемкости в соответствии с приложением 11, по каждому виду финансового обеспечения без привязки к основе предоставления оказания услуг, работ (платная, бесплатная).</w:t>
      </w:r>
    </w:p>
    <w:p w:rsidR="00FA7182" w:rsidRPr="00C9171B" w:rsidRDefault="00FA7182" w:rsidP="00C9171B">
      <w:pPr>
        <w:shd w:val="clear" w:color="auto" w:fill="FFFFFF"/>
        <w:tabs>
          <w:tab w:val="left" w:pos="1143"/>
        </w:tabs>
        <w:ind w:right="1" w:firstLine="567"/>
        <w:jc w:val="both"/>
        <w:rPr>
          <w:rFonts w:ascii="Times New Roman" w:hAnsi="Times New Roman" w:cs="Times New Roman"/>
          <w:spacing w:val="-1"/>
          <w:sz w:val="25"/>
          <w:szCs w:val="25"/>
        </w:rPr>
      </w:pPr>
      <w:r w:rsidRPr="00C9171B">
        <w:rPr>
          <w:rFonts w:ascii="Times New Roman" w:hAnsi="Times New Roman" w:cs="Times New Roman"/>
          <w:spacing w:val="-1"/>
          <w:sz w:val="25"/>
          <w:szCs w:val="25"/>
        </w:rPr>
        <w:t>Сумма фактических прямых затрат на оплату труда и начисления на выплаты по оплате труда определяется в разрезе каждого вида готовой продукции в соответствии с приложением 13.</w:t>
      </w:r>
    </w:p>
    <w:p w:rsidR="00F45DD6" w:rsidRPr="00C9171B" w:rsidRDefault="00F45DD6"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Сумма общехозяйственных расходов учреждения не включается в фактическую стоимость незавершенного производства.</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color w:val="000000"/>
          <w:sz w:val="25"/>
          <w:szCs w:val="25"/>
        </w:rPr>
        <w:t>1</w:t>
      </w:r>
      <w:r w:rsidR="00732FFB" w:rsidRPr="00C9171B">
        <w:rPr>
          <w:rFonts w:ascii="Times New Roman" w:hAnsi="Times New Roman" w:cs="Times New Roman"/>
          <w:color w:val="000000"/>
          <w:sz w:val="25"/>
          <w:szCs w:val="25"/>
        </w:rPr>
        <w:t>5</w:t>
      </w:r>
      <w:r w:rsidRPr="00C9171B">
        <w:rPr>
          <w:rFonts w:ascii="Times New Roman" w:hAnsi="Times New Roman" w:cs="Times New Roman"/>
          <w:color w:val="000000"/>
          <w:sz w:val="25"/>
          <w:szCs w:val="25"/>
        </w:rPr>
        <w:t xml:space="preserve">.3. </w:t>
      </w:r>
      <w:r w:rsidRPr="00C9171B">
        <w:rPr>
          <w:rFonts w:ascii="Times New Roman" w:hAnsi="Times New Roman" w:cs="Times New Roman"/>
          <w:sz w:val="25"/>
          <w:szCs w:val="25"/>
        </w:rPr>
        <w:t>Расходами, которые не включаются в себестоимость (</w:t>
      </w:r>
      <w:proofErr w:type="spellStart"/>
      <w:r w:rsidRPr="00C9171B">
        <w:rPr>
          <w:rFonts w:ascii="Times New Roman" w:hAnsi="Times New Roman" w:cs="Times New Roman"/>
          <w:sz w:val="25"/>
          <w:szCs w:val="25"/>
        </w:rPr>
        <w:t>нераспределяемые</w:t>
      </w:r>
      <w:proofErr w:type="spellEnd"/>
      <w:r w:rsidRPr="00C9171B">
        <w:rPr>
          <w:rFonts w:ascii="Times New Roman" w:hAnsi="Times New Roman" w:cs="Times New Roman"/>
          <w:sz w:val="25"/>
          <w:szCs w:val="25"/>
        </w:rPr>
        <w:t xml:space="preserve"> расходы) и сразу списываются на финансовый результат (счет КБК Х.401.20.000), признаются:</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расходы на социальное обеспечение населения (подстатья КОСГУ 262,263);</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расходы на транспортный налог;</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расходы на налог на имущество;</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штрафы и пени по налогам, штрафы, пени, неустойки за нарушение условий договоров;</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предварительные медицинские осмотры;</w:t>
      </w:r>
    </w:p>
    <w:p w:rsidR="005E17AE"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прочи</w:t>
      </w:r>
      <w:r w:rsidR="005E17AE" w:rsidRPr="00C9171B">
        <w:rPr>
          <w:rFonts w:ascii="Times New Roman" w:hAnsi="Times New Roman" w:cs="Times New Roman"/>
          <w:sz w:val="25"/>
          <w:szCs w:val="25"/>
        </w:rPr>
        <w:t>е расходы (КОСГУ 290);</w:t>
      </w:r>
    </w:p>
    <w:p w:rsidR="00F45DD6" w:rsidRPr="00C9171B" w:rsidRDefault="005E17AE"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 отложенные обязательства;</w:t>
      </w:r>
      <w:r w:rsidR="00F45DD6" w:rsidRPr="00C9171B">
        <w:rPr>
          <w:rFonts w:ascii="Times New Roman" w:hAnsi="Times New Roman" w:cs="Times New Roman"/>
          <w:sz w:val="25"/>
          <w:szCs w:val="25"/>
        </w:rPr>
        <w:t> </w:t>
      </w:r>
    </w:p>
    <w:p w:rsidR="00F45DD6" w:rsidRPr="00C9171B" w:rsidRDefault="00F45DD6"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5</w:t>
      </w:r>
      <w:r w:rsidRPr="00C9171B">
        <w:rPr>
          <w:rFonts w:ascii="Times New Roman" w:hAnsi="Times New Roman" w:cs="Times New Roman"/>
          <w:sz w:val="25"/>
          <w:szCs w:val="25"/>
        </w:rPr>
        <w:t xml:space="preserve">.4. По окончании каждого месяца себестоимость услуг, </w:t>
      </w:r>
      <w:bookmarkStart w:id="49" w:name="_GoBack"/>
      <w:bookmarkEnd w:id="49"/>
      <w:r w:rsidRPr="00C9171B">
        <w:rPr>
          <w:rFonts w:ascii="Times New Roman" w:hAnsi="Times New Roman" w:cs="Times New Roman"/>
          <w:sz w:val="25"/>
          <w:szCs w:val="25"/>
        </w:rPr>
        <w:t xml:space="preserve">сформированная на счете КБК Х.109.60.000, относится в дебет счета КБК Х.401.10.130 «Доходы от оказания платных услуг». </w:t>
      </w:r>
    </w:p>
    <w:p w:rsidR="00F45DD6" w:rsidRPr="00C9171B" w:rsidRDefault="00F45DD6" w:rsidP="00C9171B">
      <w:pPr>
        <w:ind w:firstLine="567"/>
        <w:jc w:val="both"/>
        <w:rPr>
          <w:rFonts w:ascii="Times New Roman" w:hAnsi="Times New Roman" w:cs="Times New Roman"/>
          <w:color w:val="000000"/>
          <w:sz w:val="25"/>
          <w:szCs w:val="25"/>
          <w:shd w:val="clear" w:color="auto" w:fill="FFFFFF"/>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5</w:t>
      </w:r>
      <w:r w:rsidRPr="00C9171B">
        <w:rPr>
          <w:rFonts w:ascii="Times New Roman" w:hAnsi="Times New Roman" w:cs="Times New Roman"/>
          <w:sz w:val="25"/>
          <w:szCs w:val="25"/>
        </w:rPr>
        <w:t xml:space="preserve">.5. </w:t>
      </w:r>
      <w:r w:rsidRPr="00C9171B">
        <w:rPr>
          <w:rFonts w:ascii="Times New Roman" w:hAnsi="Times New Roman" w:cs="Times New Roman"/>
          <w:color w:val="000000"/>
          <w:sz w:val="25"/>
          <w:szCs w:val="25"/>
        </w:rPr>
        <w:t>Расходы</w:t>
      </w:r>
      <w:r w:rsidRPr="00C9171B">
        <w:rPr>
          <w:rFonts w:ascii="Times New Roman" w:hAnsi="Times New Roman" w:cs="Times New Roman"/>
          <w:color w:val="000000"/>
          <w:sz w:val="25"/>
          <w:szCs w:val="25"/>
          <w:shd w:val="clear" w:color="auto" w:fill="FFFFFF"/>
        </w:rPr>
        <w:t> бюджетных учреждений за счет субсидий на иные цели, пожертвований и грантов,</w:t>
      </w:r>
      <w:r w:rsidRPr="00C9171B">
        <w:rPr>
          <w:rFonts w:ascii="Times New Roman" w:hAnsi="Times New Roman" w:cs="Times New Roman"/>
          <w:color w:val="000000"/>
          <w:sz w:val="25"/>
          <w:szCs w:val="25"/>
        </w:rPr>
        <w:t> себестоимость не</w:t>
      </w:r>
      <w:r w:rsidRPr="00C9171B">
        <w:rPr>
          <w:rFonts w:ascii="Times New Roman" w:hAnsi="Times New Roman" w:cs="Times New Roman"/>
          <w:color w:val="000000"/>
          <w:sz w:val="25"/>
          <w:szCs w:val="25"/>
          <w:shd w:val="clear" w:color="auto" w:fill="FFFFFF"/>
        </w:rPr>
        <w:t> формируют.</w:t>
      </w:r>
    </w:p>
    <w:p w:rsidR="00F45DD6" w:rsidRPr="00C9171B" w:rsidRDefault="00F45DD6" w:rsidP="00C9171B">
      <w:pPr>
        <w:ind w:firstLine="567"/>
        <w:jc w:val="both"/>
        <w:rPr>
          <w:rFonts w:ascii="Times New Roman" w:hAnsi="Times New Roman" w:cs="Times New Roman"/>
          <w:color w:val="000000"/>
          <w:sz w:val="25"/>
          <w:szCs w:val="25"/>
          <w:shd w:val="clear" w:color="auto" w:fill="FFFFFF"/>
        </w:rPr>
      </w:pPr>
      <w:r w:rsidRPr="00C9171B">
        <w:rPr>
          <w:rFonts w:ascii="Times New Roman" w:hAnsi="Times New Roman" w:cs="Times New Roman"/>
          <w:color w:val="000000"/>
          <w:sz w:val="25"/>
          <w:szCs w:val="25"/>
          <w:shd w:val="clear" w:color="auto" w:fill="FFFFFF"/>
        </w:rPr>
        <w:t>Такие</w:t>
      </w:r>
      <w:r w:rsidRPr="00C9171B">
        <w:rPr>
          <w:rFonts w:ascii="Times New Roman" w:hAnsi="Times New Roman" w:cs="Times New Roman"/>
          <w:color w:val="000000"/>
          <w:sz w:val="25"/>
          <w:szCs w:val="25"/>
        </w:rPr>
        <w:t> расходы</w:t>
      </w:r>
      <w:r w:rsidRPr="00C9171B">
        <w:rPr>
          <w:rFonts w:ascii="Times New Roman" w:hAnsi="Times New Roman" w:cs="Times New Roman"/>
          <w:color w:val="000000"/>
          <w:sz w:val="25"/>
          <w:szCs w:val="25"/>
          <w:shd w:val="clear" w:color="auto" w:fill="FFFFFF"/>
        </w:rPr>
        <w:t> подлежат списанию в дебет счета </w:t>
      </w:r>
      <w:r w:rsidRPr="00C9171B">
        <w:rPr>
          <w:rFonts w:ascii="Times New Roman" w:hAnsi="Times New Roman" w:cs="Times New Roman"/>
          <w:iCs/>
          <w:color w:val="000000"/>
          <w:sz w:val="25"/>
          <w:szCs w:val="25"/>
        </w:rPr>
        <w:t>5.401.20.000</w:t>
      </w:r>
      <w:r w:rsidR="00732FFB" w:rsidRPr="00C9171B">
        <w:rPr>
          <w:rFonts w:ascii="Times New Roman" w:hAnsi="Times New Roman" w:cs="Times New Roman"/>
          <w:iCs/>
          <w:color w:val="000000"/>
          <w:sz w:val="25"/>
          <w:szCs w:val="25"/>
        </w:rPr>
        <w:t xml:space="preserve"> Основание:</w:t>
      </w:r>
      <w:r w:rsidRPr="00C9171B">
        <w:rPr>
          <w:rFonts w:ascii="Times New Roman" w:hAnsi="Times New Roman" w:cs="Times New Roman"/>
          <w:color w:val="000000"/>
          <w:sz w:val="25"/>
          <w:szCs w:val="25"/>
          <w:shd w:val="clear" w:color="auto" w:fill="FFFFFF"/>
        </w:rPr>
        <w:t> </w:t>
      </w:r>
      <w:hyperlink r:id="rId82" w:anchor="/document/99/902254660/XA00MDC2NU/" w:tooltip="начисление расходов бюджетного учреждения, источником финансового обеспечения которых являлись субсидии на иные цели (пожертвования, гранты) с отнесением на финансовый результат текущего финансового года" w:history="1">
        <w:r w:rsidRPr="00C9171B">
          <w:rPr>
            <w:rFonts w:ascii="Times New Roman" w:hAnsi="Times New Roman" w:cs="Times New Roman"/>
            <w:sz w:val="25"/>
            <w:szCs w:val="25"/>
          </w:rPr>
          <w:t>п. 153</w:t>
        </w:r>
      </w:hyperlink>
      <w:r w:rsidRPr="00C9171B">
        <w:rPr>
          <w:rFonts w:ascii="Times New Roman" w:hAnsi="Times New Roman" w:cs="Times New Roman"/>
          <w:color w:val="000000"/>
          <w:sz w:val="25"/>
          <w:szCs w:val="25"/>
          <w:shd w:val="clear" w:color="auto" w:fill="FFFFFF"/>
        </w:rPr>
        <w:t> Инструкции № 174н.</w:t>
      </w:r>
    </w:p>
    <w:p w:rsidR="00F45DD6" w:rsidRPr="00C9171B" w:rsidRDefault="00732FFB" w:rsidP="00C9171B">
      <w:pPr>
        <w:ind w:firstLine="567"/>
        <w:jc w:val="both"/>
        <w:rPr>
          <w:rFonts w:ascii="Times New Roman" w:hAnsi="Times New Roman" w:cs="Times New Roman"/>
          <w:sz w:val="25"/>
          <w:szCs w:val="25"/>
        </w:rPr>
      </w:pPr>
      <w:r w:rsidRPr="00C9171B">
        <w:rPr>
          <w:rFonts w:ascii="Times New Roman" w:hAnsi="Times New Roman" w:cs="Times New Roman"/>
          <w:color w:val="000000"/>
          <w:sz w:val="25"/>
          <w:szCs w:val="25"/>
        </w:rPr>
        <w:t xml:space="preserve">15.6. </w:t>
      </w:r>
      <w:proofErr w:type="gramStart"/>
      <w:r w:rsidRPr="00C9171B">
        <w:rPr>
          <w:rFonts w:ascii="Times New Roman" w:hAnsi="Times New Roman" w:cs="Times New Roman"/>
          <w:color w:val="000000"/>
          <w:sz w:val="25"/>
          <w:szCs w:val="25"/>
        </w:rPr>
        <w:t>Отнесение себестоимости выполненных работ и оказанных услуг на уменьшение финансового результата от оказания платных услуг (работ) отражается по дебету счета 0 401 10 130 "Доходы от оказания платных услуг" и кредиту счета 0 109 60 200 "Прямые затраты на изготовление готовой продукции, выполнение работ, оказание услуг" (по видам расходов) Основание: п.152 Инструкции №174н.</w:t>
      </w:r>
      <w:proofErr w:type="gramEnd"/>
    </w:p>
    <w:p w:rsidR="007F00C0" w:rsidRPr="00C9171B" w:rsidRDefault="007F00C0" w:rsidP="00C9171B">
      <w:pPr>
        <w:shd w:val="clear" w:color="auto" w:fill="FFFFFF"/>
        <w:tabs>
          <w:tab w:val="left" w:pos="1250"/>
        </w:tabs>
        <w:ind w:right="1" w:firstLine="567"/>
        <w:jc w:val="both"/>
        <w:rPr>
          <w:rFonts w:ascii="Times New Roman" w:hAnsi="Times New Roman" w:cs="Times New Roman"/>
          <w:color w:val="000000"/>
          <w:sz w:val="25"/>
          <w:szCs w:val="25"/>
        </w:rPr>
      </w:pPr>
    </w:p>
    <w:p w:rsidR="00C72014" w:rsidRPr="00C9171B" w:rsidRDefault="007F00C0" w:rsidP="00C9171B">
      <w:pPr>
        <w:shd w:val="clear" w:color="auto" w:fill="FFFFFF"/>
        <w:tabs>
          <w:tab w:val="left" w:pos="1250"/>
        </w:tabs>
        <w:ind w:right="1" w:firstLine="567"/>
        <w:jc w:val="both"/>
        <w:rPr>
          <w:rFonts w:ascii="Times New Roman" w:hAnsi="Times New Roman" w:cs="Times New Roman"/>
          <w:b/>
          <w:color w:val="000000"/>
          <w:sz w:val="25"/>
          <w:szCs w:val="25"/>
        </w:rPr>
      </w:pPr>
      <w:r w:rsidRPr="00C9171B">
        <w:rPr>
          <w:rFonts w:ascii="Times New Roman" w:hAnsi="Times New Roman" w:cs="Times New Roman"/>
          <w:b/>
          <w:color w:val="000000"/>
          <w:sz w:val="25"/>
          <w:szCs w:val="25"/>
        </w:rPr>
        <w:t>1</w:t>
      </w:r>
      <w:r w:rsidR="00732FFB" w:rsidRPr="00C9171B">
        <w:rPr>
          <w:rFonts w:ascii="Times New Roman" w:hAnsi="Times New Roman" w:cs="Times New Roman"/>
          <w:b/>
          <w:color w:val="000000"/>
          <w:sz w:val="25"/>
          <w:szCs w:val="25"/>
        </w:rPr>
        <w:t>6</w:t>
      </w:r>
      <w:r w:rsidRPr="00C9171B">
        <w:rPr>
          <w:rFonts w:ascii="Times New Roman" w:hAnsi="Times New Roman" w:cs="Times New Roman"/>
          <w:b/>
          <w:color w:val="000000"/>
          <w:sz w:val="25"/>
          <w:szCs w:val="25"/>
        </w:rPr>
        <w:t>. Учет торговой наценки при осуществлении розничной торговли.</w:t>
      </w:r>
    </w:p>
    <w:p w:rsidR="007F00C0" w:rsidRPr="00C9171B" w:rsidRDefault="007F00C0" w:rsidP="00C9171B">
      <w:pPr>
        <w:shd w:val="clear" w:color="auto" w:fill="FFFFFF"/>
        <w:tabs>
          <w:tab w:val="left" w:pos="1250"/>
        </w:tabs>
        <w:ind w:right="1" w:firstLine="567"/>
        <w:jc w:val="both"/>
        <w:rPr>
          <w:rFonts w:ascii="Times New Roman" w:hAnsi="Times New Roman" w:cs="Times New Roman"/>
          <w:b/>
          <w:color w:val="000000"/>
          <w:sz w:val="25"/>
          <w:szCs w:val="25"/>
        </w:rPr>
      </w:pPr>
    </w:p>
    <w:p w:rsidR="007F00C0" w:rsidRPr="00C9171B" w:rsidRDefault="00865BBE"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1</w:t>
      </w:r>
      <w:r w:rsidR="00732FFB" w:rsidRPr="00C9171B">
        <w:rPr>
          <w:rFonts w:ascii="Times New Roman" w:hAnsi="Times New Roman" w:cs="Times New Roman"/>
          <w:color w:val="000000"/>
          <w:sz w:val="25"/>
          <w:szCs w:val="25"/>
        </w:rPr>
        <w:t>6</w:t>
      </w:r>
      <w:r w:rsidRPr="00C9171B">
        <w:rPr>
          <w:rFonts w:ascii="Times New Roman" w:hAnsi="Times New Roman" w:cs="Times New Roman"/>
          <w:color w:val="000000"/>
          <w:sz w:val="25"/>
          <w:szCs w:val="25"/>
        </w:rPr>
        <w:t>.1.</w:t>
      </w:r>
      <w:r w:rsidR="007F00C0" w:rsidRPr="00C9171B">
        <w:rPr>
          <w:rFonts w:ascii="Times New Roman" w:hAnsi="Times New Roman" w:cs="Times New Roman"/>
          <w:color w:val="000000"/>
          <w:sz w:val="25"/>
          <w:szCs w:val="25"/>
        </w:rPr>
        <w:t xml:space="preserve">Учреждения, осуществляющие продажу товаров населению, розничные цены устанавливают самостоятельно в соответствии с коньюктурой рынка, качеством и потребительскими свойствами товаров исходя из себестоимости и необходимого </w:t>
      </w:r>
      <w:r w:rsidR="007F00C0" w:rsidRPr="00C9171B">
        <w:rPr>
          <w:rFonts w:ascii="Times New Roman" w:hAnsi="Times New Roman" w:cs="Times New Roman"/>
          <w:color w:val="000000"/>
          <w:sz w:val="25"/>
          <w:szCs w:val="25"/>
        </w:rPr>
        <w:lastRenderedPageBreak/>
        <w:t>уровня рентабельности.</w:t>
      </w:r>
    </w:p>
    <w:p w:rsidR="007F00C0" w:rsidRPr="00C9171B" w:rsidRDefault="007F00C0"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 xml:space="preserve">Конкретный размер торговой наценки утверждается приказом </w:t>
      </w:r>
      <w:r w:rsidR="00812780" w:rsidRPr="00C9171B">
        <w:rPr>
          <w:rFonts w:ascii="Times New Roman" w:hAnsi="Times New Roman" w:cs="Times New Roman"/>
          <w:color w:val="000000"/>
          <w:sz w:val="25"/>
          <w:szCs w:val="25"/>
        </w:rPr>
        <w:t xml:space="preserve">руководителя </w:t>
      </w:r>
      <w:r w:rsidRPr="00C9171B">
        <w:rPr>
          <w:rFonts w:ascii="Times New Roman" w:hAnsi="Times New Roman" w:cs="Times New Roman"/>
          <w:color w:val="000000"/>
          <w:sz w:val="25"/>
          <w:szCs w:val="25"/>
        </w:rPr>
        <w:t>учреждения</w:t>
      </w:r>
      <w:r w:rsidR="00812780" w:rsidRPr="00C9171B">
        <w:rPr>
          <w:rFonts w:ascii="Times New Roman" w:hAnsi="Times New Roman" w:cs="Times New Roman"/>
          <w:color w:val="000000"/>
          <w:sz w:val="25"/>
          <w:szCs w:val="25"/>
        </w:rPr>
        <w:t xml:space="preserve"> в соответствии с </w:t>
      </w:r>
      <w:r w:rsidR="00094215" w:rsidRPr="00C9171B">
        <w:rPr>
          <w:rFonts w:ascii="Times New Roman" w:hAnsi="Times New Roman" w:cs="Times New Roman"/>
          <w:color w:val="000000"/>
          <w:sz w:val="25"/>
          <w:szCs w:val="25"/>
        </w:rPr>
        <w:t>локальными нормативными актами учреждения и на основании решения комиссии.</w:t>
      </w:r>
    </w:p>
    <w:p w:rsidR="00804748" w:rsidRPr="00C9171B" w:rsidRDefault="00865BBE"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1</w:t>
      </w:r>
      <w:r w:rsidR="00732FFB" w:rsidRPr="00C9171B">
        <w:rPr>
          <w:rFonts w:ascii="Times New Roman" w:hAnsi="Times New Roman" w:cs="Times New Roman"/>
          <w:color w:val="000000"/>
          <w:sz w:val="25"/>
          <w:szCs w:val="25"/>
        </w:rPr>
        <w:t>6</w:t>
      </w:r>
      <w:r w:rsidRPr="00C9171B">
        <w:rPr>
          <w:rFonts w:ascii="Times New Roman" w:hAnsi="Times New Roman" w:cs="Times New Roman"/>
          <w:color w:val="000000"/>
          <w:sz w:val="25"/>
          <w:szCs w:val="25"/>
        </w:rPr>
        <w:t>.2.</w:t>
      </w:r>
      <w:r w:rsidR="00804748" w:rsidRPr="00C9171B">
        <w:rPr>
          <w:rFonts w:ascii="Times New Roman" w:hAnsi="Times New Roman" w:cs="Times New Roman"/>
          <w:color w:val="000000"/>
          <w:sz w:val="25"/>
          <w:szCs w:val="25"/>
        </w:rPr>
        <w:t>Операции с товарами по применению торговой наценки отражаются с использованием счета 210539000 «Наценка на товары - иное движимое имущество»</w:t>
      </w:r>
    </w:p>
    <w:p w:rsidR="000F6A75" w:rsidRPr="00C9171B" w:rsidRDefault="00865BBE"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1</w:t>
      </w:r>
      <w:r w:rsidR="00732FFB" w:rsidRPr="00C9171B">
        <w:rPr>
          <w:rFonts w:ascii="Times New Roman" w:hAnsi="Times New Roman" w:cs="Times New Roman"/>
          <w:color w:val="000000"/>
          <w:sz w:val="25"/>
          <w:szCs w:val="25"/>
        </w:rPr>
        <w:t>6</w:t>
      </w:r>
      <w:r w:rsidRPr="00C9171B">
        <w:rPr>
          <w:rFonts w:ascii="Times New Roman" w:hAnsi="Times New Roman" w:cs="Times New Roman"/>
          <w:color w:val="000000"/>
          <w:sz w:val="25"/>
          <w:szCs w:val="25"/>
        </w:rPr>
        <w:t>.3.</w:t>
      </w:r>
      <w:r w:rsidR="000F6A75" w:rsidRPr="00C9171B">
        <w:rPr>
          <w:rFonts w:ascii="Times New Roman" w:hAnsi="Times New Roman" w:cs="Times New Roman"/>
          <w:color w:val="000000"/>
          <w:sz w:val="25"/>
          <w:szCs w:val="25"/>
        </w:rPr>
        <w:t xml:space="preserve">Товары, </w:t>
      </w:r>
      <w:r w:rsidR="00591BFC" w:rsidRPr="00C9171B">
        <w:rPr>
          <w:rFonts w:ascii="Times New Roman" w:hAnsi="Times New Roman" w:cs="Times New Roman"/>
          <w:color w:val="000000"/>
          <w:sz w:val="25"/>
          <w:szCs w:val="25"/>
        </w:rPr>
        <w:t>приобретенные учреждением для продажи</w:t>
      </w:r>
      <w:r w:rsidR="000F6A75" w:rsidRPr="00C9171B">
        <w:rPr>
          <w:rFonts w:ascii="Times New Roman" w:hAnsi="Times New Roman" w:cs="Times New Roman"/>
          <w:color w:val="000000"/>
          <w:sz w:val="25"/>
          <w:szCs w:val="25"/>
        </w:rPr>
        <w:t>, учитываются на счете 210538000 «Товары</w:t>
      </w:r>
      <w:r w:rsidR="00804748" w:rsidRPr="00C9171B">
        <w:rPr>
          <w:rFonts w:ascii="Times New Roman" w:hAnsi="Times New Roman" w:cs="Times New Roman"/>
          <w:color w:val="000000"/>
          <w:sz w:val="25"/>
          <w:szCs w:val="25"/>
        </w:rPr>
        <w:t xml:space="preserve"> - иное движимое имущество</w:t>
      </w:r>
      <w:r w:rsidR="000F6A75" w:rsidRPr="00C9171B">
        <w:rPr>
          <w:rFonts w:ascii="Times New Roman" w:hAnsi="Times New Roman" w:cs="Times New Roman"/>
          <w:color w:val="000000"/>
          <w:sz w:val="25"/>
          <w:szCs w:val="25"/>
        </w:rPr>
        <w:t>», который применяется в корреспонденции со счетом 210539000 «Наценка на товар</w:t>
      </w:r>
      <w:proofErr w:type="gramStart"/>
      <w:r w:rsidR="000F6A75" w:rsidRPr="00C9171B">
        <w:rPr>
          <w:rFonts w:ascii="Times New Roman" w:hAnsi="Times New Roman" w:cs="Times New Roman"/>
          <w:color w:val="000000"/>
          <w:sz w:val="25"/>
          <w:szCs w:val="25"/>
        </w:rPr>
        <w:t>ы</w:t>
      </w:r>
      <w:r w:rsidR="00804748" w:rsidRPr="00C9171B">
        <w:rPr>
          <w:rFonts w:ascii="Times New Roman" w:hAnsi="Times New Roman" w:cs="Times New Roman"/>
          <w:color w:val="000000"/>
          <w:sz w:val="25"/>
          <w:szCs w:val="25"/>
        </w:rPr>
        <w:t>-</w:t>
      </w:r>
      <w:proofErr w:type="gramEnd"/>
      <w:r w:rsidR="00804748" w:rsidRPr="00C9171B">
        <w:rPr>
          <w:rFonts w:ascii="Times New Roman" w:hAnsi="Times New Roman" w:cs="Times New Roman"/>
          <w:color w:val="000000"/>
          <w:sz w:val="25"/>
          <w:szCs w:val="25"/>
        </w:rPr>
        <w:t xml:space="preserve"> иное движимое имущество</w:t>
      </w:r>
      <w:r w:rsidR="000F6A75" w:rsidRPr="00C9171B">
        <w:rPr>
          <w:rFonts w:ascii="Times New Roman" w:hAnsi="Times New Roman" w:cs="Times New Roman"/>
          <w:color w:val="000000"/>
          <w:sz w:val="25"/>
          <w:szCs w:val="25"/>
        </w:rPr>
        <w:t>» и отражает разницу между продажной и покупной ценой</w:t>
      </w:r>
      <w:r w:rsidR="00586ADC" w:rsidRPr="00C9171B">
        <w:rPr>
          <w:rFonts w:ascii="Times New Roman" w:hAnsi="Times New Roman" w:cs="Times New Roman"/>
          <w:color w:val="000000"/>
          <w:sz w:val="25"/>
          <w:szCs w:val="25"/>
        </w:rPr>
        <w:t>.</w:t>
      </w:r>
    </w:p>
    <w:p w:rsidR="00586ADC" w:rsidRPr="00C9171B" w:rsidRDefault="00865BBE"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1</w:t>
      </w:r>
      <w:r w:rsidR="00732FFB" w:rsidRPr="00C9171B">
        <w:rPr>
          <w:rFonts w:ascii="Times New Roman" w:hAnsi="Times New Roman" w:cs="Times New Roman"/>
          <w:color w:val="000000"/>
          <w:sz w:val="25"/>
          <w:szCs w:val="25"/>
        </w:rPr>
        <w:t>6</w:t>
      </w:r>
      <w:r w:rsidRPr="00C9171B">
        <w:rPr>
          <w:rFonts w:ascii="Times New Roman" w:hAnsi="Times New Roman" w:cs="Times New Roman"/>
          <w:color w:val="000000"/>
          <w:sz w:val="25"/>
          <w:szCs w:val="25"/>
        </w:rPr>
        <w:t>.4.</w:t>
      </w:r>
      <w:r w:rsidR="00586ADC" w:rsidRPr="00C9171B">
        <w:rPr>
          <w:rFonts w:ascii="Times New Roman" w:hAnsi="Times New Roman" w:cs="Times New Roman"/>
          <w:color w:val="000000"/>
          <w:sz w:val="25"/>
          <w:szCs w:val="25"/>
        </w:rPr>
        <w:t xml:space="preserve">Товары, приобретенные учреждением для продажи, принимаются к бухгалтерскому учету по фактической стоимости на основании первичных учетных документов (накладная поставщика и другие аналогичные документы). </w:t>
      </w:r>
    </w:p>
    <w:p w:rsidR="001C677F" w:rsidRPr="00C9171B" w:rsidRDefault="00C428DC"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Аналитический учет товаров, переданных на реализацию, ведется в разрезе материально - ответственных лиц</w:t>
      </w:r>
      <w:r w:rsidR="003A45C8" w:rsidRPr="00C9171B">
        <w:rPr>
          <w:rFonts w:ascii="Times New Roman" w:hAnsi="Times New Roman" w:cs="Times New Roman"/>
          <w:color w:val="000000"/>
          <w:sz w:val="25"/>
          <w:szCs w:val="25"/>
        </w:rPr>
        <w:t>.</w:t>
      </w:r>
    </w:p>
    <w:p w:rsidR="00586ADC" w:rsidRPr="00C9171B" w:rsidRDefault="00804748" w:rsidP="00C9171B">
      <w:pPr>
        <w:shd w:val="clear" w:color="auto" w:fill="FFFFFF"/>
        <w:tabs>
          <w:tab w:val="left" w:pos="1250"/>
        </w:tabs>
        <w:ind w:right="1" w:firstLine="567"/>
        <w:jc w:val="both"/>
        <w:rPr>
          <w:rFonts w:ascii="Times New Roman" w:hAnsi="Times New Roman" w:cs="Times New Roman"/>
          <w:color w:val="000000"/>
          <w:sz w:val="25"/>
          <w:szCs w:val="25"/>
        </w:rPr>
      </w:pPr>
      <w:r w:rsidRPr="00C9171B">
        <w:rPr>
          <w:rFonts w:ascii="Times New Roman" w:hAnsi="Times New Roman" w:cs="Times New Roman"/>
          <w:color w:val="000000"/>
          <w:sz w:val="25"/>
          <w:szCs w:val="25"/>
        </w:rPr>
        <w:t>Операции с товарами по применению тор</w:t>
      </w:r>
      <w:r w:rsidR="0045508E" w:rsidRPr="00C9171B">
        <w:rPr>
          <w:rFonts w:ascii="Times New Roman" w:hAnsi="Times New Roman" w:cs="Times New Roman"/>
          <w:color w:val="000000"/>
          <w:sz w:val="25"/>
          <w:szCs w:val="25"/>
        </w:rPr>
        <w:t xml:space="preserve">говой наценки отражаются </w:t>
      </w:r>
      <w:r w:rsidR="00865BBE" w:rsidRPr="00C9171B">
        <w:rPr>
          <w:rFonts w:ascii="Times New Roman" w:hAnsi="Times New Roman" w:cs="Times New Roman"/>
          <w:color w:val="000000"/>
          <w:sz w:val="25"/>
          <w:szCs w:val="25"/>
        </w:rPr>
        <w:t>бухгалтерскими записями в соответствии с приложением 7.</w:t>
      </w:r>
    </w:p>
    <w:p w:rsidR="00283419" w:rsidRPr="00C9171B" w:rsidRDefault="00865BBE" w:rsidP="00C9171B">
      <w:pPr>
        <w:shd w:val="clear" w:color="auto" w:fill="FFFFFF"/>
        <w:tabs>
          <w:tab w:val="left" w:pos="1250"/>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6</w:t>
      </w:r>
      <w:r w:rsidRPr="00C9171B">
        <w:rPr>
          <w:rFonts w:ascii="Times New Roman" w:hAnsi="Times New Roman" w:cs="Times New Roman"/>
          <w:sz w:val="25"/>
          <w:szCs w:val="25"/>
        </w:rPr>
        <w:t>.5.</w:t>
      </w:r>
      <w:r w:rsidR="00E96F1E" w:rsidRPr="00C9171B">
        <w:rPr>
          <w:rFonts w:ascii="Times New Roman" w:hAnsi="Times New Roman" w:cs="Times New Roman"/>
          <w:sz w:val="25"/>
          <w:szCs w:val="25"/>
        </w:rPr>
        <w:t>Расчет реализованн</w:t>
      </w:r>
      <w:r w:rsidR="00591BFC" w:rsidRPr="00C9171B">
        <w:rPr>
          <w:rFonts w:ascii="Times New Roman" w:hAnsi="Times New Roman" w:cs="Times New Roman"/>
          <w:sz w:val="25"/>
          <w:szCs w:val="25"/>
        </w:rPr>
        <w:t>ойторговой наценки</w:t>
      </w:r>
      <w:r w:rsidR="00E96F1E" w:rsidRPr="00C9171B">
        <w:rPr>
          <w:rFonts w:ascii="Times New Roman" w:hAnsi="Times New Roman" w:cs="Times New Roman"/>
          <w:sz w:val="25"/>
          <w:szCs w:val="25"/>
        </w:rPr>
        <w:t xml:space="preserve"> производится по ассортименту товарооборота.</w:t>
      </w:r>
    </w:p>
    <w:p w:rsidR="00C428DC" w:rsidRPr="00C9171B" w:rsidRDefault="00C428DC" w:rsidP="00C9171B">
      <w:pPr>
        <w:shd w:val="clear" w:color="auto" w:fill="FFFFFF"/>
        <w:tabs>
          <w:tab w:val="left" w:pos="1250"/>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Относящиеся к нереализованным товарам суммы торговых наценок могут уточняться по результатам инвентаризации путем определения полагающихся в соответствии с установленными учреждением размерами сумм наценок (скидок) на соответствующие товары</w:t>
      </w:r>
      <w:r w:rsidR="003A45C8" w:rsidRPr="00C9171B">
        <w:rPr>
          <w:rFonts w:ascii="Times New Roman" w:hAnsi="Times New Roman" w:cs="Times New Roman"/>
          <w:sz w:val="25"/>
          <w:szCs w:val="25"/>
        </w:rPr>
        <w:t>.</w:t>
      </w:r>
    </w:p>
    <w:p w:rsidR="001C677F" w:rsidRPr="00C9171B" w:rsidRDefault="00865BBE" w:rsidP="00C9171B">
      <w:pPr>
        <w:shd w:val="clear" w:color="auto" w:fill="FFFFFF"/>
        <w:tabs>
          <w:tab w:val="left" w:pos="1250"/>
        </w:tabs>
        <w:ind w:right="1" w:firstLine="567"/>
        <w:jc w:val="both"/>
        <w:rPr>
          <w:rFonts w:ascii="Times New Roman" w:hAnsi="Times New Roman" w:cs="Times New Roman"/>
          <w:sz w:val="25"/>
          <w:szCs w:val="25"/>
        </w:rPr>
      </w:pPr>
      <w:r w:rsidRPr="00C9171B">
        <w:rPr>
          <w:rFonts w:ascii="Times New Roman" w:hAnsi="Times New Roman" w:cs="Times New Roman"/>
          <w:sz w:val="25"/>
          <w:szCs w:val="25"/>
        </w:rPr>
        <w:t>1</w:t>
      </w:r>
      <w:r w:rsidR="00732FFB" w:rsidRPr="00C9171B">
        <w:rPr>
          <w:rFonts w:ascii="Times New Roman" w:hAnsi="Times New Roman" w:cs="Times New Roman"/>
          <w:sz w:val="25"/>
          <w:szCs w:val="25"/>
        </w:rPr>
        <w:t>6</w:t>
      </w:r>
      <w:r w:rsidRPr="00C9171B">
        <w:rPr>
          <w:rFonts w:ascii="Times New Roman" w:hAnsi="Times New Roman" w:cs="Times New Roman"/>
          <w:sz w:val="25"/>
          <w:szCs w:val="25"/>
        </w:rPr>
        <w:t>.6.</w:t>
      </w:r>
      <w:r w:rsidR="003A45C8" w:rsidRPr="00C9171B">
        <w:rPr>
          <w:rFonts w:ascii="Times New Roman" w:hAnsi="Times New Roman" w:cs="Times New Roman"/>
          <w:sz w:val="25"/>
          <w:szCs w:val="25"/>
        </w:rPr>
        <w:t>Начисление доходов от реализации товаров отражается на основании Кассового отчета о продаже художественно-сувенирных работ, товаров.</w:t>
      </w:r>
    </w:p>
    <w:p w:rsidR="005A1BAA" w:rsidRPr="00C9171B" w:rsidRDefault="005A1BAA" w:rsidP="00C9171B">
      <w:pPr>
        <w:shd w:val="clear" w:color="auto" w:fill="FFFFFF"/>
        <w:tabs>
          <w:tab w:val="left" w:pos="1250"/>
        </w:tabs>
        <w:ind w:right="1" w:firstLine="567"/>
        <w:jc w:val="both"/>
        <w:rPr>
          <w:rFonts w:ascii="Times New Roman" w:hAnsi="Times New Roman" w:cs="Times New Roman"/>
          <w:b/>
          <w:sz w:val="25"/>
          <w:szCs w:val="25"/>
        </w:rPr>
      </w:pPr>
      <w:r w:rsidRPr="00C9171B">
        <w:rPr>
          <w:rFonts w:ascii="Times New Roman" w:hAnsi="Times New Roman" w:cs="Times New Roman"/>
          <w:b/>
          <w:sz w:val="25"/>
          <w:szCs w:val="25"/>
        </w:rPr>
        <w:t>17. Учет доходов</w:t>
      </w:r>
    </w:p>
    <w:p w:rsidR="00175CF2" w:rsidRPr="00C9171B" w:rsidRDefault="00175CF2" w:rsidP="00C9171B">
      <w:pPr>
        <w:shd w:val="clear" w:color="auto" w:fill="FFFFFF"/>
        <w:tabs>
          <w:tab w:val="left" w:pos="1250"/>
        </w:tabs>
        <w:ind w:right="1" w:firstLine="567"/>
        <w:jc w:val="both"/>
        <w:rPr>
          <w:rFonts w:ascii="Times New Roman" w:hAnsi="Times New Roman" w:cs="Times New Roman"/>
          <w:b/>
          <w:sz w:val="25"/>
          <w:szCs w:val="25"/>
        </w:rPr>
      </w:pPr>
    </w:p>
    <w:p w:rsidR="005A1BAA" w:rsidRPr="00C9171B" w:rsidRDefault="00C15358" w:rsidP="00C9171B">
      <w:pPr>
        <w:ind w:firstLine="540"/>
        <w:jc w:val="both"/>
        <w:rPr>
          <w:rFonts w:ascii="Times New Roman" w:eastAsia="Calibri" w:hAnsi="Times New Roman" w:cs="Times New Roman"/>
          <w:sz w:val="25"/>
          <w:szCs w:val="25"/>
          <w:highlight w:val="yellow"/>
          <w:lang w:eastAsia="en-US"/>
        </w:rPr>
      </w:pPr>
      <w:r w:rsidRPr="00C9171B">
        <w:rPr>
          <w:rFonts w:ascii="Times New Roman" w:eastAsia="Calibri" w:hAnsi="Times New Roman" w:cs="Times New Roman"/>
          <w:sz w:val="25"/>
          <w:szCs w:val="25"/>
          <w:highlight w:val="yellow"/>
          <w:lang w:eastAsia="en-US"/>
        </w:rPr>
        <w:t>17.1.</w:t>
      </w:r>
      <w:r w:rsidR="005A1BAA" w:rsidRPr="00C9171B">
        <w:rPr>
          <w:rFonts w:ascii="Times New Roman" w:eastAsia="Calibri" w:hAnsi="Times New Roman" w:cs="Times New Roman"/>
          <w:sz w:val="25"/>
          <w:szCs w:val="25"/>
          <w:highlight w:val="yellow"/>
          <w:lang w:eastAsia="en-US"/>
        </w:rPr>
        <w:t xml:space="preserve">Установить, что субсидия на выполнение государственного (муниципального) задания признается в бухгалтерском учете в качестве </w:t>
      </w:r>
      <w:r w:rsidR="005A1BAA" w:rsidRPr="00C9171B">
        <w:rPr>
          <w:rFonts w:ascii="Times New Roman" w:eastAsia="Calibri" w:hAnsi="Times New Roman" w:cs="Times New Roman"/>
          <w:b/>
          <w:sz w:val="25"/>
          <w:szCs w:val="25"/>
          <w:highlight w:val="yellow"/>
          <w:lang w:eastAsia="en-US"/>
        </w:rPr>
        <w:t>доходов будущих периодов</w:t>
      </w:r>
      <w:r w:rsidR="005A1BAA" w:rsidRPr="00C9171B">
        <w:rPr>
          <w:rFonts w:ascii="Times New Roman" w:eastAsia="Calibri" w:hAnsi="Times New Roman" w:cs="Times New Roman"/>
          <w:sz w:val="25"/>
          <w:szCs w:val="25"/>
          <w:highlight w:val="yellow"/>
          <w:lang w:eastAsia="en-US"/>
        </w:rPr>
        <w:t xml:space="preserve"> на дату возникновения права на их получение на основании Соглашения о порядке и условиях предоставления субсидии на финансовое обеспечение выполнения государственного (муниципального) задания (далее </w:t>
      </w:r>
      <w:proofErr w:type="gramStart"/>
      <w:r w:rsidR="005A1BAA" w:rsidRPr="00C9171B">
        <w:rPr>
          <w:rFonts w:ascii="Times New Roman" w:eastAsia="Calibri" w:hAnsi="Times New Roman" w:cs="Times New Roman"/>
          <w:sz w:val="25"/>
          <w:szCs w:val="25"/>
          <w:highlight w:val="yellow"/>
          <w:lang w:eastAsia="en-US"/>
        </w:rPr>
        <w:t>-С</w:t>
      </w:r>
      <w:proofErr w:type="gramEnd"/>
      <w:r w:rsidR="005A1BAA" w:rsidRPr="00C9171B">
        <w:rPr>
          <w:rFonts w:ascii="Times New Roman" w:eastAsia="Calibri" w:hAnsi="Times New Roman" w:cs="Times New Roman"/>
          <w:sz w:val="25"/>
          <w:szCs w:val="25"/>
          <w:highlight w:val="yellow"/>
          <w:lang w:eastAsia="en-US"/>
        </w:rPr>
        <w:t>оглашение) .</w:t>
      </w:r>
    </w:p>
    <w:p w:rsidR="005A1BAA" w:rsidRPr="00C9171B" w:rsidRDefault="005A1BAA" w:rsidP="00C9171B">
      <w:pPr>
        <w:ind w:firstLine="567"/>
        <w:jc w:val="both"/>
        <w:rPr>
          <w:rFonts w:ascii="Times New Roman" w:eastAsia="Calibri" w:hAnsi="Times New Roman" w:cs="Times New Roman"/>
          <w:sz w:val="25"/>
          <w:szCs w:val="25"/>
          <w:highlight w:val="yellow"/>
          <w:lang w:eastAsia="en-US"/>
        </w:rPr>
      </w:pPr>
      <w:r w:rsidRPr="00C9171B">
        <w:rPr>
          <w:rFonts w:ascii="Times New Roman" w:eastAsia="Calibri" w:hAnsi="Times New Roman" w:cs="Times New Roman"/>
          <w:sz w:val="25"/>
          <w:szCs w:val="25"/>
          <w:highlight w:val="yellow"/>
          <w:lang w:eastAsia="en-US"/>
        </w:rPr>
        <w:t xml:space="preserve">Установить, что </w:t>
      </w:r>
      <w:r w:rsidRPr="00C9171B">
        <w:rPr>
          <w:rFonts w:ascii="Times New Roman" w:eastAsia="Calibri" w:hAnsi="Times New Roman" w:cs="Times New Roman"/>
          <w:b/>
          <w:sz w:val="25"/>
          <w:szCs w:val="25"/>
          <w:highlight w:val="yellow"/>
          <w:lang w:eastAsia="en-US"/>
        </w:rPr>
        <w:t>при изменении условий заключенного соглашения</w:t>
      </w:r>
      <w:r w:rsidRPr="00C9171B">
        <w:rPr>
          <w:rFonts w:ascii="Times New Roman" w:eastAsia="Calibri" w:hAnsi="Times New Roman" w:cs="Times New Roman"/>
          <w:sz w:val="25"/>
          <w:szCs w:val="25"/>
          <w:highlight w:val="yellow"/>
          <w:lang w:eastAsia="en-US"/>
        </w:rPr>
        <w:t xml:space="preserve"> по предоставлению субсидии на финансовое обеспечение выполнения государственного (муниципального) задания в части увеличения (уменьшения) объема субсидий данный факт хозяйственной жизни отражается в учете следующей бухгалтерской записью </w:t>
      </w:r>
    </w:p>
    <w:p w:rsidR="005A1BAA" w:rsidRPr="00C9171B" w:rsidRDefault="005A1BAA" w:rsidP="00C9171B">
      <w:pPr>
        <w:jc w:val="both"/>
        <w:rPr>
          <w:rFonts w:ascii="Times New Roman" w:eastAsia="Calibri" w:hAnsi="Times New Roman" w:cs="Times New Roman"/>
          <w:sz w:val="25"/>
          <w:szCs w:val="25"/>
          <w:highlight w:val="yellow"/>
          <w:lang w:eastAsia="en-US"/>
        </w:rPr>
      </w:pPr>
      <w:r w:rsidRPr="00C9171B">
        <w:rPr>
          <w:rFonts w:ascii="Times New Roman" w:eastAsia="Calibri" w:hAnsi="Times New Roman" w:cs="Times New Roman"/>
          <w:sz w:val="25"/>
          <w:szCs w:val="25"/>
          <w:highlight w:val="yellow"/>
          <w:lang w:eastAsia="en-US"/>
        </w:rPr>
        <w:t xml:space="preserve">– в части увеличения суммы субсидии Дебет 4 205 31 560 Кредит 4 401 40 131, </w:t>
      </w:r>
    </w:p>
    <w:p w:rsidR="005A1BAA" w:rsidRPr="00C9171B" w:rsidRDefault="005A1BAA" w:rsidP="00C9171B">
      <w:pPr>
        <w:jc w:val="both"/>
        <w:rPr>
          <w:rFonts w:ascii="Times New Roman" w:eastAsia="Calibri" w:hAnsi="Times New Roman" w:cs="Times New Roman"/>
          <w:b/>
          <w:color w:val="FF0000"/>
          <w:sz w:val="25"/>
          <w:szCs w:val="25"/>
          <w:highlight w:val="yellow"/>
          <w:lang w:eastAsia="en-US"/>
        </w:rPr>
      </w:pPr>
      <w:r w:rsidRPr="00C9171B">
        <w:rPr>
          <w:rFonts w:ascii="Times New Roman" w:eastAsia="Calibri" w:hAnsi="Times New Roman" w:cs="Times New Roman"/>
          <w:sz w:val="25"/>
          <w:szCs w:val="25"/>
          <w:highlight w:val="yellow"/>
          <w:lang w:eastAsia="en-US"/>
        </w:rPr>
        <w:t>-  в части уменьшения суммы субсидии (</w:t>
      </w:r>
      <w:proofErr w:type="spellStart"/>
      <w:r w:rsidRPr="00C9171B">
        <w:rPr>
          <w:rFonts w:ascii="Times New Roman" w:eastAsia="Calibri" w:hAnsi="Times New Roman" w:cs="Times New Roman"/>
          <w:b/>
          <w:sz w:val="25"/>
          <w:szCs w:val="25"/>
          <w:highlight w:val="yellow"/>
          <w:lang w:eastAsia="en-US"/>
        </w:rPr>
        <w:t>сторно</w:t>
      </w:r>
      <w:proofErr w:type="spellEnd"/>
      <w:r w:rsidRPr="00C9171B">
        <w:rPr>
          <w:rFonts w:ascii="Times New Roman" w:eastAsia="Calibri" w:hAnsi="Times New Roman" w:cs="Times New Roman"/>
          <w:sz w:val="25"/>
          <w:szCs w:val="25"/>
          <w:highlight w:val="yellow"/>
          <w:lang w:eastAsia="en-US"/>
        </w:rPr>
        <w:t xml:space="preserve">) </w:t>
      </w:r>
      <w:r w:rsidRPr="00C9171B">
        <w:rPr>
          <w:rFonts w:ascii="Times New Roman" w:eastAsia="Calibri" w:hAnsi="Times New Roman" w:cs="Times New Roman"/>
          <w:b/>
          <w:color w:val="FF0000"/>
          <w:sz w:val="25"/>
          <w:szCs w:val="25"/>
          <w:highlight w:val="yellow"/>
          <w:lang w:eastAsia="en-US"/>
        </w:rPr>
        <w:t>Дебет 4 205 31 560 Кредит 4 401 40 131;</w:t>
      </w:r>
    </w:p>
    <w:p w:rsidR="005A1BAA" w:rsidRPr="00C9171B" w:rsidRDefault="005A1BAA" w:rsidP="00C9171B">
      <w:pPr>
        <w:ind w:firstLine="567"/>
        <w:jc w:val="both"/>
        <w:rPr>
          <w:rFonts w:ascii="Times New Roman" w:eastAsia="Calibri" w:hAnsi="Times New Roman" w:cs="Times New Roman"/>
          <w:sz w:val="25"/>
          <w:szCs w:val="25"/>
          <w:highlight w:val="yellow"/>
          <w:lang w:eastAsia="en-US"/>
        </w:rPr>
      </w:pPr>
      <w:r w:rsidRPr="00C9171B">
        <w:rPr>
          <w:rFonts w:ascii="Times New Roman" w:eastAsia="Calibri" w:hAnsi="Times New Roman" w:cs="Times New Roman"/>
          <w:sz w:val="25"/>
          <w:szCs w:val="25"/>
          <w:highlight w:val="yellow"/>
          <w:lang w:eastAsia="en-US"/>
        </w:rPr>
        <w:t>Установить, что доходы будущих периодов от субсидии на выполнение государственного (муниципального) задания признаются в бухгалтерском учете в</w:t>
      </w:r>
      <w:r w:rsidRPr="00C9171B">
        <w:rPr>
          <w:rFonts w:ascii="Times New Roman" w:eastAsia="Calibri" w:hAnsi="Times New Roman" w:cs="Times New Roman"/>
          <w:b/>
          <w:sz w:val="25"/>
          <w:szCs w:val="25"/>
          <w:highlight w:val="yellow"/>
          <w:lang w:eastAsia="en-US"/>
        </w:rPr>
        <w:t xml:space="preserve"> составе доходов от реализации текущего отчетного периода</w:t>
      </w:r>
      <w:r w:rsidRPr="00C9171B">
        <w:rPr>
          <w:rFonts w:ascii="Times New Roman" w:eastAsia="Calibri" w:hAnsi="Times New Roman" w:cs="Times New Roman"/>
          <w:sz w:val="25"/>
          <w:szCs w:val="25"/>
          <w:highlight w:val="yellow"/>
          <w:lang w:eastAsia="en-US"/>
        </w:rPr>
        <w:t xml:space="preserve"> по мере исполнения государственного (муниципального) задания на основании </w:t>
      </w:r>
    </w:p>
    <w:p w:rsidR="005A1BAA" w:rsidRPr="00C9171B" w:rsidRDefault="005A1BAA" w:rsidP="00C9171B">
      <w:pPr>
        <w:ind w:firstLine="540"/>
        <w:jc w:val="both"/>
        <w:rPr>
          <w:rFonts w:ascii="Times New Roman" w:eastAsia="Calibri" w:hAnsi="Times New Roman" w:cs="Times New Roman"/>
          <w:sz w:val="25"/>
          <w:szCs w:val="25"/>
          <w:highlight w:val="yellow"/>
          <w:lang w:eastAsia="en-US"/>
        </w:rPr>
      </w:pPr>
      <w:r w:rsidRPr="00C9171B">
        <w:rPr>
          <w:rFonts w:ascii="Times New Roman" w:eastAsia="Calibri" w:hAnsi="Times New Roman" w:cs="Times New Roman"/>
          <w:sz w:val="25"/>
          <w:szCs w:val="25"/>
          <w:highlight w:val="yellow"/>
          <w:lang w:eastAsia="en-US"/>
        </w:rPr>
        <w:t>Справки-Расчетафактического выполнения муниципального задания учреждениями культуры и спорта  городского поселения Лянтор на основании представленного Отчета о выполнении государственного (муниципального) задания в течени</w:t>
      </w:r>
      <w:proofErr w:type="gramStart"/>
      <w:r w:rsidRPr="00C9171B">
        <w:rPr>
          <w:rFonts w:ascii="Times New Roman" w:eastAsia="Calibri" w:hAnsi="Times New Roman" w:cs="Times New Roman"/>
          <w:sz w:val="25"/>
          <w:szCs w:val="25"/>
          <w:highlight w:val="yellow"/>
          <w:lang w:eastAsia="en-US"/>
        </w:rPr>
        <w:t>и</w:t>
      </w:r>
      <w:proofErr w:type="gramEnd"/>
      <w:r w:rsidR="00C15358" w:rsidRPr="00C9171B">
        <w:rPr>
          <w:rFonts w:ascii="Times New Roman" w:eastAsia="Calibri" w:hAnsi="Times New Roman" w:cs="Times New Roman"/>
          <w:sz w:val="25"/>
          <w:szCs w:val="25"/>
          <w:highlight w:val="yellow"/>
          <w:lang w:eastAsia="en-US"/>
        </w:rPr>
        <w:t xml:space="preserve"> текущего финансового</w:t>
      </w:r>
      <w:r w:rsidRPr="00C9171B">
        <w:rPr>
          <w:rFonts w:ascii="Times New Roman" w:eastAsia="Calibri" w:hAnsi="Times New Roman" w:cs="Times New Roman"/>
          <w:sz w:val="25"/>
          <w:szCs w:val="25"/>
          <w:highlight w:val="yellow"/>
          <w:lang w:eastAsia="en-US"/>
        </w:rPr>
        <w:t xml:space="preserve"> года ежеквартально</w:t>
      </w:r>
      <w:r w:rsidR="00C15358" w:rsidRPr="00C9171B">
        <w:rPr>
          <w:rFonts w:ascii="Times New Roman" w:eastAsia="Calibri" w:hAnsi="Times New Roman" w:cs="Times New Roman"/>
          <w:sz w:val="25"/>
          <w:szCs w:val="25"/>
          <w:highlight w:val="yellow"/>
          <w:lang w:eastAsia="en-US"/>
        </w:rPr>
        <w:t>.</w:t>
      </w:r>
    </w:p>
    <w:p w:rsidR="00C15358" w:rsidRPr="00C9171B" w:rsidRDefault="00C15358" w:rsidP="00C9171B">
      <w:pPr>
        <w:ind w:firstLine="709"/>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17.2.Установить, что доходы от штрафов, пеней, неустоек, возмещения ущерба признаются в бухгалтерском учете в следующем порядке:</w:t>
      </w:r>
    </w:p>
    <w:p w:rsidR="00C15358" w:rsidRPr="00C9171B" w:rsidRDefault="00C15358" w:rsidP="00C9171B">
      <w:pPr>
        <w:ind w:firstLine="709"/>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lastRenderedPageBreak/>
        <w:t xml:space="preserve">1. если на момент предъявления требования по штрафным санкциям размер поступлений </w:t>
      </w:r>
      <w:r w:rsidRPr="00C9171B">
        <w:rPr>
          <w:rFonts w:ascii="Times New Roman" w:hAnsi="Times New Roman" w:cs="Times New Roman"/>
          <w:b/>
          <w:sz w:val="25"/>
          <w:szCs w:val="25"/>
          <w:highlight w:val="yellow"/>
        </w:rPr>
        <w:t>не определен ввиду оспаривания</w:t>
      </w:r>
      <w:r w:rsidRPr="00C9171B">
        <w:rPr>
          <w:rFonts w:ascii="Times New Roman" w:hAnsi="Times New Roman" w:cs="Times New Roman"/>
          <w:sz w:val="25"/>
          <w:szCs w:val="25"/>
          <w:highlight w:val="yellow"/>
        </w:rPr>
        <w:t xml:space="preserve"> исполнения требования со стороны контрагента </w:t>
      </w:r>
      <w:r w:rsidRPr="00C9171B">
        <w:rPr>
          <w:rFonts w:ascii="Times New Roman" w:hAnsi="Times New Roman" w:cs="Times New Roman"/>
          <w:b/>
          <w:sz w:val="25"/>
          <w:szCs w:val="25"/>
          <w:highlight w:val="yellow"/>
        </w:rPr>
        <w:t>до урегулирования требований</w:t>
      </w:r>
      <w:r w:rsidRPr="00C9171B">
        <w:rPr>
          <w:rFonts w:ascii="Times New Roman" w:hAnsi="Times New Roman" w:cs="Times New Roman"/>
          <w:sz w:val="25"/>
          <w:szCs w:val="25"/>
          <w:highlight w:val="yellow"/>
        </w:rPr>
        <w:t>, предъявленных контрагентам, начисление задолженности (расчетов с дебиторами) отражается в корреспонденции с кредитом счета 0 401 40 14Х "Доходы будущих периодов";</w:t>
      </w:r>
    </w:p>
    <w:p w:rsidR="00C15358" w:rsidRPr="00C9171B" w:rsidRDefault="00C15358" w:rsidP="00C9171B">
      <w:pPr>
        <w:ind w:firstLine="709"/>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 xml:space="preserve">2. если на момент предъявления требования по штрафным санкциям размер поступлений определен - 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w:t>
      </w:r>
    </w:p>
    <w:p w:rsidR="00C15358" w:rsidRPr="00C9171B" w:rsidRDefault="00C15358" w:rsidP="00C9171B">
      <w:pPr>
        <w:ind w:firstLine="709"/>
        <w:jc w:val="both"/>
        <w:rPr>
          <w:rFonts w:ascii="Times New Roman" w:hAnsi="Times New Roman" w:cs="Times New Roman"/>
          <w:sz w:val="25"/>
          <w:szCs w:val="25"/>
          <w:highlight w:val="yellow"/>
        </w:rPr>
      </w:pPr>
      <w:r w:rsidRPr="00C9171B">
        <w:rPr>
          <w:rFonts w:ascii="Times New Roman" w:hAnsi="Times New Roman" w:cs="Times New Roman"/>
          <w:sz w:val="25"/>
          <w:szCs w:val="25"/>
          <w:highlight w:val="yellow"/>
        </w:rPr>
        <w:t>Основанием являются:</w:t>
      </w:r>
    </w:p>
    <w:p w:rsidR="00C15358" w:rsidRPr="00C9171B" w:rsidRDefault="00C15358" w:rsidP="00C9171B">
      <w:pPr>
        <w:pStyle w:val="ab"/>
        <w:numPr>
          <w:ilvl w:val="0"/>
          <w:numId w:val="10"/>
        </w:numPr>
        <w:autoSpaceDE w:val="0"/>
        <w:autoSpaceDN w:val="0"/>
        <w:adjustRightInd w:val="0"/>
        <w:spacing w:after="0" w:line="240" w:lineRule="auto"/>
        <w:jc w:val="both"/>
        <w:rPr>
          <w:rFonts w:ascii="Times New Roman" w:hAnsi="Times New Roman"/>
          <w:sz w:val="25"/>
          <w:szCs w:val="25"/>
          <w:highlight w:val="yellow"/>
        </w:rPr>
      </w:pPr>
      <w:r w:rsidRPr="00C9171B">
        <w:rPr>
          <w:rFonts w:ascii="Times New Roman" w:hAnsi="Times New Roman"/>
          <w:sz w:val="25"/>
          <w:szCs w:val="25"/>
          <w:highlight w:val="yellow"/>
        </w:rPr>
        <w:t xml:space="preserve">вступление в силу вынесенного постановления (решения) по делу об административном правонарушении, </w:t>
      </w:r>
    </w:p>
    <w:p w:rsidR="00C15358" w:rsidRPr="00C9171B" w:rsidRDefault="00C15358" w:rsidP="00C9171B">
      <w:pPr>
        <w:pStyle w:val="ab"/>
        <w:numPr>
          <w:ilvl w:val="0"/>
          <w:numId w:val="10"/>
        </w:numPr>
        <w:autoSpaceDE w:val="0"/>
        <w:autoSpaceDN w:val="0"/>
        <w:adjustRightInd w:val="0"/>
        <w:spacing w:after="0" w:line="240" w:lineRule="auto"/>
        <w:jc w:val="both"/>
        <w:rPr>
          <w:rFonts w:ascii="Times New Roman" w:hAnsi="Times New Roman"/>
          <w:sz w:val="25"/>
          <w:szCs w:val="25"/>
          <w:highlight w:val="yellow"/>
        </w:rPr>
      </w:pPr>
      <w:r w:rsidRPr="00C9171B">
        <w:rPr>
          <w:rFonts w:ascii="Times New Roman" w:hAnsi="Times New Roman"/>
          <w:sz w:val="25"/>
          <w:szCs w:val="25"/>
          <w:highlight w:val="yellow"/>
        </w:rPr>
        <w:t xml:space="preserve">определение о наложении судебного штрафа, </w:t>
      </w:r>
    </w:p>
    <w:p w:rsidR="00C15358" w:rsidRPr="00C9171B" w:rsidRDefault="00C15358" w:rsidP="00C9171B">
      <w:pPr>
        <w:pStyle w:val="ab"/>
        <w:numPr>
          <w:ilvl w:val="0"/>
          <w:numId w:val="10"/>
        </w:numPr>
        <w:autoSpaceDE w:val="0"/>
        <w:autoSpaceDN w:val="0"/>
        <w:adjustRightInd w:val="0"/>
        <w:spacing w:after="0" w:line="240" w:lineRule="auto"/>
        <w:ind w:hanging="295"/>
        <w:jc w:val="both"/>
        <w:rPr>
          <w:rFonts w:ascii="Times New Roman" w:hAnsi="Times New Roman"/>
          <w:sz w:val="25"/>
          <w:szCs w:val="25"/>
        </w:rPr>
      </w:pPr>
      <w:r w:rsidRPr="00C9171B">
        <w:rPr>
          <w:rFonts w:ascii="Times New Roman" w:hAnsi="Times New Roman"/>
          <w:sz w:val="25"/>
          <w:szCs w:val="25"/>
          <w:highlight w:val="yellow"/>
        </w:rPr>
        <w:t>предъявление плательщику документа (претензии), устанавливающего право требования по уплате предусмотренных контрактом (договором, соглашением) неустоек (штрафов, пеней).</w:t>
      </w:r>
    </w:p>
    <w:p w:rsidR="00742532" w:rsidRPr="00C9171B" w:rsidRDefault="00742532" w:rsidP="00C9171B">
      <w:pPr>
        <w:ind w:firstLine="567"/>
        <w:jc w:val="both"/>
        <w:rPr>
          <w:rFonts w:ascii="Times New Roman" w:eastAsia="Calibri" w:hAnsi="Times New Roman" w:cs="Times New Roman"/>
          <w:sz w:val="25"/>
          <w:szCs w:val="25"/>
          <w:lang w:eastAsia="en-US"/>
        </w:rPr>
      </w:pPr>
      <w:r w:rsidRPr="00C9171B">
        <w:rPr>
          <w:rFonts w:ascii="Times New Roman" w:hAnsi="Times New Roman" w:cs="Times New Roman"/>
          <w:sz w:val="25"/>
          <w:szCs w:val="25"/>
          <w:highlight w:val="yellow"/>
        </w:rPr>
        <w:t>17.3.</w:t>
      </w:r>
      <w:r w:rsidRPr="00C9171B">
        <w:rPr>
          <w:rFonts w:ascii="Times New Roman" w:eastAsia="Calibri" w:hAnsi="Times New Roman" w:cs="Times New Roman"/>
          <w:sz w:val="25"/>
          <w:szCs w:val="25"/>
          <w:highlight w:val="yellow"/>
          <w:lang w:eastAsia="en-US"/>
        </w:rPr>
        <w:t xml:space="preserve"> Установить, что доходы будущих периодов от субсидии на иные цели признаются в бухгалтерском учете в</w:t>
      </w:r>
      <w:r w:rsidRPr="00C9171B">
        <w:rPr>
          <w:rFonts w:ascii="Times New Roman" w:eastAsia="Calibri" w:hAnsi="Times New Roman" w:cs="Times New Roman"/>
          <w:b/>
          <w:sz w:val="25"/>
          <w:szCs w:val="25"/>
          <w:highlight w:val="yellow"/>
          <w:lang w:eastAsia="en-US"/>
        </w:rPr>
        <w:t xml:space="preserve"> составе доходов текущего отчетного периода</w:t>
      </w:r>
      <w:r w:rsidRPr="00C9171B">
        <w:rPr>
          <w:rFonts w:ascii="Times New Roman" w:eastAsia="Calibri" w:hAnsi="Times New Roman" w:cs="Times New Roman"/>
          <w:sz w:val="25"/>
          <w:szCs w:val="25"/>
          <w:highlight w:val="yellow"/>
          <w:lang w:eastAsia="en-US"/>
        </w:rPr>
        <w:t xml:space="preserve"> по мере достижения целевых показателей ежеквартально на основании Отчета об использовании субсидии на иные цели, полученных из бюджета муниципального образования по состоянию на отчетную дату.</w:t>
      </w:r>
    </w:p>
    <w:p w:rsidR="005A1BAA" w:rsidRPr="00C9171B" w:rsidRDefault="005A1BAA" w:rsidP="00C9171B">
      <w:pPr>
        <w:shd w:val="clear" w:color="auto" w:fill="FFFFFF"/>
        <w:tabs>
          <w:tab w:val="left" w:pos="1250"/>
        </w:tabs>
        <w:ind w:right="1" w:firstLine="567"/>
        <w:jc w:val="both"/>
        <w:rPr>
          <w:rFonts w:ascii="Times New Roman" w:hAnsi="Times New Roman" w:cs="Times New Roman"/>
          <w:b/>
          <w:sz w:val="25"/>
          <w:szCs w:val="25"/>
        </w:rPr>
      </w:pPr>
    </w:p>
    <w:p w:rsidR="00DF2FD0" w:rsidRPr="00C9171B" w:rsidRDefault="00DF2FD0" w:rsidP="00C9171B">
      <w:pPr>
        <w:shd w:val="clear" w:color="auto" w:fill="FFFFFF"/>
        <w:tabs>
          <w:tab w:val="left" w:pos="1250"/>
        </w:tabs>
        <w:ind w:right="1" w:firstLine="567"/>
        <w:jc w:val="both"/>
        <w:rPr>
          <w:rFonts w:ascii="Times New Roman" w:hAnsi="Times New Roman" w:cs="Times New Roman"/>
          <w:sz w:val="25"/>
          <w:szCs w:val="25"/>
        </w:rPr>
      </w:pPr>
    </w:p>
    <w:p w:rsidR="00622A1D" w:rsidRPr="00C9171B" w:rsidRDefault="00622A1D" w:rsidP="00C9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sz w:val="25"/>
          <w:szCs w:val="25"/>
        </w:rPr>
      </w:pPr>
      <w:r w:rsidRPr="00C9171B">
        <w:rPr>
          <w:rFonts w:ascii="Times New Roman" w:hAnsi="Times New Roman" w:cs="Times New Roman"/>
          <w:b/>
          <w:iCs/>
          <w:sz w:val="25"/>
          <w:szCs w:val="25"/>
        </w:rPr>
        <w:t>1</w:t>
      </w:r>
      <w:r w:rsidR="005A1BAA" w:rsidRPr="00C9171B">
        <w:rPr>
          <w:rFonts w:ascii="Times New Roman" w:hAnsi="Times New Roman" w:cs="Times New Roman"/>
          <w:b/>
          <w:iCs/>
          <w:sz w:val="25"/>
          <w:szCs w:val="25"/>
        </w:rPr>
        <w:t>8</w:t>
      </w:r>
      <w:r w:rsidRPr="00C9171B">
        <w:rPr>
          <w:rFonts w:ascii="Times New Roman" w:hAnsi="Times New Roman" w:cs="Times New Roman"/>
          <w:b/>
          <w:iCs/>
          <w:sz w:val="25"/>
          <w:szCs w:val="25"/>
        </w:rPr>
        <w:t>. События после отчетной даты</w:t>
      </w:r>
    </w:p>
    <w:p w:rsidR="00622A1D" w:rsidRPr="00C9171B" w:rsidRDefault="00622A1D" w:rsidP="00C9171B">
      <w:pPr>
        <w:shd w:val="clear" w:color="auto" w:fill="FFFFFF"/>
        <w:tabs>
          <w:tab w:val="left" w:pos="1172"/>
        </w:tabs>
        <w:ind w:firstLine="567"/>
        <w:jc w:val="both"/>
        <w:rPr>
          <w:rFonts w:ascii="Times New Roman" w:hAnsi="Times New Roman" w:cs="Times New Roman"/>
          <w:sz w:val="25"/>
          <w:szCs w:val="25"/>
        </w:rPr>
      </w:pPr>
    </w:p>
    <w:p w:rsidR="00622A1D" w:rsidRPr="00C9171B" w:rsidRDefault="00622A1D" w:rsidP="00C9171B">
      <w:pPr>
        <w:shd w:val="clear" w:color="auto" w:fill="FFFFFF"/>
        <w:tabs>
          <w:tab w:val="left" w:pos="1172"/>
        </w:tabs>
        <w:ind w:firstLine="567"/>
        <w:jc w:val="both"/>
        <w:rPr>
          <w:rFonts w:ascii="Times New Roman" w:hAnsi="Times New Roman" w:cs="Times New Roman"/>
          <w:bCs/>
          <w:color w:val="000000"/>
          <w:spacing w:val="3"/>
          <w:sz w:val="25"/>
          <w:szCs w:val="25"/>
        </w:rPr>
      </w:pPr>
      <w:proofErr w:type="gramStart"/>
      <w:r w:rsidRPr="00C9171B">
        <w:rPr>
          <w:rFonts w:ascii="Times New Roman" w:hAnsi="Times New Roman" w:cs="Times New Roman"/>
          <w:sz w:val="25"/>
          <w:szCs w:val="25"/>
        </w:rPr>
        <w:t>1</w:t>
      </w:r>
      <w:r w:rsidR="00C15358" w:rsidRPr="00C9171B">
        <w:rPr>
          <w:rFonts w:ascii="Times New Roman" w:hAnsi="Times New Roman" w:cs="Times New Roman"/>
          <w:sz w:val="25"/>
          <w:szCs w:val="25"/>
        </w:rPr>
        <w:t>8</w:t>
      </w:r>
      <w:r w:rsidRPr="00C9171B">
        <w:rPr>
          <w:rFonts w:ascii="Times New Roman" w:hAnsi="Times New Roman" w:cs="Times New Roman"/>
          <w:sz w:val="25"/>
          <w:szCs w:val="25"/>
        </w:rPr>
        <w:t>.1.</w:t>
      </w:r>
      <w:r w:rsidRPr="00C9171B">
        <w:rPr>
          <w:rFonts w:ascii="Times New Roman" w:hAnsi="Times New Roman" w:cs="Times New Roman"/>
          <w:bCs/>
          <w:color w:val="000000"/>
          <w:spacing w:val="3"/>
          <w:sz w:val="25"/>
          <w:szCs w:val="25"/>
        </w:rPr>
        <w:t>В данные бюджетного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(бухгалтерской)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roofErr w:type="gramEnd"/>
    </w:p>
    <w:p w:rsidR="00622A1D" w:rsidRPr="00C9171B" w:rsidRDefault="00622A1D" w:rsidP="00C9171B">
      <w:pPr>
        <w:shd w:val="clear" w:color="auto" w:fill="FFFFFF"/>
        <w:tabs>
          <w:tab w:val="left" w:pos="1172"/>
        </w:tabs>
        <w:ind w:right="1" w:firstLine="567"/>
        <w:jc w:val="both"/>
        <w:rPr>
          <w:rFonts w:ascii="Times New Roman" w:hAnsi="Times New Roman" w:cs="Times New Roman"/>
          <w:bCs/>
          <w:color w:val="000000"/>
          <w:spacing w:val="3"/>
          <w:sz w:val="25"/>
          <w:szCs w:val="25"/>
        </w:rPr>
      </w:pPr>
      <w:r w:rsidRPr="00C9171B">
        <w:rPr>
          <w:rFonts w:ascii="Times New Roman" w:hAnsi="Times New Roman" w:cs="Times New Roman"/>
          <w:bCs/>
          <w:color w:val="000000"/>
          <w:spacing w:val="3"/>
          <w:sz w:val="25"/>
          <w:szCs w:val="25"/>
        </w:rPr>
        <w:t>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rsidR="00622A1D" w:rsidRPr="00C9171B" w:rsidRDefault="00622A1D" w:rsidP="00C9171B">
      <w:pPr>
        <w:shd w:val="clear" w:color="auto" w:fill="FFFFFF"/>
        <w:tabs>
          <w:tab w:val="left" w:pos="1172"/>
        </w:tabs>
        <w:ind w:right="1" w:firstLine="567"/>
        <w:jc w:val="both"/>
        <w:rPr>
          <w:rFonts w:ascii="Times New Roman" w:hAnsi="Times New Roman" w:cs="Times New Roman"/>
          <w:bCs/>
          <w:color w:val="000000"/>
          <w:spacing w:val="3"/>
          <w:sz w:val="25"/>
          <w:szCs w:val="25"/>
        </w:rPr>
      </w:pPr>
      <w:r w:rsidRPr="00C9171B">
        <w:rPr>
          <w:rFonts w:ascii="Times New Roman" w:hAnsi="Times New Roman" w:cs="Times New Roman"/>
          <w:bCs/>
          <w:color w:val="000000"/>
          <w:spacing w:val="3"/>
          <w:sz w:val="25"/>
          <w:szCs w:val="25"/>
        </w:rPr>
        <w:t>Ответственным за принятие решения об отражении операций после отчетной даты является главный бухгалтер.</w:t>
      </w:r>
    </w:p>
    <w:p w:rsidR="00622A1D" w:rsidRPr="00C9171B" w:rsidRDefault="00622A1D" w:rsidP="00C9171B">
      <w:pPr>
        <w:shd w:val="clear" w:color="auto" w:fill="FFFFFF"/>
        <w:tabs>
          <w:tab w:val="left" w:pos="1172"/>
        </w:tabs>
        <w:ind w:right="1" w:firstLine="567"/>
        <w:jc w:val="both"/>
        <w:rPr>
          <w:rFonts w:ascii="Times New Roman" w:hAnsi="Times New Roman" w:cs="Times New Roman"/>
          <w:bCs/>
          <w:color w:val="000000"/>
          <w:spacing w:val="3"/>
          <w:sz w:val="25"/>
          <w:szCs w:val="25"/>
        </w:rPr>
      </w:pPr>
      <w:r w:rsidRPr="00C9171B">
        <w:rPr>
          <w:rFonts w:ascii="Times New Roman" w:hAnsi="Times New Roman" w:cs="Times New Roman"/>
          <w:bCs/>
          <w:color w:val="000000"/>
          <w:spacing w:val="3"/>
          <w:sz w:val="25"/>
          <w:szCs w:val="25"/>
        </w:rPr>
        <w:t xml:space="preserve">Предельный </w:t>
      </w:r>
      <w:proofErr w:type="gramStart"/>
      <w:r w:rsidRPr="00C9171B">
        <w:rPr>
          <w:rFonts w:ascii="Times New Roman" w:hAnsi="Times New Roman" w:cs="Times New Roman"/>
          <w:bCs/>
          <w:color w:val="000000"/>
          <w:spacing w:val="3"/>
          <w:sz w:val="25"/>
          <w:szCs w:val="25"/>
        </w:rPr>
        <w:t>срок</w:t>
      </w:r>
      <w:proofErr w:type="gramEnd"/>
      <w:r w:rsidRPr="00C9171B">
        <w:rPr>
          <w:rFonts w:ascii="Times New Roman" w:hAnsi="Times New Roman" w:cs="Times New Roman"/>
          <w:bCs/>
          <w:color w:val="000000"/>
          <w:spacing w:val="3"/>
          <w:sz w:val="25"/>
          <w:szCs w:val="25"/>
        </w:rPr>
        <w:t xml:space="preserve"> до которого принимаются первичные учетные документы, отражающие события после отчетной даты -  15 января года следующего за отчетным. </w:t>
      </w:r>
    </w:p>
    <w:p w:rsidR="00E96F1E" w:rsidRPr="00C9171B" w:rsidRDefault="00622A1D" w:rsidP="00C9171B">
      <w:pPr>
        <w:shd w:val="clear" w:color="auto" w:fill="FFFFFF"/>
        <w:tabs>
          <w:tab w:val="left" w:pos="1172"/>
        </w:tabs>
        <w:ind w:right="1" w:firstLine="567"/>
        <w:jc w:val="both"/>
        <w:rPr>
          <w:rFonts w:ascii="Times New Roman" w:hAnsi="Times New Roman" w:cs="Times New Roman"/>
          <w:sz w:val="25"/>
          <w:szCs w:val="25"/>
        </w:rPr>
      </w:pPr>
      <w:r w:rsidRPr="00C9171B">
        <w:rPr>
          <w:rFonts w:ascii="Times New Roman" w:hAnsi="Times New Roman" w:cs="Times New Roman"/>
          <w:bCs/>
          <w:color w:val="000000"/>
          <w:spacing w:val="3"/>
          <w:sz w:val="25"/>
          <w:szCs w:val="25"/>
        </w:rPr>
        <w:t xml:space="preserve">События после отчетной даты отражаются в бюджетном (бухгалтерском) учете заключительными операциями отчетного года </w:t>
      </w:r>
      <w:r w:rsidRPr="00C9171B">
        <w:rPr>
          <w:rFonts w:ascii="Times New Roman" w:hAnsi="Times New Roman" w:cs="Times New Roman"/>
          <w:bCs/>
          <w:spacing w:val="3"/>
          <w:sz w:val="25"/>
          <w:szCs w:val="25"/>
        </w:rPr>
        <w:t>(</w:t>
      </w:r>
      <w:hyperlink r:id="rId83"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C9171B">
          <w:rPr>
            <w:rStyle w:val="aa"/>
            <w:rFonts w:ascii="Times New Roman" w:hAnsi="Times New Roman"/>
            <w:bCs/>
            <w:spacing w:val="3"/>
            <w:sz w:val="25"/>
            <w:szCs w:val="25"/>
          </w:rPr>
          <w:t>п. 3</w:t>
        </w:r>
      </w:hyperlink>
      <w:r w:rsidRPr="00C9171B">
        <w:rPr>
          <w:rFonts w:ascii="Times New Roman" w:hAnsi="Times New Roman" w:cs="Times New Roman"/>
          <w:bCs/>
          <w:color w:val="000000"/>
          <w:spacing w:val="3"/>
          <w:sz w:val="25"/>
          <w:szCs w:val="25"/>
        </w:rPr>
        <w:t xml:space="preserve"> Инструкции к Единому плану счетов № 157н).</w:t>
      </w:r>
    </w:p>
    <w:p w:rsidR="00BF5E62" w:rsidRPr="00C9171B" w:rsidRDefault="00BF5E62" w:rsidP="00C9171B">
      <w:pPr>
        <w:ind w:firstLine="567"/>
        <w:jc w:val="both"/>
        <w:rPr>
          <w:rFonts w:ascii="Times New Roman" w:hAnsi="Times New Roman" w:cs="Times New Roman"/>
          <w:sz w:val="25"/>
          <w:szCs w:val="25"/>
        </w:rPr>
      </w:pPr>
    </w:p>
    <w:p w:rsidR="00BF5E62" w:rsidRPr="00C9171B" w:rsidRDefault="00BF5E62" w:rsidP="00C9171B">
      <w:pPr>
        <w:ind w:firstLine="567"/>
        <w:jc w:val="both"/>
        <w:rPr>
          <w:rFonts w:ascii="Times New Roman" w:hAnsi="Times New Roman" w:cs="Times New Roman"/>
          <w:sz w:val="25"/>
          <w:szCs w:val="25"/>
          <w:bdr w:val="none" w:sz="0" w:space="0" w:color="auto" w:frame="1"/>
        </w:rPr>
      </w:pPr>
      <w:r w:rsidRPr="00C9171B">
        <w:rPr>
          <w:rFonts w:ascii="Times New Roman" w:hAnsi="Times New Roman" w:cs="Times New Roman"/>
          <w:b/>
          <w:sz w:val="25"/>
          <w:szCs w:val="25"/>
        </w:rPr>
        <w:t>1</w:t>
      </w:r>
      <w:r w:rsidR="00C15358" w:rsidRPr="00C9171B">
        <w:rPr>
          <w:rFonts w:ascii="Times New Roman" w:hAnsi="Times New Roman" w:cs="Times New Roman"/>
          <w:b/>
          <w:sz w:val="25"/>
          <w:szCs w:val="25"/>
        </w:rPr>
        <w:t>9</w:t>
      </w:r>
      <w:r w:rsidRPr="00C9171B">
        <w:rPr>
          <w:rFonts w:ascii="Times New Roman" w:hAnsi="Times New Roman" w:cs="Times New Roman"/>
          <w:b/>
          <w:sz w:val="25"/>
          <w:szCs w:val="25"/>
        </w:rPr>
        <w:t>. Бюджетная отчетность. Бухгалтерская (финансовая) отчетность.</w:t>
      </w:r>
    </w:p>
    <w:p w:rsidR="00BF5E62" w:rsidRPr="00C9171B" w:rsidRDefault="00BF5E62" w:rsidP="00C9171B">
      <w:pPr>
        <w:ind w:firstLine="567"/>
        <w:jc w:val="both"/>
        <w:rPr>
          <w:rFonts w:ascii="Times New Roman" w:hAnsi="Times New Roman" w:cs="Times New Roman"/>
          <w:sz w:val="25"/>
          <w:szCs w:val="25"/>
          <w:bdr w:val="none" w:sz="0" w:space="0" w:color="auto" w:frame="1"/>
        </w:rPr>
      </w:pPr>
    </w:p>
    <w:p w:rsidR="00BF5E62" w:rsidRPr="00C9171B" w:rsidRDefault="00EA5D8C" w:rsidP="00C9171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jc w:val="both"/>
        <w:textAlignment w:val="baseline"/>
        <w:rPr>
          <w:rFonts w:ascii="Times New Roman" w:hAnsi="Times New Roman" w:cs="Times New Roman"/>
          <w:sz w:val="25"/>
          <w:szCs w:val="25"/>
        </w:rPr>
      </w:pPr>
      <w:r w:rsidRPr="00C9171B">
        <w:rPr>
          <w:rFonts w:ascii="Times New Roman" w:hAnsi="Times New Roman" w:cs="Times New Roman"/>
          <w:sz w:val="25"/>
          <w:szCs w:val="25"/>
          <w:bdr w:val="none" w:sz="0" w:space="0" w:color="auto" w:frame="1"/>
        </w:rPr>
        <w:t>1</w:t>
      </w:r>
      <w:r w:rsidR="00C15358" w:rsidRPr="00C9171B">
        <w:rPr>
          <w:rFonts w:ascii="Times New Roman" w:hAnsi="Times New Roman" w:cs="Times New Roman"/>
          <w:sz w:val="25"/>
          <w:szCs w:val="25"/>
          <w:bdr w:val="none" w:sz="0" w:space="0" w:color="auto" w:frame="1"/>
        </w:rPr>
        <w:t>9</w:t>
      </w:r>
      <w:r w:rsidR="00BF5E62" w:rsidRPr="00C9171B">
        <w:rPr>
          <w:rFonts w:ascii="Times New Roman" w:hAnsi="Times New Roman" w:cs="Times New Roman"/>
          <w:sz w:val="25"/>
          <w:szCs w:val="25"/>
          <w:bdr w:val="none" w:sz="0" w:space="0" w:color="auto" w:frame="1"/>
        </w:rPr>
        <w:t>.1. Бюджетная</w:t>
      </w:r>
      <w:r w:rsidR="00A24116" w:rsidRPr="00C9171B">
        <w:rPr>
          <w:rFonts w:ascii="Times New Roman" w:hAnsi="Times New Roman" w:cs="Times New Roman"/>
          <w:sz w:val="25"/>
          <w:szCs w:val="25"/>
          <w:bdr w:val="none" w:sz="0" w:space="0" w:color="auto" w:frame="1"/>
        </w:rPr>
        <w:t>, бухгалтерская</w:t>
      </w:r>
      <w:r w:rsidR="00BF5E62" w:rsidRPr="00C9171B">
        <w:rPr>
          <w:rFonts w:ascii="Times New Roman" w:hAnsi="Times New Roman" w:cs="Times New Roman"/>
          <w:sz w:val="25"/>
          <w:szCs w:val="25"/>
          <w:bdr w:val="none" w:sz="0" w:space="0" w:color="auto" w:frame="1"/>
        </w:rPr>
        <w:t xml:space="preserve"> отчетность составляется на основании аналитического и синтетического учета по формам, в объеме и в сроки, установленныеДепартаментом финансов администрации Сургутского района</w:t>
      </w:r>
      <w:proofErr w:type="gramStart"/>
      <w:r w:rsidR="00187A33" w:rsidRPr="00C9171B">
        <w:rPr>
          <w:rFonts w:ascii="Times New Roman" w:hAnsi="Times New Roman" w:cs="Times New Roman"/>
          <w:sz w:val="25"/>
          <w:szCs w:val="25"/>
          <w:bdr w:val="none" w:sz="0" w:space="0" w:color="auto" w:frame="1"/>
        </w:rPr>
        <w:t>,А</w:t>
      </w:r>
      <w:proofErr w:type="gramEnd"/>
      <w:r w:rsidR="00187A33" w:rsidRPr="00C9171B">
        <w:rPr>
          <w:rFonts w:ascii="Times New Roman" w:hAnsi="Times New Roman" w:cs="Times New Roman"/>
          <w:sz w:val="25"/>
          <w:szCs w:val="25"/>
          <w:bdr w:val="none" w:sz="0" w:space="0" w:color="auto" w:frame="1"/>
        </w:rPr>
        <w:t>дминистрацией городского поселения Лянтор</w:t>
      </w:r>
      <w:r w:rsidR="00BF5E62" w:rsidRPr="00C9171B">
        <w:rPr>
          <w:rFonts w:ascii="Times New Roman" w:hAnsi="Times New Roman" w:cs="Times New Roman"/>
          <w:sz w:val="25"/>
          <w:szCs w:val="25"/>
          <w:bdr w:val="none" w:sz="0" w:space="0" w:color="auto" w:frame="1"/>
        </w:rPr>
        <w:t xml:space="preserve"> и бюджетным </w:t>
      </w:r>
      <w:r w:rsidR="00BF5E62" w:rsidRPr="00C9171B">
        <w:rPr>
          <w:rFonts w:ascii="Times New Roman" w:hAnsi="Times New Roman" w:cs="Times New Roman"/>
          <w:sz w:val="25"/>
          <w:szCs w:val="25"/>
          <w:bdr w:val="none" w:sz="0" w:space="0" w:color="auto" w:frame="1"/>
        </w:rPr>
        <w:lastRenderedPageBreak/>
        <w:t>законодательством (</w:t>
      </w:r>
      <w:hyperlink r:id="rId84" w:anchor="/document/99/902254657//" w:history="1">
        <w:r w:rsidR="00BF5E62" w:rsidRPr="00C9171B">
          <w:rPr>
            <w:rFonts w:ascii="Times New Roman" w:hAnsi="Times New Roman" w:cs="Times New Roman"/>
            <w:sz w:val="25"/>
            <w:szCs w:val="25"/>
          </w:rPr>
          <w:t>приказ Минфина России от 28 декабря 2010 г. № 191н</w:t>
        </w:r>
      </w:hyperlink>
      <w:r w:rsidR="00BF5E62" w:rsidRPr="00C9171B">
        <w:rPr>
          <w:rFonts w:ascii="Times New Roman" w:hAnsi="Times New Roman" w:cs="Times New Roman"/>
          <w:sz w:val="25"/>
          <w:szCs w:val="25"/>
        </w:rPr>
        <w:t>,приказ Минфина России</w:t>
      </w:r>
      <w:r w:rsidR="00C72014" w:rsidRPr="00C9171B">
        <w:rPr>
          <w:rFonts w:ascii="Times New Roman" w:hAnsi="Times New Roman" w:cs="Times New Roman"/>
          <w:sz w:val="25"/>
          <w:szCs w:val="25"/>
        </w:rPr>
        <w:t xml:space="preserve"> от 25 марта 2011 г. №33н)</w:t>
      </w:r>
    </w:p>
    <w:p w:rsidR="00BF5E62" w:rsidRPr="00C9171B" w:rsidRDefault="00EA5D8C" w:rsidP="00C9171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jc w:val="both"/>
        <w:textAlignment w:val="baseline"/>
        <w:rPr>
          <w:rFonts w:ascii="Times New Roman" w:hAnsi="Times New Roman" w:cs="Times New Roman"/>
          <w:sz w:val="25"/>
          <w:szCs w:val="25"/>
          <w:bdr w:val="none" w:sz="0" w:space="0" w:color="auto" w:frame="1"/>
        </w:rPr>
      </w:pPr>
      <w:r w:rsidRPr="00C9171B">
        <w:rPr>
          <w:rFonts w:ascii="Times New Roman" w:hAnsi="Times New Roman" w:cs="Times New Roman"/>
          <w:sz w:val="25"/>
          <w:szCs w:val="25"/>
          <w:bdr w:val="none" w:sz="0" w:space="0" w:color="auto" w:frame="1"/>
        </w:rPr>
        <w:t>1</w:t>
      </w:r>
      <w:r w:rsidR="00C15358" w:rsidRPr="00C9171B">
        <w:rPr>
          <w:rFonts w:ascii="Times New Roman" w:hAnsi="Times New Roman" w:cs="Times New Roman"/>
          <w:sz w:val="25"/>
          <w:szCs w:val="25"/>
          <w:bdr w:val="none" w:sz="0" w:space="0" w:color="auto" w:frame="1"/>
        </w:rPr>
        <w:t>9</w:t>
      </w:r>
      <w:r w:rsidR="00A24116" w:rsidRPr="00C9171B">
        <w:rPr>
          <w:rFonts w:ascii="Times New Roman" w:hAnsi="Times New Roman" w:cs="Times New Roman"/>
          <w:sz w:val="25"/>
          <w:szCs w:val="25"/>
          <w:bdr w:val="none" w:sz="0" w:space="0" w:color="auto" w:frame="1"/>
        </w:rPr>
        <w:t>.2</w:t>
      </w:r>
      <w:r w:rsidR="00E6670B" w:rsidRPr="00C9171B">
        <w:rPr>
          <w:rFonts w:ascii="Times New Roman" w:hAnsi="Times New Roman" w:cs="Times New Roman"/>
          <w:sz w:val="25"/>
          <w:szCs w:val="25"/>
          <w:bdr w:val="none" w:sz="0" w:space="0" w:color="auto" w:frame="1"/>
        </w:rPr>
        <w:t>.</w:t>
      </w:r>
      <w:r w:rsidR="00BF5E62" w:rsidRPr="00C9171B">
        <w:rPr>
          <w:rFonts w:ascii="Times New Roman" w:hAnsi="Times New Roman" w:cs="Times New Roman"/>
          <w:color w:val="FF0000"/>
          <w:sz w:val="25"/>
          <w:szCs w:val="25"/>
          <w:bdr w:val="none" w:sz="0" w:space="0" w:color="auto" w:frame="1"/>
        </w:rPr>
        <w:t> </w:t>
      </w:r>
      <w:r w:rsidR="00BF5E62" w:rsidRPr="00C9171B">
        <w:rPr>
          <w:rFonts w:ascii="Times New Roman" w:hAnsi="Times New Roman" w:cs="Times New Roman"/>
          <w:sz w:val="25"/>
          <w:szCs w:val="25"/>
        </w:rPr>
        <w:t>Представление налоговой и иной отчетности осуществляется в соответствии с установленными нормативными документами сроками.</w:t>
      </w:r>
      <w:r w:rsidR="00BF5E62" w:rsidRPr="00C9171B">
        <w:rPr>
          <w:rFonts w:ascii="Times New Roman" w:hAnsi="Times New Roman" w:cs="Times New Roman"/>
          <w:sz w:val="25"/>
          <w:szCs w:val="25"/>
          <w:bdr w:val="none" w:sz="0" w:space="0" w:color="auto" w:frame="1"/>
        </w:rPr>
        <w:t> </w:t>
      </w:r>
    </w:p>
    <w:p w:rsidR="00BF5E62" w:rsidRPr="00C9171B" w:rsidRDefault="00EA5D8C" w:rsidP="00C9171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jc w:val="both"/>
        <w:textAlignment w:val="baseline"/>
        <w:rPr>
          <w:rFonts w:ascii="Times New Roman" w:hAnsi="Times New Roman" w:cs="Times New Roman"/>
          <w:color w:val="984806"/>
          <w:sz w:val="25"/>
          <w:szCs w:val="25"/>
        </w:rPr>
      </w:pPr>
      <w:r w:rsidRPr="00C9171B">
        <w:rPr>
          <w:rFonts w:ascii="Times New Roman" w:hAnsi="Times New Roman" w:cs="Times New Roman"/>
          <w:sz w:val="25"/>
          <w:szCs w:val="25"/>
          <w:bdr w:val="none" w:sz="0" w:space="0" w:color="auto" w:frame="1"/>
        </w:rPr>
        <w:t>1</w:t>
      </w:r>
      <w:r w:rsidR="00C15358" w:rsidRPr="00C9171B">
        <w:rPr>
          <w:rFonts w:ascii="Times New Roman" w:hAnsi="Times New Roman" w:cs="Times New Roman"/>
          <w:sz w:val="25"/>
          <w:szCs w:val="25"/>
          <w:bdr w:val="none" w:sz="0" w:space="0" w:color="auto" w:frame="1"/>
        </w:rPr>
        <w:t>9</w:t>
      </w:r>
      <w:r w:rsidR="00BF5E62" w:rsidRPr="00C9171B">
        <w:rPr>
          <w:rFonts w:ascii="Times New Roman" w:hAnsi="Times New Roman" w:cs="Times New Roman"/>
          <w:sz w:val="25"/>
          <w:szCs w:val="25"/>
          <w:bdr w:val="none" w:sz="0" w:space="0" w:color="auto" w:frame="1"/>
        </w:rPr>
        <w:t>.3.Бюджетная</w:t>
      </w:r>
      <w:r w:rsidR="00A24116" w:rsidRPr="00C9171B">
        <w:rPr>
          <w:rFonts w:ascii="Times New Roman" w:hAnsi="Times New Roman" w:cs="Times New Roman"/>
          <w:sz w:val="25"/>
          <w:szCs w:val="25"/>
          <w:bdr w:val="none" w:sz="0" w:space="0" w:color="auto" w:frame="1"/>
        </w:rPr>
        <w:t>, бухгалтерская</w:t>
      </w:r>
      <w:r w:rsidR="00BF5E62" w:rsidRPr="00C9171B">
        <w:rPr>
          <w:rFonts w:ascii="Times New Roman" w:hAnsi="Times New Roman" w:cs="Times New Roman"/>
          <w:sz w:val="25"/>
          <w:szCs w:val="25"/>
          <w:bdr w:val="none" w:sz="0" w:space="0" w:color="auto" w:frame="1"/>
        </w:rPr>
        <w:t xml:space="preserve">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w:t>
      </w:r>
      <w:hyperlink r:id="rId85" w:anchor="/document/140/17143//" w:tooltip="ОКУД 0503160. Пояснительная записка" w:history="1">
        <w:r w:rsidR="00BF5E62" w:rsidRPr="00C9171B">
          <w:rPr>
            <w:rFonts w:ascii="Times New Roman" w:hAnsi="Times New Roman" w:cs="Times New Roman"/>
            <w:sz w:val="25"/>
            <w:szCs w:val="25"/>
          </w:rPr>
          <w:t>ф. 0503160</w:t>
        </w:r>
      </w:hyperlink>
      <w:r w:rsidR="00C72014" w:rsidRPr="00C9171B">
        <w:rPr>
          <w:rFonts w:ascii="Times New Roman" w:hAnsi="Times New Roman" w:cs="Times New Roman"/>
          <w:sz w:val="25"/>
          <w:szCs w:val="25"/>
        </w:rPr>
        <w:t>,ф.0503760</w:t>
      </w:r>
      <w:r w:rsidR="00C72014" w:rsidRPr="00C9171B">
        <w:rPr>
          <w:rFonts w:ascii="Times New Roman" w:hAnsi="Times New Roman" w:cs="Times New Roman"/>
          <w:sz w:val="25"/>
          <w:szCs w:val="25"/>
          <w:bdr w:val="none" w:sz="0" w:space="0" w:color="auto" w:frame="1"/>
        </w:rPr>
        <w:t>)</w:t>
      </w:r>
      <w:r w:rsidR="00A24116" w:rsidRPr="00C9171B">
        <w:rPr>
          <w:rFonts w:ascii="Times New Roman" w:hAnsi="Times New Roman" w:cs="Times New Roman"/>
          <w:sz w:val="25"/>
          <w:szCs w:val="25"/>
          <w:bdr w:val="none" w:sz="0" w:space="0" w:color="auto" w:frame="1"/>
        </w:rPr>
        <w:t xml:space="preserve"> (</w:t>
      </w:r>
      <w:hyperlink r:id="rId86"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w:history="1">
        <w:r w:rsidR="00BF5E62" w:rsidRPr="00C9171B">
          <w:rPr>
            <w:rFonts w:ascii="Times New Roman" w:hAnsi="Times New Roman" w:cs="Times New Roman"/>
            <w:sz w:val="25"/>
            <w:szCs w:val="25"/>
          </w:rPr>
          <w:t>п</w:t>
        </w:r>
        <w:r w:rsidR="00A24116" w:rsidRPr="00C9171B">
          <w:rPr>
            <w:rFonts w:ascii="Times New Roman" w:hAnsi="Times New Roman" w:cs="Times New Roman"/>
            <w:sz w:val="25"/>
            <w:szCs w:val="25"/>
          </w:rPr>
          <w:t>.</w:t>
        </w:r>
        <w:r w:rsidR="00BF5E62" w:rsidRPr="00C9171B">
          <w:rPr>
            <w:rFonts w:ascii="Times New Roman" w:hAnsi="Times New Roman" w:cs="Times New Roman"/>
            <w:sz w:val="25"/>
            <w:szCs w:val="25"/>
          </w:rPr>
          <w:t>3</w:t>
        </w:r>
      </w:hyperlink>
      <w:r w:rsidR="00BF5E62" w:rsidRPr="00C9171B">
        <w:rPr>
          <w:rFonts w:ascii="Times New Roman" w:hAnsi="Times New Roman" w:cs="Times New Roman"/>
          <w:sz w:val="25"/>
          <w:szCs w:val="25"/>
          <w:bdr w:val="none" w:sz="0" w:space="0" w:color="auto" w:frame="1"/>
        </w:rPr>
        <w:t xml:space="preserve"> Инструкции № 157н.</w:t>
      </w:r>
      <w:r w:rsidR="00A24116" w:rsidRPr="00C9171B">
        <w:rPr>
          <w:rFonts w:ascii="Times New Roman" w:hAnsi="Times New Roman" w:cs="Times New Roman"/>
          <w:sz w:val="25"/>
          <w:szCs w:val="25"/>
          <w:bdr w:val="none" w:sz="0" w:space="0" w:color="auto" w:frame="1"/>
        </w:rPr>
        <w:t>)</w:t>
      </w:r>
      <w:r w:rsidR="00C72014" w:rsidRPr="00C9171B">
        <w:rPr>
          <w:rFonts w:ascii="Times New Roman" w:hAnsi="Times New Roman" w:cs="Times New Roman"/>
          <w:sz w:val="25"/>
          <w:szCs w:val="25"/>
          <w:bdr w:val="none" w:sz="0" w:space="0" w:color="auto" w:frame="1"/>
        </w:rPr>
        <w:t>.</w:t>
      </w:r>
    </w:p>
    <w:p w:rsidR="00BF5E62" w:rsidRPr="00C9171B" w:rsidRDefault="00BF5E62" w:rsidP="00C9171B">
      <w:pPr>
        <w:tabs>
          <w:tab w:val="left" w:pos="567"/>
        </w:tabs>
        <w:ind w:firstLine="851"/>
        <w:jc w:val="both"/>
        <w:rPr>
          <w:rFonts w:ascii="Times New Roman" w:hAnsi="Times New Roman" w:cs="Times New Roman"/>
          <w:sz w:val="25"/>
          <w:szCs w:val="25"/>
        </w:rPr>
      </w:pPr>
    </w:p>
    <w:p w:rsidR="00AB33BA" w:rsidRPr="00C9171B" w:rsidRDefault="00AB33BA" w:rsidP="00C9171B">
      <w:pPr>
        <w:tabs>
          <w:tab w:val="left" w:pos="567"/>
        </w:tabs>
        <w:ind w:firstLine="851"/>
        <w:rPr>
          <w:rFonts w:ascii="Times New Roman" w:hAnsi="Times New Roman" w:cs="Times New Roman"/>
          <w:sz w:val="25"/>
          <w:szCs w:val="25"/>
        </w:rPr>
      </w:pPr>
    </w:p>
    <w:p w:rsidR="00AB33BA" w:rsidRPr="00C9171B" w:rsidRDefault="00AB33BA" w:rsidP="00C9171B">
      <w:pPr>
        <w:tabs>
          <w:tab w:val="left" w:pos="567"/>
        </w:tabs>
        <w:ind w:firstLine="540"/>
        <w:jc w:val="both"/>
        <w:rPr>
          <w:rFonts w:ascii="Times New Roman" w:hAnsi="Times New Roman" w:cs="Times New Roman"/>
          <w:sz w:val="25"/>
          <w:szCs w:val="25"/>
        </w:rPr>
      </w:pPr>
    </w:p>
    <w:p w:rsidR="00AB33BA" w:rsidRPr="00C9171B" w:rsidRDefault="00AB33BA" w:rsidP="00C9171B">
      <w:pPr>
        <w:ind w:firstLine="540"/>
        <w:jc w:val="both"/>
        <w:rPr>
          <w:rFonts w:ascii="Times New Roman" w:hAnsi="Times New Roman" w:cs="Times New Roman"/>
          <w:b/>
          <w:color w:val="984806"/>
          <w:sz w:val="25"/>
          <w:szCs w:val="25"/>
        </w:rPr>
      </w:pPr>
    </w:p>
    <w:p w:rsidR="00AB33BA" w:rsidRPr="00C9171B" w:rsidRDefault="00AB33BA" w:rsidP="00C9171B">
      <w:pPr>
        <w:jc w:val="center"/>
        <w:rPr>
          <w:rFonts w:ascii="Times New Roman" w:hAnsi="Times New Roman" w:cs="Times New Roman"/>
          <w:sz w:val="25"/>
          <w:szCs w:val="25"/>
        </w:rPr>
      </w:pPr>
    </w:p>
    <w:p w:rsidR="00E6670B" w:rsidRPr="00C9171B" w:rsidRDefault="00E6670B"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1F49D0" w:rsidRPr="00C9171B" w:rsidRDefault="001F49D0" w:rsidP="00C9171B">
      <w:pPr>
        <w:jc w:val="center"/>
        <w:rPr>
          <w:rFonts w:ascii="Times New Roman" w:hAnsi="Times New Roman" w:cs="Times New Roman"/>
          <w:sz w:val="25"/>
          <w:szCs w:val="25"/>
        </w:rPr>
      </w:pPr>
    </w:p>
    <w:p w:rsidR="00E6670B" w:rsidRPr="00C9171B" w:rsidRDefault="00E6670B" w:rsidP="00C9171B">
      <w:pPr>
        <w:jc w:val="center"/>
        <w:rPr>
          <w:rFonts w:ascii="Times New Roman" w:hAnsi="Times New Roman" w:cs="Times New Roman"/>
          <w:sz w:val="25"/>
          <w:szCs w:val="25"/>
        </w:rPr>
      </w:pPr>
    </w:p>
    <w:p w:rsidR="002A4BCD" w:rsidRPr="00C9171B" w:rsidRDefault="002A4BCD" w:rsidP="00C9171B">
      <w:pPr>
        <w:jc w:val="center"/>
        <w:rPr>
          <w:rFonts w:ascii="Times New Roman" w:hAnsi="Times New Roman" w:cs="Times New Roman"/>
          <w:sz w:val="25"/>
          <w:szCs w:val="25"/>
        </w:rPr>
      </w:pPr>
    </w:p>
    <w:p w:rsidR="002A4BCD" w:rsidRPr="00C9171B" w:rsidRDefault="002A4BCD" w:rsidP="00C9171B">
      <w:pPr>
        <w:jc w:val="center"/>
        <w:rPr>
          <w:rFonts w:ascii="Times New Roman" w:hAnsi="Times New Roman" w:cs="Times New Roman"/>
          <w:sz w:val="25"/>
          <w:szCs w:val="25"/>
        </w:rPr>
      </w:pPr>
    </w:p>
    <w:p w:rsidR="00E6670B" w:rsidRPr="00C9171B" w:rsidRDefault="00E6670B" w:rsidP="00C9171B">
      <w:pPr>
        <w:jc w:val="center"/>
        <w:rPr>
          <w:rFonts w:ascii="Times New Roman" w:hAnsi="Times New Roman" w:cs="Times New Roman"/>
          <w:sz w:val="25"/>
          <w:szCs w:val="25"/>
        </w:rPr>
      </w:pPr>
    </w:p>
    <w:p w:rsidR="00E6670B" w:rsidRPr="00C9171B" w:rsidRDefault="00E6670B" w:rsidP="00C9171B">
      <w:pPr>
        <w:jc w:val="center"/>
        <w:rPr>
          <w:rFonts w:ascii="Times New Roman" w:hAnsi="Times New Roman" w:cs="Times New Roman"/>
          <w:sz w:val="25"/>
          <w:szCs w:val="25"/>
        </w:rPr>
      </w:pPr>
    </w:p>
    <w:p w:rsidR="00C64847" w:rsidRPr="00C9171B" w:rsidRDefault="00C64847" w:rsidP="00C9171B">
      <w:pPr>
        <w:jc w:val="center"/>
        <w:rPr>
          <w:rFonts w:ascii="Times New Roman" w:hAnsi="Times New Roman" w:cs="Times New Roman"/>
          <w:sz w:val="25"/>
          <w:szCs w:val="25"/>
        </w:rPr>
      </w:pPr>
    </w:p>
    <w:p w:rsidR="00C64847" w:rsidRPr="00C9171B" w:rsidRDefault="00C64847"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2B6451" w:rsidRPr="00C9171B" w:rsidRDefault="002B6451" w:rsidP="00C9171B">
      <w:pPr>
        <w:jc w:val="center"/>
        <w:rPr>
          <w:rFonts w:ascii="Times New Roman" w:hAnsi="Times New Roman" w:cs="Times New Roman"/>
          <w:sz w:val="25"/>
          <w:szCs w:val="25"/>
        </w:rPr>
      </w:pPr>
    </w:p>
    <w:p w:rsidR="001954A8" w:rsidRPr="00C9171B" w:rsidRDefault="001954A8" w:rsidP="00C9171B">
      <w:pPr>
        <w:jc w:val="center"/>
        <w:rPr>
          <w:rFonts w:ascii="Times New Roman" w:hAnsi="Times New Roman" w:cs="Times New Roman"/>
          <w:b/>
          <w:sz w:val="25"/>
          <w:szCs w:val="25"/>
        </w:rPr>
      </w:pPr>
    </w:p>
    <w:p w:rsidR="00D6751D" w:rsidRPr="00C9171B" w:rsidRDefault="00D6751D" w:rsidP="00C9171B">
      <w:pPr>
        <w:jc w:val="center"/>
        <w:rPr>
          <w:rFonts w:ascii="Times New Roman" w:hAnsi="Times New Roman" w:cs="Times New Roman"/>
          <w:b/>
          <w:sz w:val="25"/>
          <w:szCs w:val="25"/>
        </w:rPr>
      </w:pPr>
      <w:r w:rsidRPr="00C9171B">
        <w:rPr>
          <w:rFonts w:ascii="Times New Roman" w:hAnsi="Times New Roman" w:cs="Times New Roman"/>
          <w:b/>
          <w:sz w:val="25"/>
          <w:szCs w:val="25"/>
        </w:rPr>
        <w:t>Пример текста приказа о создании</w:t>
      </w:r>
    </w:p>
    <w:p w:rsidR="00D6751D" w:rsidRPr="00C9171B" w:rsidRDefault="00D6751D" w:rsidP="00C9171B">
      <w:pPr>
        <w:jc w:val="center"/>
        <w:rPr>
          <w:rFonts w:ascii="Times New Roman" w:hAnsi="Times New Roman" w:cs="Times New Roman"/>
          <w:b/>
          <w:sz w:val="25"/>
          <w:szCs w:val="25"/>
        </w:rPr>
      </w:pPr>
      <w:r w:rsidRPr="00C9171B">
        <w:rPr>
          <w:rFonts w:ascii="Times New Roman" w:hAnsi="Times New Roman" w:cs="Times New Roman"/>
          <w:b/>
          <w:sz w:val="25"/>
          <w:szCs w:val="25"/>
        </w:rPr>
        <w:t>постоянно действующей комиссии.</w:t>
      </w:r>
    </w:p>
    <w:p w:rsidR="00D6751D" w:rsidRPr="00C9171B" w:rsidRDefault="00D6751D" w:rsidP="00C9171B">
      <w:pPr>
        <w:jc w:val="center"/>
        <w:rPr>
          <w:rFonts w:ascii="Times New Roman" w:hAnsi="Times New Roman" w:cs="Times New Roman"/>
          <w:b/>
          <w:sz w:val="25"/>
          <w:szCs w:val="25"/>
        </w:rPr>
      </w:pP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Создать постоянно действующую комиссию по поступлению и выбытию активов в следующем составе:</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председатель комиссии (указать должность);</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члены комиссии (указать должности).</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Возложить на комиссию следующие обязанности:</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осмотр объектов основных, подлежащих приемке или списанию;</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установление причин списания объектов;</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определение возможности дальнейшего использования отдельных узлов, деталей, материалов списываемого объекта основных средств и их оценка;</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определение рыночной стоимости объектов основных средств;</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и т.д. по видам активов в соответствии с действующими нормативными актами по бюджетному учету, включая составление актов:</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приеме-передаче здания (сооружения) </w:t>
      </w:r>
      <w:hyperlink r:id="rId87" w:history="1">
        <w:r w:rsidRPr="00C9171B">
          <w:rPr>
            <w:rStyle w:val="aa"/>
            <w:rFonts w:ascii="Times New Roman" w:hAnsi="Times New Roman"/>
            <w:sz w:val="25"/>
            <w:szCs w:val="25"/>
          </w:rPr>
          <w:t>(ф. 0306030)</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приеме-передаче объекта основных средств (кроме зданий, сооружений) </w:t>
      </w:r>
      <w:hyperlink r:id="rId88" w:history="1">
        <w:r w:rsidRPr="00C9171B">
          <w:rPr>
            <w:rStyle w:val="aa"/>
            <w:rFonts w:ascii="Times New Roman" w:hAnsi="Times New Roman"/>
            <w:sz w:val="25"/>
            <w:szCs w:val="25"/>
          </w:rPr>
          <w:t>(ф. 0306001)</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приеме-передаче групп объектов основных средств (кроме зданий, сооружений) </w:t>
      </w:r>
      <w:hyperlink r:id="rId89" w:history="1">
        <w:r w:rsidRPr="00C9171B">
          <w:rPr>
            <w:rStyle w:val="aa"/>
            <w:rFonts w:ascii="Times New Roman" w:hAnsi="Times New Roman"/>
            <w:sz w:val="25"/>
            <w:szCs w:val="25"/>
          </w:rPr>
          <w:t>(ф. 0306031)</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приеме-сдаче отремонтированных, реконструированных, модернизированных объектов основных средств </w:t>
      </w:r>
      <w:hyperlink r:id="rId90" w:history="1">
        <w:r w:rsidRPr="00C9171B">
          <w:rPr>
            <w:rStyle w:val="aa"/>
            <w:rFonts w:ascii="Times New Roman" w:hAnsi="Times New Roman"/>
            <w:sz w:val="25"/>
            <w:szCs w:val="25"/>
          </w:rPr>
          <w:t>(ф. 0306002)</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списании объекта основных средств (кроме автотранспортных средств) </w:t>
      </w:r>
      <w:hyperlink r:id="rId91" w:history="1">
        <w:r w:rsidRPr="00C9171B">
          <w:rPr>
            <w:rStyle w:val="aa"/>
            <w:rFonts w:ascii="Times New Roman" w:hAnsi="Times New Roman"/>
            <w:sz w:val="25"/>
            <w:szCs w:val="25"/>
          </w:rPr>
          <w:t>(ф. 0306003)</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списании автотранспортных средств </w:t>
      </w:r>
      <w:hyperlink r:id="rId92" w:history="1">
        <w:r w:rsidRPr="00C9171B">
          <w:rPr>
            <w:rStyle w:val="aa"/>
            <w:rFonts w:ascii="Times New Roman" w:hAnsi="Times New Roman"/>
            <w:sz w:val="25"/>
            <w:szCs w:val="25"/>
          </w:rPr>
          <w:t>(ф. 0306004)</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списании групп объектов основных средств (кроме автотранспортных средств) </w:t>
      </w:r>
      <w:hyperlink r:id="rId93" w:history="1">
        <w:r w:rsidRPr="00C9171B">
          <w:rPr>
            <w:rStyle w:val="aa"/>
            <w:rFonts w:ascii="Times New Roman" w:hAnsi="Times New Roman"/>
            <w:sz w:val="25"/>
            <w:szCs w:val="25"/>
          </w:rPr>
          <w:t>(ф. 0306033)</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списании мягкого и хозяйственного инвентаря </w:t>
      </w:r>
      <w:hyperlink r:id="rId94" w:history="1">
        <w:r w:rsidRPr="00C9171B">
          <w:rPr>
            <w:rStyle w:val="aa"/>
            <w:rFonts w:ascii="Times New Roman" w:hAnsi="Times New Roman"/>
            <w:sz w:val="25"/>
            <w:szCs w:val="25"/>
          </w:rPr>
          <w:t>(ф. 0504143)</w:t>
        </w:r>
      </w:hyperlink>
      <w:r w:rsidRPr="00C9171B">
        <w:rPr>
          <w:rFonts w:ascii="Times New Roman" w:hAnsi="Times New Roman" w:cs="Times New Roman"/>
          <w:sz w:val="25"/>
          <w:szCs w:val="25"/>
        </w:rPr>
        <w:t xml:space="preserve"> (в части однородных предметов хозяйственного инвентаря);</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xml:space="preserve">- о списании исключенных объектов библиотечного фонда </w:t>
      </w:r>
      <w:hyperlink r:id="rId95" w:history="1">
        <w:r w:rsidRPr="00C9171B">
          <w:rPr>
            <w:rStyle w:val="aa"/>
            <w:rFonts w:ascii="Times New Roman" w:hAnsi="Times New Roman"/>
            <w:sz w:val="25"/>
            <w:szCs w:val="25"/>
          </w:rPr>
          <w:t>(ф. 0504144)</w:t>
        </w:r>
      </w:hyperlink>
      <w:r w:rsidRPr="00C9171B">
        <w:rPr>
          <w:rFonts w:ascii="Times New Roman" w:hAnsi="Times New Roman" w:cs="Times New Roman"/>
          <w:sz w:val="25"/>
          <w:szCs w:val="25"/>
        </w:rPr>
        <w:t>;</w:t>
      </w:r>
    </w:p>
    <w:p w:rsidR="00D6751D" w:rsidRPr="00C9171B" w:rsidRDefault="00D6751D" w:rsidP="00C9171B">
      <w:pPr>
        <w:rPr>
          <w:rFonts w:ascii="Times New Roman" w:hAnsi="Times New Roman" w:cs="Times New Roman"/>
          <w:sz w:val="25"/>
          <w:szCs w:val="25"/>
        </w:rPr>
      </w:pPr>
      <w:r w:rsidRPr="00C9171B">
        <w:rPr>
          <w:rFonts w:ascii="Times New Roman" w:hAnsi="Times New Roman" w:cs="Times New Roman"/>
          <w:sz w:val="25"/>
          <w:szCs w:val="25"/>
        </w:rPr>
        <w:t>- и т.д. по другим видам активов.</w:t>
      </w:r>
    </w:p>
    <w:p w:rsidR="00D6751D" w:rsidRPr="00C9171B" w:rsidRDefault="00D6751D" w:rsidP="00C9171B">
      <w:pPr>
        <w:ind w:firstLine="540"/>
        <w:jc w:val="both"/>
        <w:rPr>
          <w:rFonts w:ascii="Times New Roman" w:hAnsi="Times New Roman" w:cs="Times New Roman"/>
          <w:i/>
          <w:iCs/>
          <w:sz w:val="25"/>
          <w:szCs w:val="25"/>
        </w:rPr>
      </w:pPr>
    </w:p>
    <w:p w:rsidR="00D6751D" w:rsidRPr="00C9171B" w:rsidRDefault="00D6751D" w:rsidP="00C9171B">
      <w:pPr>
        <w:ind w:firstLine="540"/>
        <w:jc w:val="both"/>
        <w:rPr>
          <w:rFonts w:ascii="Times New Roman" w:hAnsi="Times New Roman" w:cs="Times New Roman"/>
          <w:i/>
          <w:iCs/>
          <w:sz w:val="25"/>
          <w:szCs w:val="25"/>
        </w:rPr>
      </w:pPr>
    </w:p>
    <w:p w:rsidR="00D6751D" w:rsidRPr="00C9171B" w:rsidRDefault="00D6751D" w:rsidP="00C9171B">
      <w:pPr>
        <w:ind w:firstLine="540"/>
        <w:jc w:val="both"/>
        <w:rPr>
          <w:rFonts w:ascii="Times New Roman" w:hAnsi="Times New Roman" w:cs="Times New Roman"/>
          <w:i/>
          <w:iCs/>
          <w:sz w:val="25"/>
          <w:szCs w:val="25"/>
        </w:rPr>
      </w:pPr>
      <w:r w:rsidRPr="00C9171B">
        <w:rPr>
          <w:rFonts w:ascii="Times New Roman" w:hAnsi="Times New Roman" w:cs="Times New Roman"/>
          <w:b/>
          <w:i/>
          <w:iCs/>
          <w:sz w:val="25"/>
          <w:szCs w:val="25"/>
          <w:highlight w:val="lightGray"/>
        </w:rPr>
        <w:t>Примечание:</w:t>
      </w:r>
      <w:r w:rsidRPr="00C9171B">
        <w:rPr>
          <w:rFonts w:ascii="Times New Roman" w:hAnsi="Times New Roman" w:cs="Times New Roman"/>
          <w:i/>
          <w:iCs/>
          <w:sz w:val="25"/>
          <w:szCs w:val="25"/>
          <w:highlight w:val="lightGray"/>
        </w:rPr>
        <w:t xml:space="preserve"> при утверждении состава комиссий следует указывать только должности, без указания фамилий лиц, которые занимают их в настоящее время.</w:t>
      </w: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0644B1" w:rsidRPr="00C9171B" w:rsidRDefault="000644B1" w:rsidP="00C9171B">
      <w:pPr>
        <w:widowControl/>
        <w:ind w:firstLine="540"/>
        <w:jc w:val="both"/>
        <w:rPr>
          <w:rFonts w:ascii="Times New Roman" w:eastAsia="Calibri" w:hAnsi="Times New Roman" w:cs="Times New Roman"/>
          <w:sz w:val="25"/>
          <w:szCs w:val="25"/>
        </w:rPr>
      </w:pPr>
      <w:proofErr w:type="gramStart"/>
      <w:r w:rsidRPr="00C9171B">
        <w:rPr>
          <w:rFonts w:ascii="Times New Roman" w:hAnsi="Times New Roman" w:cs="Times New Roman"/>
          <w:sz w:val="25"/>
          <w:szCs w:val="25"/>
        </w:rPr>
        <w:t xml:space="preserve">(в соответствии с </w:t>
      </w:r>
      <w:r w:rsidRPr="00C9171B">
        <w:rPr>
          <w:rFonts w:ascii="Times New Roman" w:eastAsia="Calibri" w:hAnsi="Times New Roman" w:cs="Times New Roman"/>
          <w:sz w:val="25"/>
          <w:szCs w:val="25"/>
        </w:rPr>
        <w:t xml:space="preserve">Типовыми </w:t>
      </w:r>
      <w:hyperlink r:id="rId96" w:history="1">
        <w:r w:rsidRPr="00C9171B">
          <w:rPr>
            <w:rFonts w:ascii="Times New Roman" w:eastAsia="Calibri" w:hAnsi="Times New Roman" w:cs="Times New Roman"/>
            <w:sz w:val="25"/>
            <w:szCs w:val="25"/>
          </w:rPr>
          <w:t>нормами</w:t>
        </w:r>
      </w:hyperlink>
      <w:r w:rsidRPr="00C9171B">
        <w:rPr>
          <w:rFonts w:ascii="Times New Roman" w:eastAsia="Calibri" w:hAnsi="Times New Roman" w:cs="Times New Roman"/>
          <w:sz w:val="25"/>
          <w:szCs w:val="25"/>
        </w:rPr>
        <w:t xml:space="preserve">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Минтруда России от 09.12.2014 N 997н (</w:t>
      </w:r>
      <w:hyperlink r:id="rId97" w:history="1">
        <w:r w:rsidRPr="00C9171B">
          <w:rPr>
            <w:rFonts w:ascii="Times New Roman" w:eastAsia="Calibri" w:hAnsi="Times New Roman" w:cs="Times New Roman"/>
            <w:sz w:val="25"/>
            <w:szCs w:val="25"/>
          </w:rPr>
          <w:t>ст. 221</w:t>
        </w:r>
      </w:hyperlink>
      <w:r w:rsidRPr="00C9171B">
        <w:rPr>
          <w:rFonts w:ascii="Times New Roman" w:eastAsia="Calibri" w:hAnsi="Times New Roman" w:cs="Times New Roman"/>
          <w:sz w:val="25"/>
          <w:szCs w:val="25"/>
        </w:rPr>
        <w:t xml:space="preserve"> ТК РФ</w:t>
      </w:r>
      <w:proofErr w:type="gramEnd"/>
      <w:r w:rsidRPr="00C9171B">
        <w:rPr>
          <w:rFonts w:ascii="Times New Roman" w:eastAsia="Calibri" w:hAnsi="Times New Roman" w:cs="Times New Roman"/>
          <w:sz w:val="25"/>
          <w:szCs w:val="25"/>
        </w:rPr>
        <w:t xml:space="preserve">). </w:t>
      </w:r>
      <w:proofErr w:type="gramStart"/>
      <w:r w:rsidRPr="00C9171B">
        <w:rPr>
          <w:rFonts w:ascii="Times New Roman" w:eastAsia="Calibri" w:hAnsi="Times New Roman" w:cs="Times New Roman"/>
          <w:sz w:val="25"/>
          <w:szCs w:val="25"/>
        </w:rPr>
        <w:t xml:space="preserve">Межотраслевыми </w:t>
      </w:r>
      <w:hyperlink r:id="rId98" w:history="1">
        <w:r w:rsidRPr="00C9171B">
          <w:rPr>
            <w:rFonts w:ascii="Times New Roman" w:eastAsia="Calibri" w:hAnsi="Times New Roman" w:cs="Times New Roman"/>
            <w:sz w:val="25"/>
            <w:szCs w:val="25"/>
          </w:rPr>
          <w:t>правила</w:t>
        </w:r>
      </w:hyperlink>
      <w:r w:rsidRPr="00C9171B">
        <w:rPr>
          <w:rFonts w:ascii="Times New Roman" w:eastAsia="Calibri" w:hAnsi="Times New Roman" w:cs="Times New Roman"/>
          <w:sz w:val="25"/>
          <w:szCs w:val="25"/>
        </w:rPr>
        <w:t>ми обеспечения работников специальной одеждой, специальной обувью и другими средствами индивидуальной защиты утверждены Приказом Минздравсоцразвития России от 01.06.2009 N 290н.);</w:t>
      </w:r>
      <w:proofErr w:type="gramEnd"/>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D6751D" w:rsidRPr="00C9171B" w:rsidRDefault="00D6751D" w:rsidP="00C9171B">
      <w:pPr>
        <w:ind w:firstLine="5812"/>
        <w:rPr>
          <w:rFonts w:ascii="Times New Roman" w:hAnsi="Times New Roman" w:cs="Times New Roman"/>
          <w:sz w:val="25"/>
          <w:szCs w:val="25"/>
        </w:rPr>
      </w:pPr>
    </w:p>
    <w:p w:rsidR="00AB33BA" w:rsidRPr="00C9171B" w:rsidRDefault="00AB33BA" w:rsidP="00C9171B">
      <w:pPr>
        <w:rPr>
          <w:rFonts w:ascii="Times New Roman" w:hAnsi="Times New Roman" w:cs="Times New Roman"/>
          <w:sz w:val="25"/>
          <w:szCs w:val="25"/>
        </w:rPr>
      </w:pPr>
    </w:p>
    <w:sectPr w:rsidR="00AB33BA" w:rsidRPr="00C9171B" w:rsidSect="00D67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3C30AE8"/>
    <w:multiLevelType w:val="hybridMultilevel"/>
    <w:tmpl w:val="228818E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D7A56"/>
    <w:multiLevelType w:val="multilevel"/>
    <w:tmpl w:val="192E470A"/>
    <w:lvl w:ilvl="0">
      <w:start w:val="11"/>
      <w:numFmt w:val="decimal"/>
      <w:lvlText w:val="%1."/>
      <w:lvlJc w:val="left"/>
      <w:pPr>
        <w:ind w:left="645" w:hanging="645"/>
      </w:pPr>
      <w:rPr>
        <w:rFonts w:hint="default"/>
      </w:rPr>
    </w:lvl>
    <w:lvl w:ilvl="1">
      <w:start w:val="4"/>
      <w:numFmt w:val="decimal"/>
      <w:lvlText w:val="%1.%2."/>
      <w:lvlJc w:val="left"/>
      <w:pPr>
        <w:ind w:left="886" w:hanging="645"/>
      </w:pPr>
      <w:rPr>
        <w:rFonts w:hint="default"/>
      </w:rPr>
    </w:lvl>
    <w:lvl w:ilvl="2">
      <w:start w:val="4"/>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5">
    <w:nsid w:val="58F90EBB"/>
    <w:multiLevelType w:val="multilevel"/>
    <w:tmpl w:val="7D6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70ECA"/>
    <w:multiLevelType w:val="multilevel"/>
    <w:tmpl w:val="32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F0EBF"/>
    <w:multiLevelType w:val="multilevel"/>
    <w:tmpl w:val="ED7071B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D639F9"/>
    <w:multiLevelType w:val="multilevel"/>
    <w:tmpl w:val="8E8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3106D"/>
    <w:multiLevelType w:val="multilevel"/>
    <w:tmpl w:val="97B0CA9A"/>
    <w:lvl w:ilvl="0">
      <w:start w:val="11"/>
      <w:numFmt w:val="decimal"/>
      <w:lvlText w:val="%1."/>
      <w:lvlJc w:val="left"/>
      <w:pPr>
        <w:ind w:left="975" w:hanging="975"/>
      </w:pPr>
      <w:rPr>
        <w:rFonts w:hint="default"/>
      </w:rPr>
    </w:lvl>
    <w:lvl w:ilvl="1">
      <w:start w:val="8"/>
      <w:numFmt w:val="decimal"/>
      <w:lvlText w:val="%1.%2."/>
      <w:lvlJc w:val="left"/>
      <w:pPr>
        <w:ind w:left="975" w:hanging="975"/>
      </w:pPr>
      <w:rPr>
        <w:rFonts w:hint="default"/>
      </w:rPr>
    </w:lvl>
    <w:lvl w:ilvl="2">
      <w:start w:val="14"/>
      <w:numFmt w:val="decimal"/>
      <w:lvlText w:val="%1.%2.%3."/>
      <w:lvlJc w:val="left"/>
      <w:pPr>
        <w:ind w:left="1401" w:hanging="975"/>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8"/>
  </w:num>
  <w:num w:numId="4">
    <w:abstractNumId w:val="6"/>
  </w:num>
  <w:num w:numId="5">
    <w:abstractNumId w:val="4"/>
  </w:num>
  <w:num w:numId="6">
    <w:abstractNumId w:val="0"/>
    <w:lvlOverride w:ilvl="0">
      <w:startOverride w:val="1"/>
    </w:lvlOverride>
  </w:num>
  <w:num w:numId="7">
    <w:abstractNumId w:val="3"/>
  </w:num>
  <w:num w:numId="8">
    <w:abstractNumId w:val="9"/>
  </w:num>
  <w:num w:numId="9">
    <w:abstractNumId w:val="7"/>
  </w:num>
  <w:num w:numId="1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5FD"/>
    <w:rsid w:val="000012EC"/>
    <w:rsid w:val="0000341F"/>
    <w:rsid w:val="00014095"/>
    <w:rsid w:val="00014AA0"/>
    <w:rsid w:val="00021382"/>
    <w:rsid w:val="000234D9"/>
    <w:rsid w:val="00023586"/>
    <w:rsid w:val="00030325"/>
    <w:rsid w:val="00033141"/>
    <w:rsid w:val="00041DE6"/>
    <w:rsid w:val="0006258A"/>
    <w:rsid w:val="000644B1"/>
    <w:rsid w:val="000676A8"/>
    <w:rsid w:val="00067F46"/>
    <w:rsid w:val="0007131D"/>
    <w:rsid w:val="00072150"/>
    <w:rsid w:val="00073F84"/>
    <w:rsid w:val="00075CE1"/>
    <w:rsid w:val="0008225B"/>
    <w:rsid w:val="00082D78"/>
    <w:rsid w:val="00084A62"/>
    <w:rsid w:val="00085D17"/>
    <w:rsid w:val="000874A9"/>
    <w:rsid w:val="00094215"/>
    <w:rsid w:val="000949FA"/>
    <w:rsid w:val="000A50AE"/>
    <w:rsid w:val="000A71E2"/>
    <w:rsid w:val="000B008A"/>
    <w:rsid w:val="000B011D"/>
    <w:rsid w:val="000B633C"/>
    <w:rsid w:val="000B6BFA"/>
    <w:rsid w:val="000C2789"/>
    <w:rsid w:val="000C2972"/>
    <w:rsid w:val="000C307F"/>
    <w:rsid w:val="000C3897"/>
    <w:rsid w:val="000D2FF1"/>
    <w:rsid w:val="000D39F3"/>
    <w:rsid w:val="000D7BB5"/>
    <w:rsid w:val="000E516A"/>
    <w:rsid w:val="000F090F"/>
    <w:rsid w:val="000F1687"/>
    <w:rsid w:val="000F214D"/>
    <w:rsid w:val="000F469F"/>
    <w:rsid w:val="000F4A40"/>
    <w:rsid w:val="000F607B"/>
    <w:rsid w:val="000F6A75"/>
    <w:rsid w:val="00100617"/>
    <w:rsid w:val="00104AA5"/>
    <w:rsid w:val="00112AE6"/>
    <w:rsid w:val="00112B77"/>
    <w:rsid w:val="00113669"/>
    <w:rsid w:val="00115C49"/>
    <w:rsid w:val="00120EF9"/>
    <w:rsid w:val="00121081"/>
    <w:rsid w:val="001227D7"/>
    <w:rsid w:val="00130B01"/>
    <w:rsid w:val="00147B8C"/>
    <w:rsid w:val="001518EA"/>
    <w:rsid w:val="001638F2"/>
    <w:rsid w:val="001668BA"/>
    <w:rsid w:val="00167637"/>
    <w:rsid w:val="001750BD"/>
    <w:rsid w:val="00175CF2"/>
    <w:rsid w:val="00187A33"/>
    <w:rsid w:val="00194E24"/>
    <w:rsid w:val="001954A8"/>
    <w:rsid w:val="00195D1E"/>
    <w:rsid w:val="00196FD6"/>
    <w:rsid w:val="001A17E8"/>
    <w:rsid w:val="001A4E1E"/>
    <w:rsid w:val="001B2B0B"/>
    <w:rsid w:val="001B56E7"/>
    <w:rsid w:val="001C562A"/>
    <w:rsid w:val="001C677F"/>
    <w:rsid w:val="001C78CE"/>
    <w:rsid w:val="001E4E0C"/>
    <w:rsid w:val="001F0066"/>
    <w:rsid w:val="001F0936"/>
    <w:rsid w:val="001F2FB3"/>
    <w:rsid w:val="001F49D0"/>
    <w:rsid w:val="00204F2B"/>
    <w:rsid w:val="00210273"/>
    <w:rsid w:val="002104DD"/>
    <w:rsid w:val="00210543"/>
    <w:rsid w:val="00221239"/>
    <w:rsid w:val="00223D65"/>
    <w:rsid w:val="00224308"/>
    <w:rsid w:val="00225377"/>
    <w:rsid w:val="00225935"/>
    <w:rsid w:val="0022687B"/>
    <w:rsid w:val="00226E98"/>
    <w:rsid w:val="00234FBC"/>
    <w:rsid w:val="0023513C"/>
    <w:rsid w:val="00245602"/>
    <w:rsid w:val="00247322"/>
    <w:rsid w:val="002568C7"/>
    <w:rsid w:val="002577D4"/>
    <w:rsid w:val="0026081A"/>
    <w:rsid w:val="002677C6"/>
    <w:rsid w:val="002715D4"/>
    <w:rsid w:val="002719BD"/>
    <w:rsid w:val="00272861"/>
    <w:rsid w:val="00274928"/>
    <w:rsid w:val="002754D9"/>
    <w:rsid w:val="00283419"/>
    <w:rsid w:val="002A4BCD"/>
    <w:rsid w:val="002A72F0"/>
    <w:rsid w:val="002B2739"/>
    <w:rsid w:val="002B6451"/>
    <w:rsid w:val="002C1B0F"/>
    <w:rsid w:val="002C3195"/>
    <w:rsid w:val="002C4138"/>
    <w:rsid w:val="002C4176"/>
    <w:rsid w:val="002C4522"/>
    <w:rsid w:val="002D0853"/>
    <w:rsid w:val="002D5BDD"/>
    <w:rsid w:val="002F2D9D"/>
    <w:rsid w:val="002F3E95"/>
    <w:rsid w:val="002F5A19"/>
    <w:rsid w:val="002F7B09"/>
    <w:rsid w:val="003000E1"/>
    <w:rsid w:val="003104BD"/>
    <w:rsid w:val="00314CB1"/>
    <w:rsid w:val="003209BF"/>
    <w:rsid w:val="00325B17"/>
    <w:rsid w:val="00326C42"/>
    <w:rsid w:val="00342EB7"/>
    <w:rsid w:val="00352DEE"/>
    <w:rsid w:val="003542E5"/>
    <w:rsid w:val="00354417"/>
    <w:rsid w:val="00354917"/>
    <w:rsid w:val="003610BB"/>
    <w:rsid w:val="0036464E"/>
    <w:rsid w:val="00370117"/>
    <w:rsid w:val="003705C7"/>
    <w:rsid w:val="00370EFD"/>
    <w:rsid w:val="00373FEB"/>
    <w:rsid w:val="003762DA"/>
    <w:rsid w:val="00376E82"/>
    <w:rsid w:val="003771FF"/>
    <w:rsid w:val="003913FF"/>
    <w:rsid w:val="003A45C8"/>
    <w:rsid w:val="003A7E3A"/>
    <w:rsid w:val="003B0268"/>
    <w:rsid w:val="003B3DDE"/>
    <w:rsid w:val="003C6A9D"/>
    <w:rsid w:val="003D0A94"/>
    <w:rsid w:val="003D2423"/>
    <w:rsid w:val="003E0778"/>
    <w:rsid w:val="003E7F96"/>
    <w:rsid w:val="003F5414"/>
    <w:rsid w:val="0042196A"/>
    <w:rsid w:val="004274D1"/>
    <w:rsid w:val="0042775E"/>
    <w:rsid w:val="00434388"/>
    <w:rsid w:val="00440DE7"/>
    <w:rsid w:val="00443513"/>
    <w:rsid w:val="00444A6F"/>
    <w:rsid w:val="00450B0C"/>
    <w:rsid w:val="0045400D"/>
    <w:rsid w:val="0045508E"/>
    <w:rsid w:val="00462E28"/>
    <w:rsid w:val="00476779"/>
    <w:rsid w:val="00477061"/>
    <w:rsid w:val="00480D1C"/>
    <w:rsid w:val="00481622"/>
    <w:rsid w:val="00483506"/>
    <w:rsid w:val="004852E2"/>
    <w:rsid w:val="0049005C"/>
    <w:rsid w:val="004A27F7"/>
    <w:rsid w:val="004A2CE2"/>
    <w:rsid w:val="004A34DE"/>
    <w:rsid w:val="004A6249"/>
    <w:rsid w:val="004B3123"/>
    <w:rsid w:val="004B35E0"/>
    <w:rsid w:val="004B7149"/>
    <w:rsid w:val="004C7450"/>
    <w:rsid w:val="004E564C"/>
    <w:rsid w:val="004F2832"/>
    <w:rsid w:val="004F629E"/>
    <w:rsid w:val="00501846"/>
    <w:rsid w:val="00506B2A"/>
    <w:rsid w:val="00512B77"/>
    <w:rsid w:val="00513762"/>
    <w:rsid w:val="00515909"/>
    <w:rsid w:val="00515979"/>
    <w:rsid w:val="00520EEE"/>
    <w:rsid w:val="005252EB"/>
    <w:rsid w:val="00525DB6"/>
    <w:rsid w:val="00534668"/>
    <w:rsid w:val="00534CFE"/>
    <w:rsid w:val="00550D86"/>
    <w:rsid w:val="00551B96"/>
    <w:rsid w:val="00552C8C"/>
    <w:rsid w:val="00553B97"/>
    <w:rsid w:val="0055729E"/>
    <w:rsid w:val="00557BE5"/>
    <w:rsid w:val="0056024B"/>
    <w:rsid w:val="00560801"/>
    <w:rsid w:val="005631DC"/>
    <w:rsid w:val="005646EF"/>
    <w:rsid w:val="00565086"/>
    <w:rsid w:val="00572F2D"/>
    <w:rsid w:val="0057428F"/>
    <w:rsid w:val="00582468"/>
    <w:rsid w:val="0058329B"/>
    <w:rsid w:val="00583762"/>
    <w:rsid w:val="00586ADC"/>
    <w:rsid w:val="00590921"/>
    <w:rsid w:val="00591BFC"/>
    <w:rsid w:val="005A1BAA"/>
    <w:rsid w:val="005B1513"/>
    <w:rsid w:val="005B684B"/>
    <w:rsid w:val="005C11C6"/>
    <w:rsid w:val="005C1A81"/>
    <w:rsid w:val="005D4A0C"/>
    <w:rsid w:val="005E0C48"/>
    <w:rsid w:val="005E17AE"/>
    <w:rsid w:val="005E1DCE"/>
    <w:rsid w:val="005E3E62"/>
    <w:rsid w:val="005E519C"/>
    <w:rsid w:val="005F6A13"/>
    <w:rsid w:val="00600D30"/>
    <w:rsid w:val="00602883"/>
    <w:rsid w:val="006066D2"/>
    <w:rsid w:val="006068EB"/>
    <w:rsid w:val="006075A8"/>
    <w:rsid w:val="00612B6A"/>
    <w:rsid w:val="00622A1D"/>
    <w:rsid w:val="00625069"/>
    <w:rsid w:val="00633533"/>
    <w:rsid w:val="00637A16"/>
    <w:rsid w:val="00651835"/>
    <w:rsid w:val="0065251D"/>
    <w:rsid w:val="00656999"/>
    <w:rsid w:val="00660D9C"/>
    <w:rsid w:val="00670856"/>
    <w:rsid w:val="006720CA"/>
    <w:rsid w:val="00674E70"/>
    <w:rsid w:val="00677E63"/>
    <w:rsid w:val="0068498D"/>
    <w:rsid w:val="006A285B"/>
    <w:rsid w:val="006A5CA9"/>
    <w:rsid w:val="006B17B8"/>
    <w:rsid w:val="006B19A7"/>
    <w:rsid w:val="006B6B51"/>
    <w:rsid w:val="006C139B"/>
    <w:rsid w:val="006C1578"/>
    <w:rsid w:val="006C4705"/>
    <w:rsid w:val="006E015B"/>
    <w:rsid w:val="006E0C08"/>
    <w:rsid w:val="006E1997"/>
    <w:rsid w:val="006E35A7"/>
    <w:rsid w:val="006E3D7A"/>
    <w:rsid w:val="006E5544"/>
    <w:rsid w:val="006F4C88"/>
    <w:rsid w:val="0070014F"/>
    <w:rsid w:val="00707F30"/>
    <w:rsid w:val="007152F5"/>
    <w:rsid w:val="00715954"/>
    <w:rsid w:val="007169CD"/>
    <w:rsid w:val="00732FFB"/>
    <w:rsid w:val="00733429"/>
    <w:rsid w:val="00737E55"/>
    <w:rsid w:val="00742532"/>
    <w:rsid w:val="0075241D"/>
    <w:rsid w:val="00754CEA"/>
    <w:rsid w:val="007770FA"/>
    <w:rsid w:val="00783551"/>
    <w:rsid w:val="00786D4B"/>
    <w:rsid w:val="007947F4"/>
    <w:rsid w:val="00797151"/>
    <w:rsid w:val="00797DAE"/>
    <w:rsid w:val="007A3925"/>
    <w:rsid w:val="007A46D2"/>
    <w:rsid w:val="007B0046"/>
    <w:rsid w:val="007B0EDC"/>
    <w:rsid w:val="007B1ABE"/>
    <w:rsid w:val="007B39BC"/>
    <w:rsid w:val="007B4501"/>
    <w:rsid w:val="007C0BB6"/>
    <w:rsid w:val="007C56DB"/>
    <w:rsid w:val="007E0F71"/>
    <w:rsid w:val="007F00C0"/>
    <w:rsid w:val="007F04EA"/>
    <w:rsid w:val="007F09FA"/>
    <w:rsid w:val="007F38F2"/>
    <w:rsid w:val="00804748"/>
    <w:rsid w:val="008108A3"/>
    <w:rsid w:val="0081153A"/>
    <w:rsid w:val="00812780"/>
    <w:rsid w:val="00815F9A"/>
    <w:rsid w:val="00816286"/>
    <w:rsid w:val="0082279E"/>
    <w:rsid w:val="0082521D"/>
    <w:rsid w:val="00831319"/>
    <w:rsid w:val="00835ADD"/>
    <w:rsid w:val="00840964"/>
    <w:rsid w:val="008420D3"/>
    <w:rsid w:val="008505F1"/>
    <w:rsid w:val="00863892"/>
    <w:rsid w:val="00863FE5"/>
    <w:rsid w:val="00865BBE"/>
    <w:rsid w:val="00867418"/>
    <w:rsid w:val="0087148E"/>
    <w:rsid w:val="00872F79"/>
    <w:rsid w:val="0087341B"/>
    <w:rsid w:val="0088161F"/>
    <w:rsid w:val="00882AFC"/>
    <w:rsid w:val="00891C12"/>
    <w:rsid w:val="00895B90"/>
    <w:rsid w:val="008A44B6"/>
    <w:rsid w:val="008A585A"/>
    <w:rsid w:val="008B78BC"/>
    <w:rsid w:val="008C0784"/>
    <w:rsid w:val="008D1CDF"/>
    <w:rsid w:val="008D2584"/>
    <w:rsid w:val="008D4D23"/>
    <w:rsid w:val="008E1DA5"/>
    <w:rsid w:val="008F0B2C"/>
    <w:rsid w:val="008F1D2D"/>
    <w:rsid w:val="008F4759"/>
    <w:rsid w:val="00902032"/>
    <w:rsid w:val="0090769F"/>
    <w:rsid w:val="00911035"/>
    <w:rsid w:val="00917038"/>
    <w:rsid w:val="00923688"/>
    <w:rsid w:val="00937CB2"/>
    <w:rsid w:val="00954B17"/>
    <w:rsid w:val="00961609"/>
    <w:rsid w:val="00971F43"/>
    <w:rsid w:val="00976F50"/>
    <w:rsid w:val="00991E8D"/>
    <w:rsid w:val="0099320F"/>
    <w:rsid w:val="00997FE6"/>
    <w:rsid w:val="009A364C"/>
    <w:rsid w:val="009A3B87"/>
    <w:rsid w:val="009B6952"/>
    <w:rsid w:val="009C00DD"/>
    <w:rsid w:val="009C7031"/>
    <w:rsid w:val="009D0470"/>
    <w:rsid w:val="009D2F48"/>
    <w:rsid w:val="009D2F5F"/>
    <w:rsid w:val="009D35AD"/>
    <w:rsid w:val="009D4441"/>
    <w:rsid w:val="009D6726"/>
    <w:rsid w:val="009E0217"/>
    <w:rsid w:val="009F1A2E"/>
    <w:rsid w:val="009F1D2E"/>
    <w:rsid w:val="009F7DCE"/>
    <w:rsid w:val="00A00D29"/>
    <w:rsid w:val="00A03A31"/>
    <w:rsid w:val="00A045FD"/>
    <w:rsid w:val="00A073FF"/>
    <w:rsid w:val="00A131BC"/>
    <w:rsid w:val="00A14E92"/>
    <w:rsid w:val="00A15EB3"/>
    <w:rsid w:val="00A200B2"/>
    <w:rsid w:val="00A2124F"/>
    <w:rsid w:val="00A22F77"/>
    <w:rsid w:val="00A240E1"/>
    <w:rsid w:val="00A24116"/>
    <w:rsid w:val="00A279A0"/>
    <w:rsid w:val="00A36999"/>
    <w:rsid w:val="00A41A79"/>
    <w:rsid w:val="00A42261"/>
    <w:rsid w:val="00A42526"/>
    <w:rsid w:val="00A46B27"/>
    <w:rsid w:val="00A47005"/>
    <w:rsid w:val="00A470A1"/>
    <w:rsid w:val="00A56C5F"/>
    <w:rsid w:val="00A60F5D"/>
    <w:rsid w:val="00A63AB0"/>
    <w:rsid w:val="00A65C33"/>
    <w:rsid w:val="00A76D91"/>
    <w:rsid w:val="00A86586"/>
    <w:rsid w:val="00A9050A"/>
    <w:rsid w:val="00AA2D1B"/>
    <w:rsid w:val="00AA72D9"/>
    <w:rsid w:val="00AA733B"/>
    <w:rsid w:val="00AB33BA"/>
    <w:rsid w:val="00AB5599"/>
    <w:rsid w:val="00AB6B4C"/>
    <w:rsid w:val="00AD15ED"/>
    <w:rsid w:val="00AD6B80"/>
    <w:rsid w:val="00AE3CA0"/>
    <w:rsid w:val="00AE4A62"/>
    <w:rsid w:val="00AE57CA"/>
    <w:rsid w:val="00AF1396"/>
    <w:rsid w:val="00AF1DE6"/>
    <w:rsid w:val="00AF40E7"/>
    <w:rsid w:val="00B011D1"/>
    <w:rsid w:val="00B04D01"/>
    <w:rsid w:val="00B06168"/>
    <w:rsid w:val="00B0767D"/>
    <w:rsid w:val="00B120D6"/>
    <w:rsid w:val="00B1223E"/>
    <w:rsid w:val="00B13C5B"/>
    <w:rsid w:val="00B223CA"/>
    <w:rsid w:val="00B31016"/>
    <w:rsid w:val="00B35753"/>
    <w:rsid w:val="00B412E9"/>
    <w:rsid w:val="00B452F3"/>
    <w:rsid w:val="00B52A54"/>
    <w:rsid w:val="00B544C3"/>
    <w:rsid w:val="00B54835"/>
    <w:rsid w:val="00B54B2A"/>
    <w:rsid w:val="00B54BEF"/>
    <w:rsid w:val="00B550C5"/>
    <w:rsid w:val="00B563FC"/>
    <w:rsid w:val="00B574EA"/>
    <w:rsid w:val="00B665C6"/>
    <w:rsid w:val="00B675D0"/>
    <w:rsid w:val="00B72D9C"/>
    <w:rsid w:val="00B73476"/>
    <w:rsid w:val="00B77767"/>
    <w:rsid w:val="00B83113"/>
    <w:rsid w:val="00B8556E"/>
    <w:rsid w:val="00B87784"/>
    <w:rsid w:val="00B90C2F"/>
    <w:rsid w:val="00B91AF1"/>
    <w:rsid w:val="00B94382"/>
    <w:rsid w:val="00B951C8"/>
    <w:rsid w:val="00B955D1"/>
    <w:rsid w:val="00BA146C"/>
    <w:rsid w:val="00BA2262"/>
    <w:rsid w:val="00BA4E29"/>
    <w:rsid w:val="00BA6247"/>
    <w:rsid w:val="00BA6BD5"/>
    <w:rsid w:val="00BA6DFF"/>
    <w:rsid w:val="00BB1086"/>
    <w:rsid w:val="00BC196E"/>
    <w:rsid w:val="00BC28B1"/>
    <w:rsid w:val="00BD166E"/>
    <w:rsid w:val="00BE4EB0"/>
    <w:rsid w:val="00BE57A8"/>
    <w:rsid w:val="00BE59E1"/>
    <w:rsid w:val="00BE75A0"/>
    <w:rsid w:val="00BF421E"/>
    <w:rsid w:val="00BF5E62"/>
    <w:rsid w:val="00C05C35"/>
    <w:rsid w:val="00C112E6"/>
    <w:rsid w:val="00C12324"/>
    <w:rsid w:val="00C15358"/>
    <w:rsid w:val="00C17F0E"/>
    <w:rsid w:val="00C20C4A"/>
    <w:rsid w:val="00C23208"/>
    <w:rsid w:val="00C256F7"/>
    <w:rsid w:val="00C3062A"/>
    <w:rsid w:val="00C30CB4"/>
    <w:rsid w:val="00C356A4"/>
    <w:rsid w:val="00C37E25"/>
    <w:rsid w:val="00C40B7F"/>
    <w:rsid w:val="00C40E4D"/>
    <w:rsid w:val="00C421A1"/>
    <w:rsid w:val="00C42346"/>
    <w:rsid w:val="00C428DC"/>
    <w:rsid w:val="00C45198"/>
    <w:rsid w:val="00C56C4F"/>
    <w:rsid w:val="00C61E19"/>
    <w:rsid w:val="00C62370"/>
    <w:rsid w:val="00C62825"/>
    <w:rsid w:val="00C631F2"/>
    <w:rsid w:val="00C64847"/>
    <w:rsid w:val="00C6506E"/>
    <w:rsid w:val="00C72014"/>
    <w:rsid w:val="00C72905"/>
    <w:rsid w:val="00C7463D"/>
    <w:rsid w:val="00C87664"/>
    <w:rsid w:val="00C9171B"/>
    <w:rsid w:val="00C934FB"/>
    <w:rsid w:val="00CA1A4F"/>
    <w:rsid w:val="00CA5017"/>
    <w:rsid w:val="00CA79DD"/>
    <w:rsid w:val="00CB1D95"/>
    <w:rsid w:val="00CB24BF"/>
    <w:rsid w:val="00CC2B95"/>
    <w:rsid w:val="00CC42E9"/>
    <w:rsid w:val="00CD2636"/>
    <w:rsid w:val="00CD3FE7"/>
    <w:rsid w:val="00CE3988"/>
    <w:rsid w:val="00CE41A3"/>
    <w:rsid w:val="00CE5B5B"/>
    <w:rsid w:val="00CE6B7E"/>
    <w:rsid w:val="00CF7128"/>
    <w:rsid w:val="00D0336C"/>
    <w:rsid w:val="00D10FEE"/>
    <w:rsid w:val="00D1503A"/>
    <w:rsid w:val="00D240FE"/>
    <w:rsid w:val="00D25E9C"/>
    <w:rsid w:val="00D263FB"/>
    <w:rsid w:val="00D33BDE"/>
    <w:rsid w:val="00D3422A"/>
    <w:rsid w:val="00D35544"/>
    <w:rsid w:val="00D371ED"/>
    <w:rsid w:val="00D37589"/>
    <w:rsid w:val="00D41035"/>
    <w:rsid w:val="00D4196A"/>
    <w:rsid w:val="00D43007"/>
    <w:rsid w:val="00D52C79"/>
    <w:rsid w:val="00D539A6"/>
    <w:rsid w:val="00D56709"/>
    <w:rsid w:val="00D57516"/>
    <w:rsid w:val="00D575B5"/>
    <w:rsid w:val="00D6115D"/>
    <w:rsid w:val="00D6466D"/>
    <w:rsid w:val="00D66E34"/>
    <w:rsid w:val="00D6751D"/>
    <w:rsid w:val="00D675A7"/>
    <w:rsid w:val="00D70180"/>
    <w:rsid w:val="00D712B4"/>
    <w:rsid w:val="00D74700"/>
    <w:rsid w:val="00D752E5"/>
    <w:rsid w:val="00D773D7"/>
    <w:rsid w:val="00D82550"/>
    <w:rsid w:val="00D86C70"/>
    <w:rsid w:val="00D91214"/>
    <w:rsid w:val="00DA68AF"/>
    <w:rsid w:val="00DA73A0"/>
    <w:rsid w:val="00DA79F2"/>
    <w:rsid w:val="00DB6EB7"/>
    <w:rsid w:val="00DC2340"/>
    <w:rsid w:val="00DC2B0F"/>
    <w:rsid w:val="00DC3D11"/>
    <w:rsid w:val="00DC6066"/>
    <w:rsid w:val="00DC7424"/>
    <w:rsid w:val="00DC7DA5"/>
    <w:rsid w:val="00DD5C0E"/>
    <w:rsid w:val="00DE3FF7"/>
    <w:rsid w:val="00DE53C5"/>
    <w:rsid w:val="00DE6B6A"/>
    <w:rsid w:val="00DF2CC0"/>
    <w:rsid w:val="00DF2FD0"/>
    <w:rsid w:val="00DF787C"/>
    <w:rsid w:val="00DF7E09"/>
    <w:rsid w:val="00E06E82"/>
    <w:rsid w:val="00E16ABE"/>
    <w:rsid w:val="00E22299"/>
    <w:rsid w:val="00E258E6"/>
    <w:rsid w:val="00E32905"/>
    <w:rsid w:val="00E36091"/>
    <w:rsid w:val="00E43586"/>
    <w:rsid w:val="00E44F37"/>
    <w:rsid w:val="00E47ADC"/>
    <w:rsid w:val="00E526FE"/>
    <w:rsid w:val="00E542D7"/>
    <w:rsid w:val="00E6125B"/>
    <w:rsid w:val="00E6670B"/>
    <w:rsid w:val="00E67BCF"/>
    <w:rsid w:val="00E70D72"/>
    <w:rsid w:val="00E71ABC"/>
    <w:rsid w:val="00E82E7A"/>
    <w:rsid w:val="00E854DD"/>
    <w:rsid w:val="00E9015A"/>
    <w:rsid w:val="00E96F1E"/>
    <w:rsid w:val="00EA1E8F"/>
    <w:rsid w:val="00EA3553"/>
    <w:rsid w:val="00EA35D9"/>
    <w:rsid w:val="00EA5D8C"/>
    <w:rsid w:val="00EB2617"/>
    <w:rsid w:val="00EB4B25"/>
    <w:rsid w:val="00EC03DC"/>
    <w:rsid w:val="00EC3271"/>
    <w:rsid w:val="00ED6654"/>
    <w:rsid w:val="00EE0498"/>
    <w:rsid w:val="00EF0765"/>
    <w:rsid w:val="00EF3818"/>
    <w:rsid w:val="00EF3EBA"/>
    <w:rsid w:val="00EF6BE3"/>
    <w:rsid w:val="00EF7E95"/>
    <w:rsid w:val="00F14178"/>
    <w:rsid w:val="00F15530"/>
    <w:rsid w:val="00F1577B"/>
    <w:rsid w:val="00F1599D"/>
    <w:rsid w:val="00F20360"/>
    <w:rsid w:val="00F220D6"/>
    <w:rsid w:val="00F240B6"/>
    <w:rsid w:val="00F25EC3"/>
    <w:rsid w:val="00F269BA"/>
    <w:rsid w:val="00F43643"/>
    <w:rsid w:val="00F45DD6"/>
    <w:rsid w:val="00F50603"/>
    <w:rsid w:val="00F53158"/>
    <w:rsid w:val="00F648AA"/>
    <w:rsid w:val="00F66A65"/>
    <w:rsid w:val="00F728EE"/>
    <w:rsid w:val="00F82290"/>
    <w:rsid w:val="00F94C96"/>
    <w:rsid w:val="00FA5D3C"/>
    <w:rsid w:val="00FA7182"/>
    <w:rsid w:val="00FC6332"/>
    <w:rsid w:val="00FE3D51"/>
    <w:rsid w:val="00FE60CC"/>
    <w:rsid w:val="00FE77FA"/>
    <w:rsid w:val="00FF1BF2"/>
    <w:rsid w:val="00FF368C"/>
    <w:rsid w:val="00FF7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FD"/>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
    <w:qFormat/>
    <w:locked/>
    <w:rsid w:val="004A6249"/>
    <w:pPr>
      <w:keepNext/>
      <w:keepLines/>
      <w:widowControl/>
      <w:numPr>
        <w:numId w:val="5"/>
      </w:numPr>
      <w:autoSpaceDE/>
      <w:autoSpaceDN/>
      <w:adjustRightInd/>
      <w:spacing w:before="240" w:after="120" w:line="276" w:lineRule="auto"/>
      <w:jc w:val="center"/>
      <w:outlineLvl w:val="0"/>
    </w:pPr>
    <w:rPr>
      <w:rFonts w:ascii="Times New Roman" w:hAnsi="Times New Roman" w:cs="Times New Roman"/>
      <w:b/>
      <w:bCs/>
      <w:sz w:val="24"/>
      <w:szCs w:val="28"/>
    </w:rPr>
  </w:style>
  <w:style w:type="paragraph" w:styleId="2">
    <w:name w:val="heading 2"/>
    <w:basedOn w:val="a"/>
    <w:next w:val="a"/>
    <w:link w:val="20"/>
    <w:uiPriority w:val="9"/>
    <w:qFormat/>
    <w:locked/>
    <w:rsid w:val="004A6249"/>
    <w:pPr>
      <w:widowControl/>
      <w:numPr>
        <w:ilvl w:val="1"/>
        <w:numId w:val="5"/>
      </w:numPr>
      <w:autoSpaceDE/>
      <w:autoSpaceDN/>
      <w:adjustRightInd/>
      <w:spacing w:before="120" w:after="120" w:line="276" w:lineRule="auto"/>
      <w:ind w:firstLine="482"/>
      <w:jc w:val="both"/>
      <w:outlineLvl w:val="1"/>
    </w:pPr>
    <w:rPr>
      <w:rFonts w:ascii="Times New Roman" w:hAnsi="Times New Roman" w:cs="Times New Roman"/>
      <w:bCs/>
      <w:sz w:val="22"/>
      <w:szCs w:val="26"/>
    </w:rPr>
  </w:style>
  <w:style w:type="paragraph" w:styleId="3">
    <w:name w:val="heading 3"/>
    <w:basedOn w:val="a"/>
    <w:next w:val="a"/>
    <w:link w:val="30"/>
    <w:uiPriority w:val="9"/>
    <w:qFormat/>
    <w:locked/>
    <w:rsid w:val="004A6249"/>
    <w:pPr>
      <w:widowControl/>
      <w:numPr>
        <w:ilvl w:val="2"/>
        <w:numId w:val="5"/>
      </w:numPr>
      <w:autoSpaceDE/>
      <w:autoSpaceDN/>
      <w:adjustRightInd/>
      <w:spacing w:before="120" w:after="120" w:line="276" w:lineRule="auto"/>
      <w:ind w:firstLine="482"/>
      <w:jc w:val="both"/>
      <w:outlineLvl w:val="2"/>
    </w:pPr>
    <w:rPr>
      <w:rFonts w:ascii="Times New Roman" w:hAnsi="Times New Roman" w:cs="Times New Roman"/>
      <w:bCs/>
      <w:sz w:val="22"/>
      <w:szCs w:val="22"/>
    </w:rPr>
  </w:style>
  <w:style w:type="paragraph" w:styleId="4">
    <w:name w:val="heading 4"/>
    <w:basedOn w:val="a"/>
    <w:next w:val="a"/>
    <w:link w:val="40"/>
    <w:uiPriority w:val="9"/>
    <w:qFormat/>
    <w:locked/>
    <w:rsid w:val="004A6249"/>
    <w:pPr>
      <w:widowControl/>
      <w:numPr>
        <w:ilvl w:val="3"/>
        <w:numId w:val="5"/>
      </w:numPr>
      <w:autoSpaceDE/>
      <w:autoSpaceDN/>
      <w:adjustRightInd/>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locked/>
    <w:rsid w:val="004A6249"/>
    <w:pPr>
      <w:keepNext/>
      <w:keepLines/>
      <w:widowControl/>
      <w:numPr>
        <w:ilvl w:val="4"/>
        <w:numId w:val="5"/>
      </w:numPr>
      <w:autoSpaceDE/>
      <w:autoSpaceDN/>
      <w:adjustRightInd/>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locked/>
    <w:rsid w:val="004A6249"/>
    <w:pPr>
      <w:keepNext/>
      <w:keepLines/>
      <w:widowControl/>
      <w:numPr>
        <w:ilvl w:val="5"/>
        <w:numId w:val="5"/>
      </w:numPr>
      <w:autoSpaceDE/>
      <w:autoSpaceDN/>
      <w:adjustRightInd/>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locked/>
    <w:rsid w:val="004A6249"/>
    <w:pPr>
      <w:keepNext/>
      <w:keepLines/>
      <w:widowControl/>
      <w:numPr>
        <w:ilvl w:val="6"/>
        <w:numId w:val="5"/>
      </w:numPr>
      <w:autoSpaceDE/>
      <w:autoSpaceDN/>
      <w:adjustRightInd/>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locked/>
    <w:rsid w:val="004A6249"/>
    <w:pPr>
      <w:keepNext/>
      <w:keepLines/>
      <w:widowControl/>
      <w:numPr>
        <w:ilvl w:val="7"/>
        <w:numId w:val="5"/>
      </w:numPr>
      <w:autoSpaceDE/>
      <w:autoSpaceDN/>
      <w:adjustRightInd/>
      <w:spacing w:before="200" w:line="276" w:lineRule="auto"/>
      <w:ind w:firstLine="482"/>
      <w:jc w:val="both"/>
      <w:outlineLvl w:val="7"/>
    </w:pPr>
    <w:rPr>
      <w:rFonts w:ascii="Times New Roman" w:hAnsi="Times New Roman" w:cs="Times New Roman"/>
      <w:color w:val="4F81BD"/>
      <w:sz w:val="22"/>
    </w:rPr>
  </w:style>
  <w:style w:type="paragraph" w:styleId="9">
    <w:name w:val="heading 9"/>
    <w:basedOn w:val="a"/>
    <w:next w:val="a"/>
    <w:link w:val="90"/>
    <w:uiPriority w:val="9"/>
    <w:qFormat/>
    <w:locked/>
    <w:rsid w:val="004A6249"/>
    <w:pPr>
      <w:keepNext/>
      <w:keepLines/>
      <w:widowControl/>
      <w:numPr>
        <w:ilvl w:val="8"/>
        <w:numId w:val="5"/>
      </w:numPr>
      <w:autoSpaceDE/>
      <w:autoSpaceDN/>
      <w:adjustRightInd/>
      <w:spacing w:before="200" w:line="276" w:lineRule="auto"/>
      <w:ind w:firstLine="482"/>
      <w:jc w:val="both"/>
      <w:outlineLvl w:val="8"/>
    </w:pPr>
    <w:rPr>
      <w:rFonts w:ascii="Times New Roman" w:hAnsi="Times New Roman" w:cs="Times New Roman"/>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045FD"/>
    <w:pPr>
      <w:widowControl/>
      <w:autoSpaceDE/>
      <w:autoSpaceDN/>
      <w:adjustRightInd/>
      <w:spacing w:after="160" w:line="240" w:lineRule="exact"/>
    </w:pPr>
    <w:rPr>
      <w:rFonts w:ascii="Verdana" w:hAnsi="Verdana" w:cs="Times New Roman"/>
      <w:lang w:val="en-US" w:eastAsia="en-US"/>
    </w:rPr>
  </w:style>
  <w:style w:type="paragraph" w:customStyle="1" w:styleId="ConsPlusNormal">
    <w:name w:val="ConsPlusNormal"/>
    <w:rsid w:val="00A045FD"/>
    <w:pPr>
      <w:widowControl w:val="0"/>
      <w:autoSpaceDE w:val="0"/>
      <w:autoSpaceDN w:val="0"/>
      <w:adjustRightInd w:val="0"/>
      <w:ind w:firstLine="720"/>
    </w:pPr>
    <w:rPr>
      <w:rFonts w:ascii="Arial" w:eastAsia="Times New Roman" w:hAnsi="Arial" w:cs="Arial"/>
    </w:rPr>
  </w:style>
  <w:style w:type="paragraph" w:styleId="a4">
    <w:name w:val="header"/>
    <w:basedOn w:val="a"/>
    <w:link w:val="a5"/>
    <w:uiPriority w:val="99"/>
    <w:rsid w:val="00A045FD"/>
    <w:pPr>
      <w:tabs>
        <w:tab w:val="center" w:pos="4677"/>
        <w:tab w:val="right" w:pos="9355"/>
      </w:tabs>
    </w:pPr>
  </w:style>
  <w:style w:type="character" w:customStyle="1" w:styleId="a5">
    <w:name w:val="Верхний колонтитул Знак"/>
    <w:link w:val="a4"/>
    <w:uiPriority w:val="99"/>
    <w:locked/>
    <w:rsid w:val="00A045FD"/>
    <w:rPr>
      <w:rFonts w:ascii="Arial" w:hAnsi="Arial" w:cs="Arial"/>
      <w:sz w:val="20"/>
      <w:szCs w:val="20"/>
      <w:lang w:eastAsia="ru-RU"/>
    </w:rPr>
  </w:style>
  <w:style w:type="character" w:styleId="a6">
    <w:name w:val="page number"/>
    <w:uiPriority w:val="99"/>
    <w:rsid w:val="00A045FD"/>
    <w:rPr>
      <w:rFonts w:cs="Times New Roman"/>
    </w:rPr>
  </w:style>
  <w:style w:type="paragraph" w:customStyle="1" w:styleId="ConsPlusCell">
    <w:name w:val="ConsPlusCell"/>
    <w:uiPriority w:val="99"/>
    <w:rsid w:val="00A045FD"/>
    <w:pPr>
      <w:autoSpaceDE w:val="0"/>
      <w:autoSpaceDN w:val="0"/>
      <w:adjustRightInd w:val="0"/>
    </w:pPr>
    <w:rPr>
      <w:rFonts w:ascii="Arial" w:eastAsia="Times New Roman" w:hAnsi="Arial" w:cs="Arial"/>
    </w:rPr>
  </w:style>
  <w:style w:type="paragraph" w:customStyle="1" w:styleId="Oaeno">
    <w:name w:val="Oaeno"/>
    <w:basedOn w:val="a"/>
    <w:uiPriority w:val="99"/>
    <w:rsid w:val="00A045FD"/>
    <w:pPr>
      <w:autoSpaceDE/>
      <w:autoSpaceDN/>
      <w:adjustRightInd/>
    </w:pPr>
    <w:rPr>
      <w:rFonts w:ascii="Courier New" w:hAnsi="Courier New" w:cs="Times New Roman"/>
    </w:rPr>
  </w:style>
  <w:style w:type="paragraph" w:styleId="a7">
    <w:name w:val="footer"/>
    <w:basedOn w:val="a"/>
    <w:link w:val="a8"/>
    <w:uiPriority w:val="99"/>
    <w:rsid w:val="00A045FD"/>
    <w:pPr>
      <w:tabs>
        <w:tab w:val="center" w:pos="4677"/>
        <w:tab w:val="right" w:pos="9355"/>
      </w:tabs>
    </w:pPr>
  </w:style>
  <w:style w:type="character" w:customStyle="1" w:styleId="a8">
    <w:name w:val="Нижний колонтитул Знак"/>
    <w:link w:val="a7"/>
    <w:uiPriority w:val="99"/>
    <w:locked/>
    <w:rsid w:val="00A045FD"/>
    <w:rPr>
      <w:rFonts w:ascii="Arial" w:hAnsi="Arial" w:cs="Arial"/>
      <w:sz w:val="20"/>
      <w:szCs w:val="20"/>
      <w:lang w:eastAsia="ru-RU"/>
    </w:rPr>
  </w:style>
  <w:style w:type="character" w:customStyle="1" w:styleId="a9">
    <w:name w:val="Основной текст_"/>
    <w:link w:val="41"/>
    <w:locked/>
    <w:rsid w:val="00A045FD"/>
    <w:rPr>
      <w:rFonts w:cs="Times New Roman"/>
      <w:sz w:val="16"/>
      <w:szCs w:val="16"/>
      <w:shd w:val="clear" w:color="auto" w:fill="FFFFFF"/>
    </w:rPr>
  </w:style>
  <w:style w:type="paragraph" w:customStyle="1" w:styleId="41">
    <w:name w:val="Основной текст4"/>
    <w:basedOn w:val="a"/>
    <w:link w:val="a9"/>
    <w:uiPriority w:val="99"/>
    <w:rsid w:val="00A045FD"/>
    <w:pPr>
      <w:widowControl/>
      <w:shd w:val="clear" w:color="auto" w:fill="FFFFFF"/>
      <w:autoSpaceDE/>
      <w:autoSpaceDN/>
      <w:adjustRightInd/>
      <w:spacing w:line="197" w:lineRule="exact"/>
    </w:pPr>
    <w:rPr>
      <w:rFonts w:ascii="Calibri" w:eastAsia="Calibri" w:hAnsi="Calibri" w:cs="Times New Roman"/>
      <w:sz w:val="16"/>
      <w:szCs w:val="16"/>
      <w:lang w:eastAsia="en-US"/>
    </w:rPr>
  </w:style>
  <w:style w:type="character" w:customStyle="1" w:styleId="1pt">
    <w:name w:val="Основной текст + Интервал 1 pt"/>
    <w:uiPriority w:val="99"/>
    <w:rsid w:val="00A045FD"/>
    <w:rPr>
      <w:rFonts w:cs="Times New Roman"/>
      <w:spacing w:val="30"/>
      <w:sz w:val="16"/>
      <w:szCs w:val="16"/>
      <w:shd w:val="clear" w:color="auto" w:fill="FFFFFF"/>
    </w:rPr>
  </w:style>
  <w:style w:type="character" w:customStyle="1" w:styleId="21">
    <w:name w:val="Основной текст (2)_"/>
    <w:link w:val="22"/>
    <w:uiPriority w:val="99"/>
    <w:locked/>
    <w:rsid w:val="00A045FD"/>
    <w:rPr>
      <w:rFonts w:cs="Times New Roman"/>
      <w:sz w:val="15"/>
      <w:szCs w:val="15"/>
      <w:shd w:val="clear" w:color="auto" w:fill="FFFFFF"/>
    </w:rPr>
  </w:style>
  <w:style w:type="paragraph" w:customStyle="1" w:styleId="22">
    <w:name w:val="Основной текст (2)"/>
    <w:basedOn w:val="a"/>
    <w:link w:val="21"/>
    <w:uiPriority w:val="99"/>
    <w:rsid w:val="00A045FD"/>
    <w:pPr>
      <w:widowControl/>
      <w:shd w:val="clear" w:color="auto" w:fill="FFFFFF"/>
      <w:autoSpaceDE/>
      <w:autoSpaceDN/>
      <w:adjustRightInd/>
      <w:spacing w:line="192" w:lineRule="exact"/>
      <w:jc w:val="both"/>
    </w:pPr>
    <w:rPr>
      <w:rFonts w:ascii="Calibri" w:eastAsia="Calibri" w:hAnsi="Calibri" w:cs="Times New Roman"/>
      <w:sz w:val="15"/>
      <w:szCs w:val="15"/>
      <w:lang w:eastAsia="en-US"/>
    </w:rPr>
  </w:style>
  <w:style w:type="character" w:customStyle="1" w:styleId="11">
    <w:name w:val="Основной текст1"/>
    <w:uiPriority w:val="99"/>
    <w:rsid w:val="00A045FD"/>
    <w:rPr>
      <w:rFonts w:cs="Times New Roman"/>
      <w:sz w:val="16"/>
      <w:szCs w:val="16"/>
      <w:u w:val="single"/>
      <w:shd w:val="clear" w:color="auto" w:fill="FFFFFF"/>
    </w:rPr>
  </w:style>
  <w:style w:type="character" w:styleId="aa">
    <w:name w:val="Hyperlink"/>
    <w:uiPriority w:val="99"/>
    <w:rsid w:val="00A045FD"/>
    <w:rPr>
      <w:rFonts w:cs="Times New Roman"/>
      <w:color w:val="0000FF"/>
      <w:u w:val="single"/>
    </w:rPr>
  </w:style>
  <w:style w:type="paragraph" w:styleId="ab">
    <w:name w:val="List Paragraph"/>
    <w:basedOn w:val="a"/>
    <w:uiPriority w:val="34"/>
    <w:qFormat/>
    <w:rsid w:val="00A045F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nformat">
    <w:name w:val="ConsPlusNonformat"/>
    <w:uiPriority w:val="99"/>
    <w:rsid w:val="00A045FD"/>
    <w:pPr>
      <w:widowControl w:val="0"/>
      <w:autoSpaceDE w:val="0"/>
      <w:autoSpaceDN w:val="0"/>
      <w:adjustRightInd w:val="0"/>
    </w:pPr>
    <w:rPr>
      <w:rFonts w:ascii="Courier New" w:eastAsia="Times New Roman" w:hAnsi="Courier New" w:cs="Courier New"/>
    </w:rPr>
  </w:style>
  <w:style w:type="paragraph" w:customStyle="1" w:styleId="consplusnormal0">
    <w:name w:val="consplusnormal"/>
    <w:basedOn w:val="a"/>
    <w:rsid w:val="00525DB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1">
    <w:name w:val="Заголовок №3_"/>
    <w:link w:val="32"/>
    <w:rsid w:val="00B665C6"/>
    <w:rPr>
      <w:rFonts w:ascii="Arial Narrow" w:eastAsia="Arial Narrow" w:hAnsi="Arial Narrow" w:cs="Arial Narrow"/>
      <w:b/>
      <w:bCs/>
      <w:sz w:val="18"/>
      <w:szCs w:val="18"/>
      <w:shd w:val="clear" w:color="auto" w:fill="FFFFFF"/>
    </w:rPr>
  </w:style>
  <w:style w:type="paragraph" w:customStyle="1" w:styleId="33">
    <w:name w:val="Основной текст3"/>
    <w:basedOn w:val="a"/>
    <w:rsid w:val="00B665C6"/>
    <w:pPr>
      <w:shd w:val="clear" w:color="auto" w:fill="FFFFFF"/>
      <w:autoSpaceDE/>
      <w:autoSpaceDN/>
      <w:adjustRightInd/>
      <w:spacing w:line="226" w:lineRule="exact"/>
      <w:ind w:hanging="260"/>
      <w:jc w:val="both"/>
    </w:pPr>
    <w:rPr>
      <w:rFonts w:ascii="Arial Narrow" w:eastAsia="Arial Narrow" w:hAnsi="Arial Narrow" w:cs="Arial Narrow"/>
      <w:sz w:val="18"/>
      <w:szCs w:val="18"/>
      <w:lang w:eastAsia="en-US"/>
    </w:rPr>
  </w:style>
  <w:style w:type="paragraph" w:customStyle="1" w:styleId="32">
    <w:name w:val="Заголовок №3"/>
    <w:basedOn w:val="a"/>
    <w:link w:val="31"/>
    <w:rsid w:val="00B665C6"/>
    <w:pPr>
      <w:shd w:val="clear" w:color="auto" w:fill="FFFFFF"/>
      <w:autoSpaceDE/>
      <w:autoSpaceDN/>
      <w:adjustRightInd/>
      <w:spacing w:before="180" w:after="480" w:line="0" w:lineRule="atLeast"/>
      <w:jc w:val="both"/>
      <w:outlineLvl w:val="2"/>
    </w:pPr>
    <w:rPr>
      <w:rFonts w:ascii="Arial Narrow" w:eastAsia="Arial Narrow" w:hAnsi="Arial Narrow" w:cs="Arial Narrow"/>
      <w:b/>
      <w:bCs/>
      <w:sz w:val="18"/>
      <w:szCs w:val="18"/>
    </w:rPr>
  </w:style>
  <w:style w:type="table" w:styleId="ac">
    <w:name w:val="Table Grid"/>
    <w:basedOn w:val="a1"/>
    <w:locked/>
    <w:rsid w:val="0048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82550"/>
    <w:rPr>
      <w:rFonts w:ascii="Tahoma" w:hAnsi="Tahoma" w:cs="Tahoma"/>
      <w:sz w:val="16"/>
      <w:szCs w:val="16"/>
    </w:rPr>
  </w:style>
  <w:style w:type="character" w:customStyle="1" w:styleId="ae">
    <w:name w:val="Текст выноски Знак"/>
    <w:link w:val="ad"/>
    <w:uiPriority w:val="99"/>
    <w:semiHidden/>
    <w:rsid w:val="00D82550"/>
    <w:rPr>
      <w:rFonts w:ascii="Tahoma" w:eastAsia="Times New Roman" w:hAnsi="Tahoma" w:cs="Tahoma"/>
      <w:sz w:val="16"/>
      <w:szCs w:val="16"/>
    </w:rPr>
  </w:style>
  <w:style w:type="paragraph" w:styleId="HTML">
    <w:name w:val="HTML Preformatted"/>
    <w:basedOn w:val="a"/>
    <w:link w:val="HTML0"/>
    <w:uiPriority w:val="99"/>
    <w:semiHidden/>
    <w:unhideWhenUsed/>
    <w:rsid w:val="004A34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sid w:val="004A34DE"/>
    <w:rPr>
      <w:rFonts w:ascii="Courier New" w:eastAsia="Times New Roman" w:hAnsi="Courier New" w:cs="Courier New"/>
    </w:rPr>
  </w:style>
  <w:style w:type="paragraph" w:styleId="af">
    <w:name w:val="Normal (Web)"/>
    <w:basedOn w:val="a"/>
    <w:uiPriority w:val="99"/>
    <w:unhideWhenUsed/>
    <w:rsid w:val="004A34D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fwc">
    <w:name w:val="sfwc"/>
    <w:basedOn w:val="a0"/>
    <w:rsid w:val="004A34DE"/>
  </w:style>
  <w:style w:type="character" w:customStyle="1" w:styleId="fill">
    <w:name w:val="fill"/>
    <w:basedOn w:val="a0"/>
    <w:rsid w:val="004A34DE"/>
  </w:style>
  <w:style w:type="character" w:customStyle="1" w:styleId="10">
    <w:name w:val="Заголовок 1 Знак"/>
    <w:link w:val="1"/>
    <w:uiPriority w:val="9"/>
    <w:rsid w:val="004A6249"/>
    <w:rPr>
      <w:rFonts w:ascii="Times New Roman" w:eastAsia="Times New Roman" w:hAnsi="Times New Roman"/>
      <w:b/>
      <w:bCs/>
      <w:sz w:val="24"/>
      <w:szCs w:val="28"/>
    </w:rPr>
  </w:style>
  <w:style w:type="character" w:customStyle="1" w:styleId="20">
    <w:name w:val="Заголовок 2 Знак"/>
    <w:link w:val="2"/>
    <w:uiPriority w:val="9"/>
    <w:rsid w:val="004A6249"/>
    <w:rPr>
      <w:rFonts w:ascii="Times New Roman" w:eastAsia="Times New Roman" w:hAnsi="Times New Roman"/>
      <w:bCs/>
      <w:sz w:val="22"/>
      <w:szCs w:val="26"/>
    </w:rPr>
  </w:style>
  <w:style w:type="character" w:customStyle="1" w:styleId="30">
    <w:name w:val="Заголовок 3 Знак"/>
    <w:link w:val="3"/>
    <w:uiPriority w:val="9"/>
    <w:rsid w:val="004A6249"/>
    <w:rPr>
      <w:rFonts w:ascii="Times New Roman" w:eastAsia="Times New Roman" w:hAnsi="Times New Roman"/>
      <w:bCs/>
      <w:sz w:val="22"/>
      <w:szCs w:val="22"/>
    </w:rPr>
  </w:style>
  <w:style w:type="character" w:customStyle="1" w:styleId="40">
    <w:name w:val="Заголовок 4 Знак"/>
    <w:link w:val="4"/>
    <w:uiPriority w:val="9"/>
    <w:rsid w:val="004A6249"/>
    <w:rPr>
      <w:rFonts w:ascii="Times New Roman" w:eastAsia="Times New Roman" w:hAnsi="Times New Roman"/>
      <w:bCs/>
      <w:iCs/>
      <w:sz w:val="22"/>
      <w:szCs w:val="22"/>
    </w:rPr>
  </w:style>
  <w:style w:type="character" w:customStyle="1" w:styleId="50">
    <w:name w:val="Заголовок 5 Знак"/>
    <w:link w:val="5"/>
    <w:uiPriority w:val="9"/>
    <w:rsid w:val="004A6249"/>
    <w:rPr>
      <w:rFonts w:ascii="Times New Roman" w:eastAsia="Times New Roman" w:hAnsi="Times New Roman"/>
      <w:sz w:val="22"/>
      <w:szCs w:val="22"/>
    </w:rPr>
  </w:style>
  <w:style w:type="character" w:customStyle="1" w:styleId="60">
    <w:name w:val="Заголовок 6 Знак"/>
    <w:link w:val="6"/>
    <w:uiPriority w:val="9"/>
    <w:rsid w:val="004A6249"/>
    <w:rPr>
      <w:rFonts w:ascii="Times New Roman" w:eastAsia="Times New Roman" w:hAnsi="Times New Roman"/>
      <w:i/>
      <w:iCs/>
      <w:color w:val="243F60"/>
      <w:sz w:val="22"/>
      <w:szCs w:val="22"/>
    </w:rPr>
  </w:style>
  <w:style w:type="character" w:customStyle="1" w:styleId="70">
    <w:name w:val="Заголовок 7 Знак"/>
    <w:link w:val="7"/>
    <w:uiPriority w:val="9"/>
    <w:rsid w:val="004A6249"/>
    <w:rPr>
      <w:rFonts w:ascii="Times New Roman" w:eastAsia="Times New Roman" w:hAnsi="Times New Roman"/>
      <w:i/>
      <w:iCs/>
      <w:color w:val="404040"/>
      <w:sz w:val="22"/>
      <w:szCs w:val="22"/>
    </w:rPr>
  </w:style>
  <w:style w:type="character" w:customStyle="1" w:styleId="80">
    <w:name w:val="Заголовок 8 Знак"/>
    <w:link w:val="8"/>
    <w:uiPriority w:val="9"/>
    <w:rsid w:val="004A6249"/>
    <w:rPr>
      <w:rFonts w:ascii="Times New Roman" w:eastAsia="Times New Roman" w:hAnsi="Times New Roman"/>
      <w:color w:val="4F81BD"/>
      <w:sz w:val="22"/>
    </w:rPr>
  </w:style>
  <w:style w:type="character" w:customStyle="1" w:styleId="90">
    <w:name w:val="Заголовок 9 Знак"/>
    <w:link w:val="9"/>
    <w:uiPriority w:val="9"/>
    <w:rsid w:val="004A6249"/>
    <w:rPr>
      <w:rFonts w:ascii="Times New Roman" w:eastAsia="Times New Roman" w:hAnsi="Times New Roman"/>
      <w:i/>
      <w:iCs/>
      <w:color w:val="40404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7628">
      <w:bodyDiv w:val="1"/>
      <w:marLeft w:val="0"/>
      <w:marRight w:val="0"/>
      <w:marTop w:val="0"/>
      <w:marBottom w:val="0"/>
      <w:divBdr>
        <w:top w:val="none" w:sz="0" w:space="0" w:color="auto"/>
        <w:left w:val="none" w:sz="0" w:space="0" w:color="auto"/>
        <w:bottom w:val="none" w:sz="0" w:space="0" w:color="auto"/>
        <w:right w:val="none" w:sz="0" w:space="0" w:color="auto"/>
      </w:divBdr>
    </w:div>
    <w:div w:id="24448434">
      <w:bodyDiv w:val="1"/>
      <w:marLeft w:val="0"/>
      <w:marRight w:val="0"/>
      <w:marTop w:val="0"/>
      <w:marBottom w:val="0"/>
      <w:divBdr>
        <w:top w:val="none" w:sz="0" w:space="0" w:color="auto"/>
        <w:left w:val="none" w:sz="0" w:space="0" w:color="auto"/>
        <w:bottom w:val="none" w:sz="0" w:space="0" w:color="auto"/>
        <w:right w:val="none" w:sz="0" w:space="0" w:color="auto"/>
      </w:divBdr>
    </w:div>
    <w:div w:id="143933606">
      <w:bodyDiv w:val="1"/>
      <w:marLeft w:val="0"/>
      <w:marRight w:val="0"/>
      <w:marTop w:val="0"/>
      <w:marBottom w:val="0"/>
      <w:divBdr>
        <w:top w:val="none" w:sz="0" w:space="0" w:color="auto"/>
        <w:left w:val="none" w:sz="0" w:space="0" w:color="auto"/>
        <w:bottom w:val="none" w:sz="0" w:space="0" w:color="auto"/>
        <w:right w:val="none" w:sz="0" w:space="0" w:color="auto"/>
      </w:divBdr>
    </w:div>
    <w:div w:id="334460641">
      <w:bodyDiv w:val="1"/>
      <w:marLeft w:val="0"/>
      <w:marRight w:val="0"/>
      <w:marTop w:val="0"/>
      <w:marBottom w:val="0"/>
      <w:divBdr>
        <w:top w:val="none" w:sz="0" w:space="0" w:color="auto"/>
        <w:left w:val="none" w:sz="0" w:space="0" w:color="auto"/>
        <w:bottom w:val="none" w:sz="0" w:space="0" w:color="auto"/>
        <w:right w:val="none" w:sz="0" w:space="0" w:color="auto"/>
      </w:divBdr>
    </w:div>
    <w:div w:id="457064885">
      <w:bodyDiv w:val="1"/>
      <w:marLeft w:val="0"/>
      <w:marRight w:val="0"/>
      <w:marTop w:val="0"/>
      <w:marBottom w:val="0"/>
      <w:divBdr>
        <w:top w:val="none" w:sz="0" w:space="0" w:color="auto"/>
        <w:left w:val="none" w:sz="0" w:space="0" w:color="auto"/>
        <w:bottom w:val="none" w:sz="0" w:space="0" w:color="auto"/>
        <w:right w:val="none" w:sz="0" w:space="0" w:color="auto"/>
      </w:divBdr>
    </w:div>
    <w:div w:id="461120200">
      <w:bodyDiv w:val="1"/>
      <w:marLeft w:val="0"/>
      <w:marRight w:val="0"/>
      <w:marTop w:val="0"/>
      <w:marBottom w:val="0"/>
      <w:divBdr>
        <w:top w:val="none" w:sz="0" w:space="0" w:color="auto"/>
        <w:left w:val="none" w:sz="0" w:space="0" w:color="auto"/>
        <w:bottom w:val="none" w:sz="0" w:space="0" w:color="auto"/>
        <w:right w:val="none" w:sz="0" w:space="0" w:color="auto"/>
      </w:divBdr>
    </w:div>
    <w:div w:id="470250320">
      <w:bodyDiv w:val="1"/>
      <w:marLeft w:val="0"/>
      <w:marRight w:val="0"/>
      <w:marTop w:val="0"/>
      <w:marBottom w:val="0"/>
      <w:divBdr>
        <w:top w:val="none" w:sz="0" w:space="0" w:color="auto"/>
        <w:left w:val="none" w:sz="0" w:space="0" w:color="auto"/>
        <w:bottom w:val="none" w:sz="0" w:space="0" w:color="auto"/>
        <w:right w:val="none" w:sz="0" w:space="0" w:color="auto"/>
      </w:divBdr>
    </w:div>
    <w:div w:id="771507825">
      <w:bodyDiv w:val="1"/>
      <w:marLeft w:val="0"/>
      <w:marRight w:val="0"/>
      <w:marTop w:val="0"/>
      <w:marBottom w:val="0"/>
      <w:divBdr>
        <w:top w:val="none" w:sz="0" w:space="0" w:color="auto"/>
        <w:left w:val="none" w:sz="0" w:space="0" w:color="auto"/>
        <w:bottom w:val="none" w:sz="0" w:space="0" w:color="auto"/>
        <w:right w:val="none" w:sz="0" w:space="0" w:color="auto"/>
      </w:divBdr>
    </w:div>
    <w:div w:id="772365911">
      <w:bodyDiv w:val="1"/>
      <w:marLeft w:val="0"/>
      <w:marRight w:val="0"/>
      <w:marTop w:val="0"/>
      <w:marBottom w:val="0"/>
      <w:divBdr>
        <w:top w:val="none" w:sz="0" w:space="0" w:color="auto"/>
        <w:left w:val="none" w:sz="0" w:space="0" w:color="auto"/>
        <w:bottom w:val="none" w:sz="0" w:space="0" w:color="auto"/>
        <w:right w:val="none" w:sz="0" w:space="0" w:color="auto"/>
      </w:divBdr>
    </w:div>
    <w:div w:id="800609615">
      <w:bodyDiv w:val="1"/>
      <w:marLeft w:val="0"/>
      <w:marRight w:val="0"/>
      <w:marTop w:val="0"/>
      <w:marBottom w:val="0"/>
      <w:divBdr>
        <w:top w:val="none" w:sz="0" w:space="0" w:color="auto"/>
        <w:left w:val="none" w:sz="0" w:space="0" w:color="auto"/>
        <w:bottom w:val="none" w:sz="0" w:space="0" w:color="auto"/>
        <w:right w:val="none" w:sz="0" w:space="0" w:color="auto"/>
      </w:divBdr>
    </w:div>
    <w:div w:id="874805018">
      <w:bodyDiv w:val="1"/>
      <w:marLeft w:val="0"/>
      <w:marRight w:val="0"/>
      <w:marTop w:val="0"/>
      <w:marBottom w:val="0"/>
      <w:divBdr>
        <w:top w:val="none" w:sz="0" w:space="0" w:color="auto"/>
        <w:left w:val="none" w:sz="0" w:space="0" w:color="auto"/>
        <w:bottom w:val="none" w:sz="0" w:space="0" w:color="auto"/>
        <w:right w:val="none" w:sz="0" w:space="0" w:color="auto"/>
      </w:divBdr>
    </w:div>
    <w:div w:id="916011750">
      <w:bodyDiv w:val="1"/>
      <w:marLeft w:val="0"/>
      <w:marRight w:val="0"/>
      <w:marTop w:val="0"/>
      <w:marBottom w:val="0"/>
      <w:divBdr>
        <w:top w:val="none" w:sz="0" w:space="0" w:color="auto"/>
        <w:left w:val="none" w:sz="0" w:space="0" w:color="auto"/>
        <w:bottom w:val="none" w:sz="0" w:space="0" w:color="auto"/>
        <w:right w:val="none" w:sz="0" w:space="0" w:color="auto"/>
      </w:divBdr>
    </w:div>
    <w:div w:id="980884981">
      <w:bodyDiv w:val="1"/>
      <w:marLeft w:val="0"/>
      <w:marRight w:val="0"/>
      <w:marTop w:val="0"/>
      <w:marBottom w:val="0"/>
      <w:divBdr>
        <w:top w:val="none" w:sz="0" w:space="0" w:color="auto"/>
        <w:left w:val="none" w:sz="0" w:space="0" w:color="auto"/>
        <w:bottom w:val="none" w:sz="0" w:space="0" w:color="auto"/>
        <w:right w:val="none" w:sz="0" w:space="0" w:color="auto"/>
      </w:divBdr>
    </w:div>
    <w:div w:id="1098254174">
      <w:bodyDiv w:val="1"/>
      <w:marLeft w:val="0"/>
      <w:marRight w:val="0"/>
      <w:marTop w:val="0"/>
      <w:marBottom w:val="0"/>
      <w:divBdr>
        <w:top w:val="none" w:sz="0" w:space="0" w:color="auto"/>
        <w:left w:val="none" w:sz="0" w:space="0" w:color="auto"/>
        <w:bottom w:val="none" w:sz="0" w:space="0" w:color="auto"/>
        <w:right w:val="none" w:sz="0" w:space="0" w:color="auto"/>
      </w:divBdr>
    </w:div>
    <w:div w:id="1175193407">
      <w:bodyDiv w:val="1"/>
      <w:marLeft w:val="0"/>
      <w:marRight w:val="0"/>
      <w:marTop w:val="0"/>
      <w:marBottom w:val="0"/>
      <w:divBdr>
        <w:top w:val="none" w:sz="0" w:space="0" w:color="auto"/>
        <w:left w:val="none" w:sz="0" w:space="0" w:color="auto"/>
        <w:bottom w:val="none" w:sz="0" w:space="0" w:color="auto"/>
        <w:right w:val="none" w:sz="0" w:space="0" w:color="auto"/>
      </w:divBdr>
    </w:div>
    <w:div w:id="1215191259">
      <w:bodyDiv w:val="1"/>
      <w:marLeft w:val="0"/>
      <w:marRight w:val="0"/>
      <w:marTop w:val="0"/>
      <w:marBottom w:val="0"/>
      <w:divBdr>
        <w:top w:val="none" w:sz="0" w:space="0" w:color="auto"/>
        <w:left w:val="none" w:sz="0" w:space="0" w:color="auto"/>
        <w:bottom w:val="none" w:sz="0" w:space="0" w:color="auto"/>
        <w:right w:val="none" w:sz="0" w:space="0" w:color="auto"/>
      </w:divBdr>
    </w:div>
    <w:div w:id="1420833545">
      <w:bodyDiv w:val="1"/>
      <w:marLeft w:val="0"/>
      <w:marRight w:val="0"/>
      <w:marTop w:val="0"/>
      <w:marBottom w:val="0"/>
      <w:divBdr>
        <w:top w:val="none" w:sz="0" w:space="0" w:color="auto"/>
        <w:left w:val="none" w:sz="0" w:space="0" w:color="auto"/>
        <w:bottom w:val="none" w:sz="0" w:space="0" w:color="auto"/>
        <w:right w:val="none" w:sz="0" w:space="0" w:color="auto"/>
      </w:divBdr>
    </w:div>
    <w:div w:id="1433666866">
      <w:bodyDiv w:val="1"/>
      <w:marLeft w:val="0"/>
      <w:marRight w:val="0"/>
      <w:marTop w:val="0"/>
      <w:marBottom w:val="0"/>
      <w:divBdr>
        <w:top w:val="none" w:sz="0" w:space="0" w:color="auto"/>
        <w:left w:val="none" w:sz="0" w:space="0" w:color="auto"/>
        <w:bottom w:val="none" w:sz="0" w:space="0" w:color="auto"/>
        <w:right w:val="none" w:sz="0" w:space="0" w:color="auto"/>
      </w:divBdr>
    </w:div>
    <w:div w:id="1616717584">
      <w:bodyDiv w:val="1"/>
      <w:marLeft w:val="0"/>
      <w:marRight w:val="0"/>
      <w:marTop w:val="0"/>
      <w:marBottom w:val="0"/>
      <w:divBdr>
        <w:top w:val="none" w:sz="0" w:space="0" w:color="auto"/>
        <w:left w:val="none" w:sz="0" w:space="0" w:color="auto"/>
        <w:bottom w:val="none" w:sz="0" w:space="0" w:color="auto"/>
        <w:right w:val="none" w:sz="0" w:space="0" w:color="auto"/>
      </w:divBdr>
    </w:div>
    <w:div w:id="1648826057">
      <w:bodyDiv w:val="1"/>
      <w:marLeft w:val="0"/>
      <w:marRight w:val="0"/>
      <w:marTop w:val="0"/>
      <w:marBottom w:val="0"/>
      <w:divBdr>
        <w:top w:val="none" w:sz="0" w:space="0" w:color="auto"/>
        <w:left w:val="none" w:sz="0" w:space="0" w:color="auto"/>
        <w:bottom w:val="none" w:sz="0" w:space="0" w:color="auto"/>
        <w:right w:val="none" w:sz="0" w:space="0" w:color="auto"/>
      </w:divBdr>
    </w:div>
    <w:div w:id="1749884414">
      <w:bodyDiv w:val="1"/>
      <w:marLeft w:val="0"/>
      <w:marRight w:val="0"/>
      <w:marTop w:val="0"/>
      <w:marBottom w:val="0"/>
      <w:divBdr>
        <w:top w:val="none" w:sz="0" w:space="0" w:color="auto"/>
        <w:left w:val="none" w:sz="0" w:space="0" w:color="auto"/>
        <w:bottom w:val="none" w:sz="0" w:space="0" w:color="auto"/>
        <w:right w:val="none" w:sz="0" w:space="0" w:color="auto"/>
      </w:divBdr>
    </w:div>
    <w:div w:id="1761023424">
      <w:bodyDiv w:val="1"/>
      <w:marLeft w:val="0"/>
      <w:marRight w:val="0"/>
      <w:marTop w:val="0"/>
      <w:marBottom w:val="0"/>
      <w:divBdr>
        <w:top w:val="none" w:sz="0" w:space="0" w:color="auto"/>
        <w:left w:val="none" w:sz="0" w:space="0" w:color="auto"/>
        <w:bottom w:val="none" w:sz="0" w:space="0" w:color="auto"/>
        <w:right w:val="none" w:sz="0" w:space="0" w:color="auto"/>
      </w:divBdr>
    </w:div>
    <w:div w:id="2090229275">
      <w:bodyDiv w:val="1"/>
      <w:marLeft w:val="0"/>
      <w:marRight w:val="0"/>
      <w:marTop w:val="0"/>
      <w:marBottom w:val="0"/>
      <w:divBdr>
        <w:top w:val="none" w:sz="0" w:space="0" w:color="auto"/>
        <w:left w:val="none" w:sz="0" w:space="0" w:color="auto"/>
        <w:bottom w:val="none" w:sz="0" w:space="0" w:color="auto"/>
        <w:right w:val="none" w:sz="0" w:space="0" w:color="auto"/>
      </w:divBdr>
    </w:div>
    <w:div w:id="21233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dget.1gl.ru/" TargetMode="External"/><Relationship Id="rId21" Type="http://schemas.openxmlformats.org/officeDocument/2006/relationships/hyperlink" Target="https://www.gosfinansy.ru/" TargetMode="External"/><Relationship Id="rId34" Type="http://schemas.openxmlformats.org/officeDocument/2006/relationships/hyperlink" Target="consultantplus://offline/ref=17ED9E786D597403E7B3D86F4C40DAF9508DCA8FDD88B8CF80D4A28DBBE9B5396CB832E3E9488A8DE19C23E4F7AE4157D82CDC0528833DE9rCTCE" TargetMode="External"/><Relationship Id="rId42" Type="http://schemas.openxmlformats.org/officeDocument/2006/relationships/hyperlink" Target="http://e.budgetnik.ru/npd-doc.aspx?npmid=99&amp;npid=902249301" TargetMode="External"/><Relationship Id="rId47"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5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63"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6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6" Type="http://schemas.openxmlformats.org/officeDocument/2006/relationships/hyperlink" Target="consultantplus://offline/ref=1B5A4E410D0E744E33F652B43D5A998E2F733546216BE2D1CFED9D7C5773EDE3653FA0E86E41BC53W5u9F" TargetMode="External"/><Relationship Id="rId84" Type="http://schemas.openxmlformats.org/officeDocument/2006/relationships/hyperlink" Target="http://budget.1gl.ru/" TargetMode="External"/><Relationship Id="rId89" Type="http://schemas.openxmlformats.org/officeDocument/2006/relationships/hyperlink" Target="consultantplus://offline/main?base=LAW;n=41013;fld=134;dst=100154" TargetMode="External"/><Relationship Id="rId97" Type="http://schemas.openxmlformats.org/officeDocument/2006/relationships/hyperlink" Target="consultantplus://offline/ref=9602762E71F78BFF0F12075B7A1CC7CF6F840C80009B1DDAEBD23337C547CCC6A16956428285EB7Fu437F" TargetMode="External"/><Relationship Id="rId7" Type="http://schemas.openxmlformats.org/officeDocument/2006/relationships/hyperlink" Target="http://budget.1gl.ru/" TargetMode="External"/><Relationship Id="rId71" Type="http://schemas.openxmlformats.org/officeDocument/2006/relationships/hyperlink" Target="consultantplus://offline/ref=BC57BF5BD7B56367601BCE14D5DA69F58A2D7E3E39D6922C9E21E6E89A25E7B7FE68D36AE966C40BO2BCN" TargetMode="External"/><Relationship Id="rId92" Type="http://schemas.openxmlformats.org/officeDocument/2006/relationships/hyperlink" Target="consultantplus://offline/main?base=LAW;n=41013;fld=134;dst=100208" TargetMode="External"/><Relationship Id="rId2" Type="http://schemas.openxmlformats.org/officeDocument/2006/relationships/numbering" Target="numbering.xml"/><Relationship Id="rId16" Type="http://schemas.openxmlformats.org/officeDocument/2006/relationships/hyperlink" Target="consultantplus://offline/ref=011227A78D47F9E144B56F59ADFA42AE627E9A0A1EBD31D693575FCA656D650A30C3273D34D6AA8FIEPFK" TargetMode="External"/><Relationship Id="rId29" Type="http://schemas.openxmlformats.org/officeDocument/2006/relationships/hyperlink" Target="https://www.gosfinansy.ru/" TargetMode="External"/><Relationship Id="rId11" Type="http://schemas.openxmlformats.org/officeDocument/2006/relationships/hyperlink" Target="http://budget.1gl.ru/" TargetMode="External"/><Relationship Id="rId24" Type="http://schemas.openxmlformats.org/officeDocument/2006/relationships/hyperlink" Target="https://www.gosfinansy.ru/" TargetMode="External"/><Relationship Id="rId32" Type="http://schemas.openxmlformats.org/officeDocument/2006/relationships/hyperlink" Target="consultantplus://offline/ref=17ED9E786D597403E7B3D86F4C40DAF9508DCA8FDD88B8CF80D4A28DBBE9B5396CB832EAE842D8DCA7C27AB4B6E54C53C330DC01r3TFE" TargetMode="External"/><Relationship Id="rId37"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40" Type="http://schemas.openxmlformats.org/officeDocument/2006/relationships/hyperlink" Target="http://e.budgetnik.ru/npd-doc.aspx?npmid=99&amp;npid=902249301" TargetMode="External"/><Relationship Id="rId45" Type="http://schemas.openxmlformats.org/officeDocument/2006/relationships/hyperlink" Target="http://e.budgetnik.ru/npd-doc.aspx?npmid=99&amp;npid=902249301" TargetMode="External"/><Relationship Id="rId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4" Type="http://schemas.openxmlformats.org/officeDocument/2006/relationships/hyperlink" Target="consultantplus://offline/ref=EFD5F8091882FEFD67691AD502A8FF975A947B5164BE792FD1AB1938312DEF6B933015A1CD730009KBl2K" TargetMode="External"/><Relationship Id="rId79" Type="http://schemas.openxmlformats.org/officeDocument/2006/relationships/hyperlink" Target="consultantplus://offline/ref=F1B52B91AF5E3AC18EA7C65A592A5023DED33037C8B3C1B70418E676E4356F7FFC40C8CAD0K3w7F" TargetMode="External"/><Relationship Id="rId87" Type="http://schemas.openxmlformats.org/officeDocument/2006/relationships/hyperlink" Target="consultantplus://offline/main?base=LAW;n=41013;fld=134;dst=100134" TargetMode="Externa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82" Type="http://schemas.openxmlformats.org/officeDocument/2006/relationships/hyperlink" Target="https://www.gosfinansy.ru/" TargetMode="External"/><Relationship Id="rId90" Type="http://schemas.openxmlformats.org/officeDocument/2006/relationships/hyperlink" Target="consultantplus://offline/main?base=LAW;n=41013;fld=134;dst=100181" TargetMode="External"/><Relationship Id="rId95" Type="http://schemas.openxmlformats.org/officeDocument/2006/relationships/hyperlink" Target="consultantplus://offline/main?base=LAW;n=108357;fld=134;dst=100105" TargetMode="External"/><Relationship Id="rId19"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4" Type="http://schemas.openxmlformats.org/officeDocument/2006/relationships/hyperlink" Target="consultantplus://offline/ref=011227A78D47F9E144B56F59ADFA42AE6271980919B331D693575FCA656D650A30C3273D34D4AB8BIEP4K" TargetMode="External"/><Relationship Id="rId22" Type="http://schemas.openxmlformats.org/officeDocument/2006/relationships/hyperlink" Target="https://www.gosfinansy.ru/" TargetMode="External"/><Relationship Id="rId27"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30" Type="http://schemas.openxmlformats.org/officeDocument/2006/relationships/hyperlink" Target="consultantplus://offline/ref=17ED9E786D597403E7B3D86F4C40DAF9508DCA8FDD88B8CF80D4A28DBBE9B5396CB832E3E9498B85EB9C23E4F7AE4157D82CDC0528833DE9rCTCE" TargetMode="External"/><Relationship Id="rId35"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43" Type="http://schemas.openxmlformats.org/officeDocument/2006/relationships/hyperlink" Target="http://e.budgetnik.ru/npd-doc.aspx?npmid=99&amp;npid=902249301" TargetMode="External"/><Relationship Id="rId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6" Type="http://schemas.openxmlformats.org/officeDocument/2006/relationships/hyperlink" Target="consultantplus://offline/ref=9D8161AA42813FF2C5CEF20345109A18045E915A4D486592BF0D91A3DD55F1698951AD87C989255BD5FBE190C6009D654393C4422B6702763792395C742FDDC2DF9Fd0R3M" TargetMode="External"/><Relationship Id="rId64"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6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7" Type="http://schemas.openxmlformats.org/officeDocument/2006/relationships/hyperlink" Target="consultantplus://offline/ref=1B5A4E410D0E744E33F652B43D5A998E2F7D34412168E2D1CFED9D7C5773EDE3653FA0EA6AW4uBF" TargetMode="External"/><Relationship Id="rId100" Type="http://schemas.openxmlformats.org/officeDocument/2006/relationships/theme" Target="theme/theme1.xml"/><Relationship Id="rId8" Type="http://schemas.openxmlformats.org/officeDocument/2006/relationships/hyperlink" Target="http://budget.1gl.ru/" TargetMode="External"/><Relationship Id="rId51" Type="http://schemas.openxmlformats.org/officeDocument/2006/relationships/hyperlink" Target="https://www.gosfinansy.ru/" TargetMode="External"/><Relationship Id="rId72" Type="http://schemas.openxmlformats.org/officeDocument/2006/relationships/hyperlink" Target="consultantplus://offline/ref=EFD5F8091882FEFD67691AD502A8FF975A947B5164BE792FD1AB1938312DEF6B933015A8KClFK" TargetMode="External"/><Relationship Id="rId80" Type="http://schemas.openxmlformats.org/officeDocument/2006/relationships/hyperlink" Target="consultantplus://offline/ref=F1B52B91AF5E3AC18EA7C65A592A5023DED33037C8B3C1B70418E676E4356F7FFC40C8CAD0K3w7F" TargetMode="External"/><Relationship Id="rId85" Type="http://schemas.openxmlformats.org/officeDocument/2006/relationships/hyperlink" Target="http://budget.1gl.ru/" TargetMode="External"/><Relationship Id="rId93" Type="http://schemas.openxmlformats.org/officeDocument/2006/relationships/hyperlink" Target="consultantplus://offline/main?base=LAW;n=41013;fld=134;dst=100227" TargetMode="External"/><Relationship Id="rId98" Type="http://schemas.openxmlformats.org/officeDocument/2006/relationships/hyperlink" Target="consultantplus://offline/ref=9602762E71F78BFF0F12075B7A1CC7CF6F8A088507951DDAEBD23337C547CCC6A16956428287EF7Cu430F" TargetMode="External"/><Relationship Id="rId3" Type="http://schemas.openxmlformats.org/officeDocument/2006/relationships/styles" Target="styles.xml"/><Relationship Id="rId12" Type="http://schemas.openxmlformats.org/officeDocument/2006/relationships/hyperlink" Target="consultantplus://offline/ref=BF38F072F6E3F5A82D4E8D65420C08C6ABE721C38344E8316D672CC2EA653D9B4A0E16F8FFB38D42tAkCH" TargetMode="External"/><Relationship Id="rId17"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25" Type="http://schemas.openxmlformats.org/officeDocument/2006/relationships/hyperlink" Target="http://budget.1gl.ru/" TargetMode="External"/><Relationship Id="rId33" Type="http://schemas.openxmlformats.org/officeDocument/2006/relationships/hyperlink" Target="consultantplus://offline/ref=17ED9E786D597403E7B3D86F4C40DAF9508DCA8FDD88B8CF80D4A28DBBE9B5396CB832E3E948888BE79C23E4F7AE4157D82CDC0528833DE9rCTCE" TargetMode="External"/><Relationship Id="rId38" Type="http://schemas.openxmlformats.org/officeDocument/2006/relationships/hyperlink" Target="consultantplus://offline/ref=537DD8322B11DFC67AB518EF8893C0DC8F8DA20DA84C7EFE7E247638D0E7218C20BAEF64CC4AEC86V5w4K" TargetMode="External"/><Relationship Id="rId4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41" Type="http://schemas.openxmlformats.org/officeDocument/2006/relationships/hyperlink" Target="http://e.budgetnik.ru/npd-doc.aspx?npmid=99&amp;npid=902249301" TargetMode="External"/><Relationship Id="rId54"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62"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70" Type="http://schemas.openxmlformats.org/officeDocument/2006/relationships/hyperlink" Target="consultantplus://offline/ref=BC57BF5BD7B56367601BCE14D5DA69F58A2C7A3E3CD4922C9E21E6E89A25E7B7FE68D36AE966C60BO2B3N" TargetMode="External"/><Relationship Id="rId75" Type="http://schemas.openxmlformats.org/officeDocument/2006/relationships/hyperlink" Target="consultantplus://offline/ref=EFD5F8091882FEFD67691AD502A8FF975A947B5164BE792FD1AB1938312DEF6B933015A1CD73000AKBlBK" TargetMode="External"/><Relationship Id="rId83" Type="http://schemas.openxmlformats.org/officeDocument/2006/relationships/hyperlink" Target="http://budget.1gl.ru/" TargetMode="External"/><Relationship Id="rId88" Type="http://schemas.openxmlformats.org/officeDocument/2006/relationships/hyperlink" Target="consultantplus://offline/main?base=LAW;n=41013;fld=134;dst=100115" TargetMode="External"/><Relationship Id="rId91" Type="http://schemas.openxmlformats.org/officeDocument/2006/relationships/hyperlink" Target="consultantplus://offline/main?base=LAW;n=41013;fld=134;dst=100193" TargetMode="External"/><Relationship Id="rId96" Type="http://schemas.openxmlformats.org/officeDocument/2006/relationships/hyperlink" Target="consultantplus://offline/ref=9602762E71F78BFF0F12075B7A1CC7CF6F8A088E069C1DDAEBD23337C547CCC6A16956428287EF7Cu432F" TargetMode="External"/><Relationship Id="rId1" Type="http://schemas.openxmlformats.org/officeDocument/2006/relationships/customXml" Target="../customXml/item1.xml"/><Relationship Id="rId6" Type="http://schemas.openxmlformats.org/officeDocument/2006/relationships/hyperlink" Target="http://budget.1gl.ru/" TargetMode="External"/><Relationship Id="rId15" Type="http://schemas.openxmlformats.org/officeDocument/2006/relationships/hyperlink" Target="consultantplus://offline/ref=011227A78D47F9E144B56F59ADFA42AE627E9A0A1EBD31D693575FCA656D650A30C3273D34D6AB89IEP6K" TargetMode="External"/><Relationship Id="rId23" Type="http://schemas.openxmlformats.org/officeDocument/2006/relationships/hyperlink" Target="https://www.gosfinansy.ru/" TargetMode="External"/><Relationship Id="rId28"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3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7"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0" Type="http://schemas.openxmlformats.org/officeDocument/2006/relationships/hyperlink" Target="http://budget.1gl.ru/" TargetMode="External"/><Relationship Id="rId31" Type="http://schemas.openxmlformats.org/officeDocument/2006/relationships/hyperlink" Target="consultantplus://offline/ref=17ED9E786D597403E7B3D86F4C40DAF9508DCA8FDD88B8CF80D4A28DBBE9B5396CB832EAE842D8DCA7C27AB4B6E54C53C330DC01r3TFE" TargetMode="External"/><Relationship Id="rId44" Type="http://schemas.openxmlformats.org/officeDocument/2006/relationships/hyperlink" Target="http://e.budgetnik.ru/npd-doc.aspx?npmid=99&amp;npid=902249301" TargetMode="External"/><Relationship Id="rId52" Type="http://schemas.openxmlformats.org/officeDocument/2006/relationships/hyperlink" Target="https://www.gosfinansy.ru/" TargetMode="External"/><Relationship Id="rId6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3" Type="http://schemas.openxmlformats.org/officeDocument/2006/relationships/hyperlink" Target="consultantplus://offline/ref=EFD5F8091882FEFD676912DB13A8FF97539A7F5365BD2425D9F2153A3622B07C947919A0CC740DK0lDK" TargetMode="External"/><Relationship Id="rId78" Type="http://schemas.openxmlformats.org/officeDocument/2006/relationships/hyperlink" Target="consultantplus://offline/ref=1B5A4E410D0E744E33F652B43D5A998E2F733546216BE2D1CFED9D7C5773EDE3653FA0E86E47BB57W5u8F" TargetMode="External"/><Relationship Id="rId81" Type="http://schemas.openxmlformats.org/officeDocument/2006/relationships/hyperlink" Target="consultantplus://offline/ref=F1B52B91AF5E3AC18EA7C65A592A5023DED33037C8B3C1B70418E676E4356F7FFC40C8C8D43090C9KCw8F" TargetMode="External"/><Relationship Id="rId86" Type="http://schemas.openxmlformats.org/officeDocument/2006/relationships/hyperlink" Target="http://budget.1gl.ru/" TargetMode="External"/><Relationship Id="rId94" Type="http://schemas.openxmlformats.org/officeDocument/2006/relationships/hyperlink" Target="consultantplus://offline/main?base=LAW;n=108357;fld=134;dst=100078"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budget.1gl.ru/" TargetMode="External"/><Relationship Id="rId13" Type="http://schemas.openxmlformats.org/officeDocument/2006/relationships/hyperlink" Target="http://www.gosfinansy.ru/" TargetMode="External"/><Relationship Id="rId18"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39" Type="http://schemas.openxmlformats.org/officeDocument/2006/relationships/hyperlink" Target="consultantplus://offline/ref=537DD8322B11DFC67AB518EF8893C0DC8F8EAF0BA84C7EFE7E247638D0E7218C20BAEF64CC4AE980V5w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1744-5BF4-49A7-8AD1-E2687B95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19616</TotalTime>
  <Pages>1</Pages>
  <Words>17176</Words>
  <Characters>97904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_ProsvirinaUV</dc:creator>
  <cp:keywords/>
  <dc:description/>
  <cp:lastModifiedBy>Refer</cp:lastModifiedBy>
  <cp:revision>154</cp:revision>
  <cp:lastPrinted>2019-09-12T12:02:00Z</cp:lastPrinted>
  <dcterms:created xsi:type="dcterms:W3CDTF">2014-02-19T11:31:00Z</dcterms:created>
  <dcterms:modified xsi:type="dcterms:W3CDTF">2019-09-13T10:24:00Z</dcterms:modified>
</cp:coreProperties>
</file>