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0A" w:rsidRDefault="003C220A" w:rsidP="003C220A">
      <w:pPr>
        <w:tabs>
          <w:tab w:val="left" w:pos="5660"/>
        </w:tabs>
        <w:rPr>
          <w:sz w:val="28"/>
          <w:szCs w:val="28"/>
        </w:rPr>
      </w:pPr>
    </w:p>
    <w:p w:rsidR="003C220A" w:rsidRDefault="003C220A" w:rsidP="003C220A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C220A" w:rsidRDefault="003C220A" w:rsidP="003C220A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спортивного праздника</w:t>
      </w:r>
    </w:p>
    <w:p w:rsidR="003C220A" w:rsidRDefault="003C220A" w:rsidP="003C220A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«Снежное многоборье»</w:t>
      </w:r>
    </w:p>
    <w:p w:rsidR="003C220A" w:rsidRDefault="003C220A" w:rsidP="003C220A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20A" w:rsidRDefault="003C220A" w:rsidP="003C220A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положения: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Настоящее положение  определяет условия, порядок и сроки проведения городского спортивного праздника «Снежное многоборье» (далее –  праздник).</w:t>
      </w:r>
    </w:p>
    <w:p w:rsidR="003C220A" w:rsidRDefault="003C220A" w:rsidP="003C220A">
      <w:pPr>
        <w:tabs>
          <w:tab w:val="left" w:pos="5660"/>
        </w:tabs>
        <w:jc w:val="both"/>
        <w:rPr>
          <w:sz w:val="28"/>
          <w:szCs w:val="28"/>
        </w:rPr>
      </w:pPr>
    </w:p>
    <w:p w:rsidR="003C220A" w:rsidRDefault="003C220A" w:rsidP="003C220A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праздника:</w:t>
      </w:r>
    </w:p>
    <w:p w:rsidR="003C220A" w:rsidRDefault="003C220A" w:rsidP="003C220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2.1. Праздник проводится в целях: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пропаганды здорового и активного образа жизни;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популяризации массового спорта и приобщения молодёжи к занятиям физической культурой и спортом;</w:t>
      </w:r>
    </w:p>
    <w:p w:rsidR="003C220A" w:rsidRDefault="003C220A" w:rsidP="003C220A">
      <w:pPr>
        <w:tabs>
          <w:tab w:val="left" w:pos="0"/>
        </w:tabs>
        <w:ind w:right="51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повышения эффективности сотрудничества между молодёжными коллективами предприятий, учреждений и организаций города.</w:t>
      </w:r>
    </w:p>
    <w:p w:rsidR="003C220A" w:rsidRDefault="003C220A" w:rsidP="003C220A">
      <w:pPr>
        <w:tabs>
          <w:tab w:val="left" w:pos="5660"/>
        </w:tabs>
        <w:rPr>
          <w:sz w:val="28"/>
          <w:szCs w:val="28"/>
        </w:rPr>
      </w:pPr>
    </w:p>
    <w:p w:rsidR="003C220A" w:rsidRDefault="003C220A" w:rsidP="003C220A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проведения:</w:t>
      </w:r>
    </w:p>
    <w:p w:rsidR="003C220A" w:rsidRDefault="00B20670" w:rsidP="003C220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3.1. Время проведения: </w:t>
      </w:r>
      <w:r w:rsidRPr="00B20670">
        <w:rPr>
          <w:sz w:val="28"/>
          <w:szCs w:val="28"/>
          <w:highlight w:val="yellow"/>
        </w:rPr>
        <w:t>13</w:t>
      </w:r>
      <w:r w:rsidR="003C220A" w:rsidRPr="00B20670">
        <w:rPr>
          <w:sz w:val="28"/>
          <w:szCs w:val="28"/>
          <w:highlight w:val="yellow"/>
        </w:rPr>
        <w:t xml:space="preserve"> </w:t>
      </w:r>
      <w:r w:rsidRPr="00B20670">
        <w:rPr>
          <w:sz w:val="28"/>
          <w:szCs w:val="28"/>
          <w:highlight w:val="yellow"/>
        </w:rPr>
        <w:t>марта</w:t>
      </w:r>
      <w:r>
        <w:rPr>
          <w:sz w:val="28"/>
          <w:szCs w:val="28"/>
          <w:highlight w:val="yellow"/>
        </w:rPr>
        <w:t xml:space="preserve"> </w:t>
      </w:r>
      <w:r w:rsidR="003C220A" w:rsidRPr="00B20670">
        <w:rPr>
          <w:sz w:val="28"/>
          <w:szCs w:val="28"/>
          <w:highlight w:val="yellow"/>
        </w:rPr>
        <w:t xml:space="preserve"> 2022 года, </w:t>
      </w:r>
      <w:r w:rsidR="003C220A" w:rsidRPr="00B20670">
        <w:rPr>
          <w:color w:val="000000" w:themeColor="text1"/>
          <w:sz w:val="28"/>
          <w:szCs w:val="28"/>
          <w:highlight w:val="yellow"/>
        </w:rPr>
        <w:t>12- 00 часов.</w:t>
      </w:r>
    </w:p>
    <w:p w:rsidR="003C220A" w:rsidRDefault="003C220A" w:rsidP="003C220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3.2. Место проведения: </w:t>
      </w:r>
      <w:r w:rsidRPr="00B20670">
        <w:rPr>
          <w:sz w:val="28"/>
          <w:szCs w:val="28"/>
          <w:highlight w:val="yellow"/>
        </w:rPr>
        <w:t>территория лыжероллерной трассы МАУ СП «СШОР».</w:t>
      </w:r>
    </w:p>
    <w:p w:rsidR="003C220A" w:rsidRDefault="003C220A" w:rsidP="003C2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Спортивный праздник проводится с соблюдением требований Регламента (утвержденного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от 31 июля 2020 года) по организации и проведению официальных физкультурных и спортивных мероприятий в условиях сохранения рисков распространения Covid-19.</w:t>
      </w:r>
    </w:p>
    <w:p w:rsidR="003C220A" w:rsidRPr="00B20670" w:rsidRDefault="003C220A" w:rsidP="003C220A">
      <w:pPr>
        <w:jc w:val="both"/>
        <w:rPr>
          <w:sz w:val="28"/>
          <w:szCs w:val="28"/>
        </w:rPr>
      </w:pPr>
      <w:r w:rsidRPr="00B20670">
        <w:rPr>
          <w:sz w:val="28"/>
          <w:szCs w:val="28"/>
        </w:rPr>
        <w:t xml:space="preserve">3.4. В связи с неблагоприятной эпидемиологической обстановкой, связанной с новой коронавирусной инфекцией </w:t>
      </w:r>
      <w:r w:rsidRPr="00B20670">
        <w:rPr>
          <w:sz w:val="28"/>
          <w:szCs w:val="28"/>
          <w:lang w:val="en-US"/>
        </w:rPr>
        <w:t>COVID</w:t>
      </w:r>
      <w:r w:rsidRPr="00B20670">
        <w:rPr>
          <w:sz w:val="28"/>
          <w:szCs w:val="28"/>
        </w:rPr>
        <w:t xml:space="preserve"> 19, возможны изменения в дате и формате проведения спортивного праздника. Об изменении информацию сообщим дополнительно. </w:t>
      </w:r>
    </w:p>
    <w:p w:rsidR="003C220A" w:rsidRDefault="003C220A" w:rsidP="003C220A">
      <w:pPr>
        <w:tabs>
          <w:tab w:val="left" w:pos="0"/>
        </w:tabs>
        <w:rPr>
          <w:sz w:val="28"/>
          <w:szCs w:val="28"/>
        </w:rPr>
      </w:pPr>
    </w:p>
    <w:p w:rsidR="003C220A" w:rsidRDefault="003C220A" w:rsidP="003C220A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Участники: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 Участниками праздника являются команды коллективов предприятий, учреждений и организаций города.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Состав команды – 8 человек (4 мужчины, 4 женщины).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Возраст участников не должен превышать 35 лет. 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Участникам необходимо иметь одежду и обувь, соответствующую погоде, </w:t>
      </w:r>
      <w:r>
        <w:rPr>
          <w:b/>
          <w:sz w:val="28"/>
          <w:szCs w:val="28"/>
        </w:rPr>
        <w:t>запасные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рукавицы или перчатки</w:t>
      </w:r>
      <w:r>
        <w:rPr>
          <w:sz w:val="28"/>
          <w:szCs w:val="28"/>
        </w:rPr>
        <w:t>.</w:t>
      </w:r>
    </w:p>
    <w:p w:rsidR="003C220A" w:rsidRDefault="003C220A" w:rsidP="003C220A">
      <w:pPr>
        <w:jc w:val="both"/>
        <w:rPr>
          <w:sz w:val="28"/>
          <w:szCs w:val="28"/>
        </w:rPr>
      </w:pPr>
    </w:p>
    <w:p w:rsidR="003C220A" w:rsidRPr="003C220A" w:rsidRDefault="003C220A" w:rsidP="003C2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Для участия в празднике необходимо </w:t>
      </w:r>
      <w:r w:rsidRPr="00B20670">
        <w:rPr>
          <w:sz w:val="28"/>
          <w:szCs w:val="28"/>
          <w:highlight w:val="yellow"/>
        </w:rPr>
        <w:t xml:space="preserve">подать заявку </w:t>
      </w:r>
      <w:r w:rsidR="00B20670" w:rsidRPr="00B20670">
        <w:rPr>
          <w:color w:val="000000" w:themeColor="text1"/>
          <w:sz w:val="28"/>
          <w:szCs w:val="28"/>
          <w:highlight w:val="yellow"/>
        </w:rPr>
        <w:t>до 12</w:t>
      </w:r>
      <w:r w:rsidRPr="00B20670">
        <w:rPr>
          <w:color w:val="000000" w:themeColor="text1"/>
          <w:sz w:val="28"/>
          <w:szCs w:val="28"/>
          <w:highlight w:val="yellow"/>
        </w:rPr>
        <w:t xml:space="preserve"> </w:t>
      </w:r>
      <w:r w:rsidR="00B20670" w:rsidRPr="00B20670">
        <w:rPr>
          <w:color w:val="000000" w:themeColor="text1"/>
          <w:sz w:val="28"/>
          <w:szCs w:val="28"/>
          <w:highlight w:val="yellow"/>
        </w:rPr>
        <w:t>марта</w:t>
      </w:r>
      <w:r w:rsidRPr="00B20670">
        <w:rPr>
          <w:color w:val="000000" w:themeColor="text1"/>
          <w:sz w:val="28"/>
          <w:szCs w:val="28"/>
          <w:highlight w:val="yellow"/>
        </w:rPr>
        <w:t xml:space="preserve"> 2022</w:t>
      </w:r>
      <w:r>
        <w:rPr>
          <w:sz w:val="28"/>
          <w:szCs w:val="28"/>
        </w:rPr>
        <w:t xml:space="preserve"> года в МУ «ЦФКиС</w:t>
      </w:r>
      <w:r w:rsidR="00B20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«Юность» отдел гражданско – патриотического воспитания детей и молодёжи здание «Строитель» по адресу: 6 микрорайон, строение 12. или на электронный адрес: </w:t>
      </w:r>
      <w:hyperlink r:id="rId4" w:history="1">
        <w:r>
          <w:rPr>
            <w:rStyle w:val="a3"/>
            <w:b/>
            <w:sz w:val="28"/>
            <w:szCs w:val="28"/>
          </w:rPr>
          <w:t>myk_gdmstroitel@mail.ru</w:t>
        </w:r>
      </w:hyperlink>
      <w:r>
        <w:rPr>
          <w:sz w:val="28"/>
          <w:szCs w:val="28"/>
        </w:rPr>
        <w:t xml:space="preserve"> по следующей форме:</w:t>
      </w:r>
    </w:p>
    <w:p w:rsidR="003C220A" w:rsidRDefault="003C220A" w:rsidP="003C220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Заявка на участие в городском спортивном празднике «Снежное многоборье»</w:t>
      </w:r>
    </w:p>
    <w:p w:rsidR="003C220A" w:rsidRDefault="003C220A" w:rsidP="003C220A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79"/>
        <w:gridCol w:w="2439"/>
        <w:gridCol w:w="1755"/>
        <w:gridCol w:w="2389"/>
        <w:gridCol w:w="2409"/>
      </w:tblGrid>
      <w:tr w:rsidR="003C220A" w:rsidTr="003C22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0A" w:rsidRDefault="003C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C220A" w:rsidRDefault="003C220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0A" w:rsidRDefault="003C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0A" w:rsidRDefault="003C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0A" w:rsidRDefault="003C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Паспортные данные (серия, номер)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0A" w:rsidRDefault="003C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Медицинский</w:t>
            </w:r>
          </w:p>
          <w:p w:rsidR="003C220A" w:rsidRDefault="003C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допуск</w:t>
            </w:r>
          </w:p>
        </w:tc>
      </w:tr>
      <w:tr w:rsidR="003C220A" w:rsidTr="003C22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A" w:rsidRDefault="003C22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A" w:rsidRDefault="003C22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A" w:rsidRDefault="003C22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A" w:rsidRDefault="003C22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0A" w:rsidRDefault="003C220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Ответственность за здоровье беру на себя</w:t>
            </w:r>
          </w:p>
        </w:tc>
      </w:tr>
      <w:tr w:rsidR="003C220A" w:rsidTr="003C22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A" w:rsidRDefault="003C22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A" w:rsidRDefault="003C22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A" w:rsidRDefault="003C22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0A" w:rsidRDefault="003C22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0A" w:rsidRDefault="003C220A">
            <w:pPr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Ответственность за здоровье беру на себя</w:t>
            </w:r>
          </w:p>
        </w:tc>
      </w:tr>
    </w:tbl>
    <w:p w:rsidR="003C220A" w:rsidRDefault="003C220A" w:rsidP="003C220A">
      <w:pPr>
        <w:rPr>
          <w:sz w:val="16"/>
          <w:szCs w:val="16"/>
        </w:rPr>
      </w:pPr>
      <w:r>
        <w:rPr>
          <w:sz w:val="24"/>
          <w:szCs w:val="24"/>
        </w:rPr>
        <w:tab/>
      </w:r>
    </w:p>
    <w:p w:rsidR="003C220A" w:rsidRDefault="003C220A" w:rsidP="003C220A">
      <w:pPr>
        <w:rPr>
          <w:sz w:val="24"/>
          <w:szCs w:val="24"/>
        </w:rPr>
      </w:pPr>
      <w:r>
        <w:rPr>
          <w:sz w:val="24"/>
          <w:szCs w:val="24"/>
        </w:rPr>
        <w:t>Руководитель организации ___________________(подпись, печать)</w:t>
      </w:r>
    </w:p>
    <w:p w:rsidR="003C220A" w:rsidRDefault="003C220A" w:rsidP="003C220A">
      <w:pPr>
        <w:rPr>
          <w:sz w:val="28"/>
          <w:szCs w:val="28"/>
        </w:rPr>
      </w:pPr>
      <w:r>
        <w:rPr>
          <w:sz w:val="28"/>
          <w:szCs w:val="28"/>
        </w:rPr>
        <w:t>Контактное лицо Клёна Коноводова 8929-295-3555, 23-003</w:t>
      </w:r>
    </w:p>
    <w:p w:rsidR="003C220A" w:rsidRDefault="003C220A" w:rsidP="003C220A">
      <w:pPr>
        <w:rPr>
          <w:sz w:val="28"/>
          <w:szCs w:val="28"/>
        </w:rPr>
      </w:pPr>
      <w:r>
        <w:rPr>
          <w:sz w:val="28"/>
          <w:szCs w:val="28"/>
        </w:rPr>
        <w:t>4.5. В заявке необходимо указать капитана команды, его паспортные данные (серия и номер), контактный телефон (рабочий, сотовый).</w:t>
      </w:r>
    </w:p>
    <w:p w:rsidR="003C220A" w:rsidRDefault="003C220A" w:rsidP="003C220A">
      <w:pPr>
        <w:tabs>
          <w:tab w:val="left" w:pos="5660"/>
        </w:tabs>
        <w:jc w:val="center"/>
        <w:rPr>
          <w:sz w:val="28"/>
          <w:szCs w:val="28"/>
        </w:rPr>
      </w:pPr>
    </w:p>
    <w:p w:rsidR="003C220A" w:rsidRDefault="003C220A" w:rsidP="003C220A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Программа и условия проведения праздника:</w:t>
      </w:r>
    </w:p>
    <w:p w:rsidR="003C220A" w:rsidRDefault="003C220A" w:rsidP="003C220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5.1. Программа праздника включает в себя прохождение двух этапов:</w:t>
      </w:r>
    </w:p>
    <w:p w:rsidR="003C220A" w:rsidRDefault="003C220A" w:rsidP="003C220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3C22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этап – Визитная карточка «Метод мышления – спортивный</w:t>
      </w:r>
      <w:proofErr w:type="gramStart"/>
      <w:r>
        <w:rPr>
          <w:color w:val="000000" w:themeColor="text1"/>
          <w:sz w:val="28"/>
          <w:szCs w:val="28"/>
        </w:rPr>
        <w:t>!»</w:t>
      </w:r>
      <w:proofErr w:type="gramEnd"/>
      <w:r>
        <w:rPr>
          <w:color w:val="000000" w:themeColor="text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C220A" w:rsidRDefault="003C220A" w:rsidP="003C220A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(Участникам необходимо переделать текст детской  песни из советских мультфильмов.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Продолжительность 1,5 - 2 минуты.)</w:t>
      </w:r>
      <w:proofErr w:type="gramEnd"/>
    </w:p>
    <w:p w:rsidR="003C220A" w:rsidRDefault="003C220A" w:rsidP="003C2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Оцениваются: </w:t>
      </w:r>
    </w:p>
    <w:p w:rsidR="003C220A" w:rsidRDefault="003C220A" w:rsidP="003C220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названию этапа.</w:t>
      </w:r>
    </w:p>
    <w:p w:rsidR="003C220A" w:rsidRDefault="003C220A" w:rsidP="003C220A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вид, наличие отдельных элементов;</w:t>
      </w:r>
    </w:p>
    <w:p w:rsidR="003C220A" w:rsidRDefault="003C220A" w:rsidP="003C220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артистизм;</w:t>
      </w:r>
    </w:p>
    <w:p w:rsidR="003C220A" w:rsidRDefault="003C220A" w:rsidP="003C220A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в полном составе;</w:t>
      </w:r>
    </w:p>
    <w:p w:rsidR="003C220A" w:rsidRDefault="003C220A" w:rsidP="003C220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информации об организации;</w:t>
      </w:r>
    </w:p>
    <w:p w:rsidR="003C220A" w:rsidRDefault="003C220A" w:rsidP="003C220A">
      <w:pPr>
        <w:tabs>
          <w:tab w:val="left" w:pos="5660"/>
        </w:tabs>
        <w:rPr>
          <w:color w:val="000000" w:themeColor="text1"/>
          <w:sz w:val="28"/>
          <w:szCs w:val="28"/>
        </w:rPr>
      </w:pPr>
    </w:p>
    <w:p w:rsidR="003C220A" w:rsidRDefault="003C220A" w:rsidP="003C220A">
      <w:pPr>
        <w:tabs>
          <w:tab w:val="left" w:pos="5660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«Спортивное состязание».</w:t>
      </w:r>
      <w:proofErr w:type="gramEnd"/>
    </w:p>
    <w:p w:rsidR="003C220A" w:rsidRDefault="003C220A" w:rsidP="003C220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5.2. Этап «Спортивное состязание» включает в себя прохождение командой следующих эстафет: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>
        <w:rPr>
          <w:b/>
          <w:sz w:val="28"/>
          <w:szCs w:val="28"/>
        </w:rPr>
        <w:t>«Бег в мешках»</w:t>
      </w:r>
      <w:r>
        <w:rPr>
          <w:sz w:val="28"/>
          <w:szCs w:val="28"/>
        </w:rPr>
        <w:t xml:space="preserve"> - Участники команды располагаются во встречных колоннах друг напротив друга  (мужчины и женщины) на расстоянии 12-15 метров. По сигналу судьи первый участник (мужчина) передвигается прыжками в мешке к противоположной колонне, передает эстафету девушке и становится в конец колонны. Остальные участники выполняют задание аналогично. Эстафета заканчивается, когда участники команды (мужчины и женщины) поменяются местами. В эстафете оценивается время выполнения задания. За каждое нарушение правил эстафеты к общему времени команды добавляются 2 секунды штрафного времени.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>
        <w:rPr>
          <w:b/>
          <w:sz w:val="28"/>
          <w:szCs w:val="28"/>
        </w:rPr>
        <w:t>«Поленница дров»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Участники команды выстраиваются «цепочкой» вдоль площадки, боком, на расстоянии друг от друга 1 – 1,5 м. У каждой команды на линии старта лежат дрова. Задача команды – передать по цепочке все поленья последнему участнику, который складывает их в поленницу. Оценивается время выполнения задания и правильность укладки. 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>
        <w:rPr>
          <w:b/>
          <w:sz w:val="28"/>
          <w:szCs w:val="28"/>
        </w:rPr>
        <w:t>«Дружно вместе»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– напротив каждой команды на расстоянии 15 метров  поворотный знак. По сигналу судьи первый участник оббегает поворотный знак, возвращается назад  и, не добегая до команды, становится в положение «упор лежа». Второй участник бежит, перешагивает или перепрыгивает первого, оббегает поворотный знак, возвращается назад, и </w:t>
      </w:r>
      <w:r>
        <w:rPr>
          <w:sz w:val="28"/>
          <w:szCs w:val="28"/>
        </w:rPr>
        <w:lastRenderedPageBreak/>
        <w:t>становится в положение «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лежа» в 1 – 1,5 метрах от первого. Затем стартует следующий участник, и все остальные выполняют задание аналогично. Как только последний участник примет положение «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лежа», первый на четвереньках проползает под всеми участниками, оббегает  поворотный знак и возвращается бегом за линию старта, затем второй участник и т.д. В эстафете оценивается время и правильность выполнения задания. За каждое нарушение правил эстафеты к общему времени команды добавляются 2 секунды штрафного времени.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5.2.4. «</w:t>
      </w:r>
      <w:r>
        <w:rPr>
          <w:b/>
          <w:sz w:val="28"/>
          <w:szCs w:val="28"/>
        </w:rPr>
        <w:t>Тюбинг-эстафета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 сигналу первый участник везет второго до контрольной отметки и остается там, второй с тюбингом бежит назад, везет третьего и остается, третий участник возвращается к линии старта и т.д. Таким образом, все участники команды перемещаются на другую сторону. После этого вся команда, взявшись за руки, бежит с тюбингом обратно к линии старта. Побеждает команда, показавшая лучшее время.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r>
        <w:rPr>
          <w:b/>
          <w:sz w:val="28"/>
          <w:szCs w:val="28"/>
        </w:rPr>
        <w:t xml:space="preserve">«Перетягивание каната». </w:t>
      </w:r>
      <w:r>
        <w:rPr>
          <w:sz w:val="28"/>
          <w:szCs w:val="28"/>
        </w:rPr>
        <w:t>Состязания проводятся согласно предварительной жеребьевке, по олимпийской системе, с выбыванием команд после первого поражения.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 Каждой команде участников необходимо иметь эмблему и атрибуты, отличающие её от других команд, спортивную форму.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5.4. Команде болельщиков иметь плакаты или различные атрибуты для поддержки участников команд.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</w:p>
    <w:p w:rsidR="003C220A" w:rsidRDefault="003C220A" w:rsidP="003C220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победителей: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 Для оценки результатов, достигнутых командами на этапах, организаторами праздника создаётся судейская бригада. Главный судья – Анна Владимировна Белогрудова.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спортивного праздника определяются бригадой судей.</w:t>
      </w:r>
    </w:p>
    <w:p w:rsidR="003C220A" w:rsidRDefault="003C220A" w:rsidP="003C220A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6.3. Команды - победители определяются по наименьшей сумме занятых мест выполнения </w:t>
      </w:r>
      <w:r>
        <w:rPr>
          <w:b/>
          <w:sz w:val="28"/>
          <w:szCs w:val="28"/>
        </w:rPr>
        <w:t>заданий по результатам двух этапов.</w:t>
      </w:r>
    </w:p>
    <w:p w:rsidR="003C220A" w:rsidRDefault="003C220A" w:rsidP="003C220A">
      <w:pPr>
        <w:tabs>
          <w:tab w:val="left" w:pos="0"/>
        </w:tabs>
        <w:jc w:val="both"/>
        <w:rPr>
          <w:sz w:val="28"/>
          <w:szCs w:val="28"/>
        </w:rPr>
      </w:pPr>
    </w:p>
    <w:p w:rsidR="003C220A" w:rsidRDefault="003C220A" w:rsidP="003C220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 Награждение:</w:t>
      </w:r>
    </w:p>
    <w:p w:rsidR="003C220A" w:rsidRDefault="003C220A" w:rsidP="003C220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color w:val="000000" w:themeColor="text1"/>
          <w:sz w:val="28"/>
          <w:szCs w:val="28"/>
        </w:rPr>
        <w:t xml:space="preserve">Команды – победители награждаются дипломами и сувенирной продукцией. </w:t>
      </w:r>
      <w:r w:rsidR="00B20670">
        <w:rPr>
          <w:color w:val="000000" w:themeColor="text1"/>
          <w:sz w:val="28"/>
          <w:szCs w:val="28"/>
        </w:rPr>
        <w:t>Команды – участники награждаются дипломами.</w:t>
      </w:r>
    </w:p>
    <w:p w:rsidR="00B20670" w:rsidRDefault="00B20670" w:rsidP="003C220A">
      <w:pPr>
        <w:tabs>
          <w:tab w:val="left" w:pos="0"/>
        </w:tabs>
        <w:jc w:val="both"/>
        <w:rPr>
          <w:sz w:val="28"/>
          <w:szCs w:val="28"/>
        </w:rPr>
      </w:pPr>
    </w:p>
    <w:p w:rsidR="003C220A" w:rsidRDefault="003C220A" w:rsidP="003C220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Финансирование:</w:t>
      </w:r>
    </w:p>
    <w:p w:rsidR="003C220A" w:rsidRDefault="003C220A" w:rsidP="003C220A">
      <w:pPr>
        <w:widowControl w:val="0"/>
        <w:tabs>
          <w:tab w:val="left" w:pos="13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8.1. </w:t>
      </w:r>
      <w:r>
        <w:rPr>
          <w:rStyle w:val="Bodytext2"/>
          <w:rFonts w:eastAsiaTheme="minorEastAsia"/>
        </w:rPr>
        <w:t xml:space="preserve">Расходы по организации спортивного праздника осуществляются за счёт средств субсидии на финансовое обеспечение выполнения муниципального задания для оказания муниципальных услуг в рамках муниципальной программы «Развитие сферы культуры города Лянтора </w:t>
      </w:r>
      <w:r>
        <w:rPr>
          <w:sz w:val="28"/>
          <w:szCs w:val="28"/>
        </w:rPr>
        <w:t>2021-2023 годы</w:t>
      </w:r>
      <w:r>
        <w:rPr>
          <w:rStyle w:val="Bodytext2"/>
          <w:rFonts w:eastAsiaTheme="minorEastAsia"/>
        </w:rPr>
        <w:t>».</w:t>
      </w:r>
    </w:p>
    <w:p w:rsidR="003C220A" w:rsidRDefault="003C220A" w:rsidP="003C220A">
      <w:pPr>
        <w:jc w:val="both"/>
        <w:rPr>
          <w:color w:val="000000" w:themeColor="text1"/>
          <w:sz w:val="28"/>
          <w:szCs w:val="28"/>
        </w:rPr>
      </w:pPr>
    </w:p>
    <w:p w:rsidR="003C220A" w:rsidRDefault="003C220A" w:rsidP="003C220A">
      <w:pPr>
        <w:tabs>
          <w:tab w:val="left" w:pos="0"/>
        </w:tabs>
        <w:rPr>
          <w:sz w:val="28"/>
          <w:szCs w:val="28"/>
        </w:rPr>
      </w:pPr>
    </w:p>
    <w:p w:rsidR="003C220A" w:rsidRDefault="003C220A" w:rsidP="003C220A">
      <w:pPr>
        <w:tabs>
          <w:tab w:val="left" w:pos="0"/>
        </w:tabs>
        <w:rPr>
          <w:sz w:val="28"/>
          <w:szCs w:val="28"/>
        </w:rPr>
      </w:pPr>
    </w:p>
    <w:p w:rsidR="003C220A" w:rsidRDefault="003C220A" w:rsidP="003C220A">
      <w:pPr>
        <w:tabs>
          <w:tab w:val="left" w:pos="0"/>
        </w:tabs>
        <w:rPr>
          <w:sz w:val="28"/>
          <w:szCs w:val="28"/>
        </w:rPr>
      </w:pPr>
    </w:p>
    <w:p w:rsidR="003C220A" w:rsidRDefault="003C220A" w:rsidP="003C220A">
      <w:pPr>
        <w:tabs>
          <w:tab w:val="left" w:pos="0"/>
        </w:tabs>
        <w:rPr>
          <w:sz w:val="28"/>
          <w:szCs w:val="28"/>
        </w:rPr>
      </w:pPr>
    </w:p>
    <w:p w:rsidR="00575D91" w:rsidRPr="003C220A" w:rsidRDefault="00575D91" w:rsidP="003C220A">
      <w:pPr>
        <w:rPr>
          <w:sz w:val="18"/>
          <w:szCs w:val="18"/>
        </w:rPr>
      </w:pPr>
    </w:p>
    <w:sectPr w:rsidR="00575D91" w:rsidRPr="003C220A" w:rsidSect="0057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20A"/>
    <w:rsid w:val="00020220"/>
    <w:rsid w:val="000B25ED"/>
    <w:rsid w:val="00213436"/>
    <w:rsid w:val="002A380B"/>
    <w:rsid w:val="00346924"/>
    <w:rsid w:val="003C220A"/>
    <w:rsid w:val="003F1AF2"/>
    <w:rsid w:val="00401B3C"/>
    <w:rsid w:val="00477F9D"/>
    <w:rsid w:val="004B2F68"/>
    <w:rsid w:val="004F32F5"/>
    <w:rsid w:val="00575D91"/>
    <w:rsid w:val="00A549EB"/>
    <w:rsid w:val="00AE6C03"/>
    <w:rsid w:val="00B20670"/>
    <w:rsid w:val="00B52F86"/>
    <w:rsid w:val="00C11DCF"/>
    <w:rsid w:val="00ED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20A"/>
    <w:rPr>
      <w:color w:val="0000FF" w:themeColor="hyperlink"/>
      <w:u w:val="single"/>
    </w:rPr>
  </w:style>
  <w:style w:type="character" w:customStyle="1" w:styleId="Bodytext2">
    <w:name w:val="Body text (2)"/>
    <w:basedOn w:val="a0"/>
    <w:rsid w:val="003C22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3C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k_gdmstroi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5465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Брюнетка</dc:creator>
  <cp:lastModifiedBy>Брюнетка</cp:lastModifiedBy>
  <cp:revision>4</cp:revision>
  <dcterms:created xsi:type="dcterms:W3CDTF">2022-01-17T06:15:00Z</dcterms:created>
  <dcterms:modified xsi:type="dcterms:W3CDTF">2022-03-07T13:13:00Z</dcterms:modified>
</cp:coreProperties>
</file>